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60587" w14:textId="7F672F72" w:rsidR="004F3C75" w:rsidRPr="004F3C75" w:rsidRDefault="004F3C75" w:rsidP="00BC703D">
      <w:pPr>
        <w:pStyle w:val="Style2"/>
      </w:pPr>
      <w:r w:rsidRPr="004F3C75">
        <w:t>Adroddiad blaenoriaethu ymchwil: ymchwil data cysylltiedig mewn gofal cymdeithasol i oedolion</w:t>
      </w:r>
    </w:p>
    <w:p w14:paraId="7DAA838C" w14:textId="77777777" w:rsidR="00D418B6" w:rsidRDefault="00D418B6" w:rsidP="00BC703D">
      <w:pPr>
        <w:rPr>
          <w:rFonts w:ascii="Arial" w:hAnsi="Arial" w:cs="Arial"/>
          <w:b/>
          <w:bCs/>
        </w:rPr>
      </w:pPr>
    </w:p>
    <w:p w14:paraId="11AED10E" w14:textId="72B8D93B" w:rsidR="004F3C75" w:rsidRPr="00A3012B" w:rsidRDefault="006A16DC" w:rsidP="00BC703D">
      <w:pPr>
        <w:rPr>
          <w:rFonts w:ascii="Arial" w:hAnsi="Arial" w:cs="Arial"/>
          <w:b/>
          <w:bCs/>
        </w:rPr>
      </w:pPr>
      <w:r>
        <w:rPr>
          <w:rFonts w:ascii="Arial" w:hAnsi="Arial" w:cs="Arial"/>
          <w:b/>
          <w:bCs/>
        </w:rPr>
        <w:t>Medi</w:t>
      </w:r>
      <w:r w:rsidR="006B1916">
        <w:rPr>
          <w:rFonts w:ascii="Arial" w:hAnsi="Arial" w:cs="Arial"/>
          <w:b/>
          <w:bCs/>
        </w:rPr>
        <w:t xml:space="preserve"> 2025</w:t>
      </w:r>
    </w:p>
    <w:p w14:paraId="6A8C48F0" w14:textId="7A63937E" w:rsidR="00E47581" w:rsidRDefault="00385DAD" w:rsidP="00BC703D">
      <w:pPr>
        <w:rPr>
          <w:rFonts w:ascii="Arial" w:hAnsi="Arial" w:cs="Arial"/>
          <w:b/>
          <w:bCs/>
        </w:rPr>
      </w:pPr>
      <w:r w:rsidRPr="2A7D943E">
        <w:rPr>
          <w:rFonts w:ascii="Arial" w:hAnsi="Arial" w:cs="Arial"/>
          <w:b/>
          <w:bCs/>
        </w:rPr>
        <w:t>Awduron: Tara Hughes, Amber Browne ac Eleanor Johnson</w:t>
      </w:r>
    </w:p>
    <w:p w14:paraId="591E37BE" w14:textId="77777777" w:rsidR="00E47581" w:rsidRDefault="00E47581">
      <w:pPr>
        <w:rPr>
          <w:rFonts w:ascii="Arial" w:hAnsi="Arial" w:cs="Arial"/>
          <w:b/>
          <w:bCs/>
        </w:rPr>
      </w:pPr>
      <w:r>
        <w:rPr>
          <w:rFonts w:ascii="Arial" w:hAnsi="Arial" w:cs="Arial"/>
          <w:b/>
          <w:bCs/>
        </w:rPr>
        <w:br w:type="page"/>
      </w:r>
    </w:p>
    <w:p w14:paraId="5338CCF8" w14:textId="72718478" w:rsidR="00A26767" w:rsidRDefault="00A26767">
      <w:pPr>
        <w:rPr>
          <w:b/>
          <w:bCs/>
          <w:noProof/>
        </w:rPr>
      </w:pPr>
    </w:p>
    <w:p w14:paraId="7A96C4B9" w14:textId="77777777" w:rsidR="004F3C75" w:rsidRPr="00782A13" w:rsidRDefault="5AC36197" w:rsidP="00BC703D">
      <w:pPr>
        <w:pStyle w:val="Style2"/>
        <w:rPr>
          <w:sz w:val="32"/>
          <w:szCs w:val="32"/>
        </w:rPr>
      </w:pPr>
      <w:r>
        <w:t>Cyflwyniad</w:t>
      </w:r>
    </w:p>
    <w:p w14:paraId="16CE82DF" w14:textId="451D1560" w:rsidR="00D6442C" w:rsidRDefault="00D15396" w:rsidP="00BC703D">
      <w:pPr>
        <w:rPr>
          <w:rFonts w:ascii="Arial" w:hAnsi="Arial" w:cs="Arial"/>
        </w:rPr>
      </w:pPr>
      <w:r w:rsidRPr="31703EB4">
        <w:rPr>
          <w:rFonts w:ascii="Arial" w:hAnsi="Arial" w:cs="Arial"/>
        </w:rPr>
        <w:t xml:space="preserve">Mae tîm Gofal Cymdeithasol Ymchwil Data Gweinyddol </w:t>
      </w:r>
      <w:r w:rsidR="00381C0D">
        <w:rPr>
          <w:rFonts w:ascii="Arial" w:hAnsi="Arial" w:cs="Arial"/>
        </w:rPr>
        <w:t xml:space="preserve">(YDG) </w:t>
      </w:r>
      <w:r w:rsidRPr="31703EB4">
        <w:rPr>
          <w:rFonts w:ascii="Arial" w:hAnsi="Arial" w:cs="Arial"/>
        </w:rPr>
        <w:t xml:space="preserve">Cymru, dan arweiniad Gofal Cymdeithasol Cymru, wedi cynnal ymarfer gosod blaenoriaethau ar ymchwil data cysylltiedig mewn gofal cymdeithasol i oedolion. </w:t>
      </w:r>
      <w:r w:rsidR="00CA63C9" w:rsidRPr="001F705F">
        <w:rPr>
          <w:rFonts w:ascii="Arial" w:hAnsi="Arial" w:cs="Arial"/>
          <w:b/>
          <w:bCs/>
        </w:rPr>
        <w:t>Cafodd ei ariannu gan YDG Cymru</w:t>
      </w:r>
      <w:r w:rsidR="00CA63C9">
        <w:rPr>
          <w:rFonts w:ascii="Arial" w:hAnsi="Arial" w:cs="Arial"/>
        </w:rPr>
        <w:t xml:space="preserve">. </w:t>
      </w:r>
      <w:r w:rsidRPr="31703EB4">
        <w:rPr>
          <w:rFonts w:ascii="Arial" w:hAnsi="Arial" w:cs="Arial"/>
        </w:rPr>
        <w:t>Nododd yr ymarfer yr agweddau ar ofal cymdeithasol i oedolion yng Nghymru y dylid eu harchwilio gan ddefnyddio ymchwil data cysylltiedig. Mae'r adroddiad hwn yn nodi canlyniadau'r ymarfer gosod blaenoriaeth</w:t>
      </w:r>
      <w:r w:rsidR="00E24F9A">
        <w:rPr>
          <w:rFonts w:ascii="Arial" w:hAnsi="Arial" w:cs="Arial"/>
        </w:rPr>
        <w:t>au</w:t>
      </w:r>
      <w:r w:rsidRPr="31703EB4">
        <w:rPr>
          <w:rFonts w:ascii="Arial" w:hAnsi="Arial" w:cs="Arial"/>
        </w:rPr>
        <w:t xml:space="preserve"> hwn. Mae'n crynhoi adborth gan gyfranogwyr ar bob un o'r 10 thema </w:t>
      </w:r>
      <w:r w:rsidR="0098242A">
        <w:rPr>
          <w:rFonts w:ascii="Arial" w:hAnsi="Arial" w:cs="Arial"/>
        </w:rPr>
        <w:t>b</w:t>
      </w:r>
      <w:r w:rsidRPr="31703EB4">
        <w:rPr>
          <w:rFonts w:ascii="Arial" w:hAnsi="Arial" w:cs="Arial"/>
        </w:rPr>
        <w:t xml:space="preserve">laenoriaeth </w:t>
      </w:r>
      <w:r w:rsidR="0098242A">
        <w:rPr>
          <w:rFonts w:ascii="Arial" w:hAnsi="Arial" w:cs="Arial"/>
        </w:rPr>
        <w:t>ymchwil buddugol</w:t>
      </w:r>
      <w:r w:rsidRPr="31703EB4">
        <w:rPr>
          <w:rFonts w:ascii="Arial" w:hAnsi="Arial" w:cs="Arial"/>
        </w:rPr>
        <w:t>, yn ogystal â'u myfyrdodau a'u hadborth ar y broses gosod blaenoriaethau.</w:t>
      </w:r>
      <w:r w:rsidR="00890049">
        <w:rPr>
          <w:rFonts w:ascii="Arial" w:hAnsi="Arial" w:cs="Arial"/>
        </w:rPr>
        <w:t xml:space="preserve"> </w:t>
      </w:r>
      <w:r w:rsidR="00890049" w:rsidRPr="00890049">
        <w:rPr>
          <w:rFonts w:ascii="Arial" w:hAnsi="Arial" w:cs="Arial"/>
        </w:rPr>
        <w:t>Gallwch chi ddysgu mwy am y broses hon ar </w:t>
      </w:r>
      <w:hyperlink r:id="rId10" w:history="1">
        <w:r w:rsidR="00890049" w:rsidRPr="00890049">
          <w:rPr>
            <w:rStyle w:val="Hyperlink"/>
            <w:rFonts w:ascii="Arial" w:hAnsi="Arial" w:cs="Arial"/>
          </w:rPr>
          <w:t>ein tudalen helpu i osod blaenoriaethau ymchwil</w:t>
        </w:r>
      </w:hyperlink>
      <w:r w:rsidR="00890049" w:rsidRPr="00890049">
        <w:rPr>
          <w:rFonts w:ascii="Arial" w:hAnsi="Arial" w:cs="Arial"/>
        </w:rPr>
        <w:t>. </w:t>
      </w:r>
    </w:p>
    <w:p w14:paraId="59BDB7F2" w14:textId="7E5DFD9D" w:rsidR="0065218A" w:rsidRPr="0065218A" w:rsidRDefault="1726438E" w:rsidP="00BC703D">
      <w:pPr>
        <w:pStyle w:val="Style2"/>
        <w:rPr>
          <w:rFonts w:eastAsia="Arial" w:cs="Arial"/>
          <w:bCs/>
        </w:rPr>
      </w:pPr>
      <w:r>
        <w:t>Ymchwil data cysylltiedig</w:t>
      </w:r>
    </w:p>
    <w:p w14:paraId="4014E587" w14:textId="1607232D" w:rsidR="0065218A" w:rsidRDefault="5EA29D3A" w:rsidP="00BC703D">
      <w:pPr>
        <w:spacing w:after="120"/>
        <w:rPr>
          <w:rFonts w:ascii="Arial" w:eastAsia="Arial" w:hAnsi="Arial" w:cs="Arial"/>
          <w:color w:val="000000" w:themeColor="text1"/>
        </w:rPr>
      </w:pPr>
      <w:r w:rsidRPr="1F96B797">
        <w:rPr>
          <w:rFonts w:ascii="Arial" w:eastAsia="Arial" w:hAnsi="Arial" w:cs="Arial"/>
          <w:color w:val="000000" w:themeColor="text1"/>
        </w:rPr>
        <w:t xml:space="preserve">Mae data gweinyddol yn wybodaeth sy'n cael ei chasglu'n rheolaidd gan y llywodraeth a gwasanaethau cyhoeddus i gyflawni eu gwaith yn effeithiol. </w:t>
      </w:r>
      <w:r w:rsidR="00244F94">
        <w:rPr>
          <w:rFonts w:ascii="Arial" w:eastAsia="Arial" w:hAnsi="Arial" w:cs="Arial"/>
          <w:color w:val="000000" w:themeColor="text1"/>
        </w:rPr>
        <w:t xml:space="preserve">Mae’n bosib </w:t>
      </w:r>
      <w:r w:rsidRPr="1F96B797">
        <w:rPr>
          <w:rFonts w:ascii="Arial" w:eastAsia="Arial" w:hAnsi="Arial" w:cs="Arial"/>
          <w:color w:val="000000" w:themeColor="text1"/>
        </w:rPr>
        <w:t>cysylltu data gweinyddol sy'n cael e</w:t>
      </w:r>
      <w:r w:rsidR="00516C36">
        <w:rPr>
          <w:rFonts w:ascii="Arial" w:eastAsia="Arial" w:hAnsi="Arial" w:cs="Arial"/>
          <w:color w:val="000000" w:themeColor="text1"/>
        </w:rPr>
        <w:t>u</w:t>
      </w:r>
      <w:r w:rsidR="00E21387">
        <w:rPr>
          <w:rFonts w:ascii="Arial" w:eastAsia="Arial" w:hAnsi="Arial" w:cs="Arial"/>
          <w:color w:val="000000" w:themeColor="text1"/>
        </w:rPr>
        <w:t xml:space="preserve"> </w:t>
      </w:r>
      <w:r w:rsidR="00516C36">
        <w:rPr>
          <w:rFonts w:ascii="Arial" w:eastAsia="Arial" w:hAnsi="Arial" w:cs="Arial"/>
          <w:color w:val="000000" w:themeColor="text1"/>
        </w:rPr>
        <w:t>c</w:t>
      </w:r>
      <w:r w:rsidRPr="1F96B797">
        <w:rPr>
          <w:rFonts w:ascii="Arial" w:eastAsia="Arial" w:hAnsi="Arial" w:cs="Arial"/>
          <w:color w:val="000000" w:themeColor="text1"/>
        </w:rPr>
        <w:t xml:space="preserve">asglu mewn gwahanol leoedd i gymharu gwybodaeth o wahanol feysydd o'n bywydau. </w:t>
      </w:r>
      <w:r w:rsidR="00516C36">
        <w:rPr>
          <w:rFonts w:ascii="Arial" w:eastAsia="Arial" w:hAnsi="Arial" w:cs="Arial"/>
          <w:color w:val="000000" w:themeColor="text1"/>
        </w:rPr>
        <w:t xml:space="preserve">Mae </w:t>
      </w:r>
      <w:r w:rsidRPr="1F96B797">
        <w:rPr>
          <w:rFonts w:ascii="Arial" w:eastAsia="Arial" w:hAnsi="Arial" w:cs="Arial"/>
          <w:color w:val="000000" w:themeColor="text1"/>
        </w:rPr>
        <w:t>hyn yn</w:t>
      </w:r>
      <w:r w:rsidR="00516C36">
        <w:rPr>
          <w:rFonts w:ascii="Arial" w:eastAsia="Arial" w:hAnsi="Arial" w:cs="Arial"/>
          <w:color w:val="000000" w:themeColor="text1"/>
        </w:rPr>
        <w:t xml:space="preserve"> cael ei alw’n</w:t>
      </w:r>
      <w:r w:rsidRPr="1F96B797">
        <w:rPr>
          <w:rFonts w:ascii="Arial" w:eastAsia="Arial" w:hAnsi="Arial" w:cs="Arial"/>
          <w:color w:val="000000" w:themeColor="text1"/>
        </w:rPr>
        <w:t xml:space="preserve"> ymchwil data cysylltiedig.</w:t>
      </w:r>
    </w:p>
    <w:p w14:paraId="44AA184B" w14:textId="0B8BCABF" w:rsidR="00890898" w:rsidRDefault="00890898" w:rsidP="00BC703D">
      <w:pPr>
        <w:spacing w:after="120"/>
        <w:rPr>
          <w:rFonts w:ascii="Arial" w:eastAsia="Arial" w:hAnsi="Arial" w:cs="Arial"/>
          <w:color w:val="000000" w:themeColor="text1"/>
        </w:rPr>
      </w:pPr>
      <w:r w:rsidRPr="1F96B797">
        <w:rPr>
          <w:rFonts w:ascii="Arial" w:eastAsia="Arial" w:hAnsi="Arial" w:cs="Arial"/>
          <w:color w:val="000000" w:themeColor="text1"/>
        </w:rPr>
        <w:t xml:space="preserve">Gall cysylltu data gofal cymdeithasol oedolion o bob cwr o Gymru â data gweinyddol o ffynonellau eraill, megis iechyd neu dai, ein helpu i ddeall mwy am anghenion a phrofiadau pobl. Pan fyddwn </w:t>
      </w:r>
      <w:r w:rsidR="00A77772">
        <w:rPr>
          <w:rFonts w:ascii="Arial" w:eastAsia="Arial" w:hAnsi="Arial" w:cs="Arial"/>
          <w:color w:val="000000" w:themeColor="text1"/>
        </w:rPr>
        <w:t>ni’n</w:t>
      </w:r>
      <w:r w:rsidRPr="1F96B797">
        <w:rPr>
          <w:rFonts w:ascii="Arial" w:eastAsia="Arial" w:hAnsi="Arial" w:cs="Arial"/>
          <w:color w:val="000000" w:themeColor="text1"/>
        </w:rPr>
        <w:t xml:space="preserve"> cysylltu data, mae'n rhoi darlun mwy cymhleth a chynhwysfawr i ni ar lefel poblogaeth nag y gall un set ddata ei ddarparu.</w:t>
      </w:r>
    </w:p>
    <w:p w14:paraId="7CB650E5" w14:textId="06271E5B" w:rsidR="0065218A" w:rsidRDefault="00793810" w:rsidP="00BC703D">
      <w:pPr>
        <w:spacing w:after="120"/>
        <w:rPr>
          <w:rFonts w:ascii="Arial" w:eastAsia="Arial" w:hAnsi="Arial" w:cs="Arial"/>
          <w:color w:val="000000" w:themeColor="text1"/>
        </w:rPr>
      </w:pPr>
      <w:r>
        <w:rPr>
          <w:rFonts w:ascii="Arial" w:hAnsi="Arial" w:cs="Arial"/>
          <w:color w:val="000000"/>
        </w:rPr>
        <w:t>Mae'r data sydd ar gael yn rhwydd i'w gysylltu mewn fformat electronig gyda dynodwr (er enghraifft, dyddiad geni). Mae hefyd yn bodloni gofynion llywodraethu priodol, megis caniatâd i ddata gael ei ddefnyddio ar gyfer ymchwil.</w:t>
      </w:r>
    </w:p>
    <w:p w14:paraId="794A4DC2" w14:textId="69F821B6" w:rsidR="0065218A" w:rsidRDefault="5EA29D3A" w:rsidP="00BC703D">
      <w:pPr>
        <w:spacing w:after="120"/>
        <w:rPr>
          <w:rFonts w:ascii="Arial" w:eastAsia="Arial" w:hAnsi="Arial" w:cs="Arial"/>
          <w:color w:val="000000" w:themeColor="text1"/>
        </w:rPr>
      </w:pPr>
      <w:r w:rsidRPr="1F96B797">
        <w:rPr>
          <w:rFonts w:ascii="Arial" w:eastAsia="Arial" w:hAnsi="Arial" w:cs="Arial"/>
          <w:color w:val="000000" w:themeColor="text1"/>
        </w:rPr>
        <w:t>Mewn ymchwil data cysylltiedig, mae'r data sy'n cael ei ddefnyddio a'i gysylltu</w:t>
      </w:r>
      <w:r w:rsidR="00A61770">
        <w:rPr>
          <w:rFonts w:ascii="Arial" w:eastAsia="Arial" w:hAnsi="Arial" w:cs="Arial"/>
          <w:color w:val="000000" w:themeColor="text1"/>
        </w:rPr>
        <w:t>’</w:t>
      </w:r>
      <w:r w:rsidRPr="1F96B797">
        <w:rPr>
          <w:rFonts w:ascii="Arial" w:eastAsia="Arial" w:hAnsi="Arial" w:cs="Arial"/>
          <w:color w:val="000000" w:themeColor="text1"/>
        </w:rPr>
        <w:t>n cael ei gadw mewn banc data dienw a diogel. Yng Nghymru mae gennym fynediad i'r Banc Data Cysylltu Gwybodaeth D</w:t>
      </w:r>
      <w:r w:rsidR="00391E17">
        <w:rPr>
          <w:rFonts w:ascii="Arial" w:eastAsia="Arial" w:hAnsi="Arial" w:cs="Arial"/>
          <w:color w:val="000000" w:themeColor="text1"/>
        </w:rPr>
        <w:t>d</w:t>
      </w:r>
      <w:r w:rsidRPr="1F96B797">
        <w:rPr>
          <w:rFonts w:ascii="Arial" w:eastAsia="Arial" w:hAnsi="Arial" w:cs="Arial"/>
          <w:color w:val="000000" w:themeColor="text1"/>
        </w:rPr>
        <w:t xml:space="preserve">ienw Diogel (SAIL). </w:t>
      </w:r>
      <w:r w:rsidR="00C86E65" w:rsidRPr="00C86E65">
        <w:rPr>
          <w:rFonts w:ascii="Arial" w:eastAsia="Arial" w:hAnsi="Arial" w:cs="Arial"/>
          <w:color w:val="000000" w:themeColor="text1"/>
        </w:rPr>
        <w:t xml:space="preserve">Mae SAIL yn storio data iechyd a gofal cymdeithasol dienw am bobl yng Nghymru. </w:t>
      </w:r>
    </w:p>
    <w:p w14:paraId="20EB2BCE" w14:textId="70BCAC8B" w:rsidR="00E8413E" w:rsidRDefault="00793810" w:rsidP="00BC703D">
      <w:pPr>
        <w:spacing w:after="120"/>
        <w:rPr>
          <w:rFonts w:ascii="Arial" w:eastAsia="Arial" w:hAnsi="Arial" w:cs="Arial"/>
          <w:color w:val="000000" w:themeColor="text1"/>
        </w:rPr>
      </w:pPr>
      <w:r>
        <w:rPr>
          <w:rFonts w:ascii="Arial" w:hAnsi="Arial" w:cs="Arial"/>
          <w:color w:val="000000"/>
        </w:rPr>
        <w:t xml:space="preserve">Mae gan Ofal Cymdeithasol Cymru rôl arweinyddol ar gyfer gofal cymdeithasol yng nghyfnod ADR Cymru 2022 </w:t>
      </w:r>
      <w:r w:rsidR="00A61770">
        <w:rPr>
          <w:rFonts w:ascii="Arial" w:hAnsi="Arial" w:cs="Arial"/>
          <w:color w:val="000000"/>
        </w:rPr>
        <w:t xml:space="preserve">I </w:t>
      </w:r>
      <w:r>
        <w:rPr>
          <w:rFonts w:ascii="Arial" w:hAnsi="Arial" w:cs="Arial"/>
          <w:color w:val="000000"/>
        </w:rPr>
        <w:t xml:space="preserve">2026, gyda chyllid gan y Cyngor Ymchwil Economaidd a Chymdeithasol (ESRC) drwy YDG Cymru. Ein ffocws cytûn yw ymchwil gofal cymdeithasol i oedolion, gan fod data cysylltiedig ar gyfer ymchwil gofal cymdeithasol plant </w:t>
      </w:r>
      <w:r w:rsidR="001D19D9">
        <w:rPr>
          <w:rFonts w:ascii="Arial" w:hAnsi="Arial" w:cs="Arial"/>
          <w:color w:val="000000"/>
        </w:rPr>
        <w:t xml:space="preserve">eisoes yn fwy datblygedig </w:t>
      </w:r>
      <w:r>
        <w:rPr>
          <w:rFonts w:ascii="Arial" w:hAnsi="Arial" w:cs="Arial"/>
          <w:color w:val="000000"/>
        </w:rPr>
        <w:t>yng Nghymru.</w:t>
      </w:r>
    </w:p>
    <w:p w14:paraId="6FEA7470" w14:textId="34F4FE67" w:rsidR="0031282A" w:rsidRPr="008A47A6" w:rsidRDefault="0071768C" w:rsidP="00BC703D">
      <w:pPr>
        <w:pStyle w:val="Style2"/>
      </w:pPr>
      <w:r>
        <w:lastRenderedPageBreak/>
        <w:t>Ein dull o osod blaenoriaethau ymchwil</w:t>
      </w:r>
    </w:p>
    <w:p w14:paraId="5FCCF84B" w14:textId="77777777" w:rsidR="007850E7" w:rsidRDefault="0001028A" w:rsidP="00BC703D">
      <w:pPr>
        <w:spacing w:after="120"/>
        <w:rPr>
          <w:rFonts w:ascii="Arial" w:eastAsia="Arial" w:hAnsi="Arial" w:cs="Arial"/>
          <w:color w:val="000000" w:themeColor="text1"/>
        </w:rPr>
      </w:pPr>
      <w:r>
        <w:rPr>
          <w:rFonts w:ascii="Arial" w:eastAsia="Arial" w:hAnsi="Arial" w:cs="Arial"/>
          <w:color w:val="000000" w:themeColor="text1"/>
        </w:rPr>
        <w:t xml:space="preserve">Mae’r </w:t>
      </w:r>
      <w:r w:rsidR="008F3178">
        <w:rPr>
          <w:rFonts w:ascii="Arial" w:eastAsia="Arial" w:hAnsi="Arial" w:cs="Arial"/>
          <w:color w:val="000000" w:themeColor="text1"/>
        </w:rPr>
        <w:t>prosiect hwn</w:t>
      </w:r>
      <w:r>
        <w:rPr>
          <w:rFonts w:ascii="Arial" w:eastAsia="Arial" w:hAnsi="Arial" w:cs="Arial"/>
          <w:color w:val="000000" w:themeColor="text1"/>
        </w:rPr>
        <w:t xml:space="preserve"> wedi ei gwblhau yn sgil</w:t>
      </w:r>
      <w:r w:rsidR="008F3178">
        <w:rPr>
          <w:rFonts w:ascii="Arial" w:eastAsia="Arial" w:hAnsi="Arial" w:cs="Arial"/>
          <w:color w:val="000000" w:themeColor="text1"/>
        </w:rPr>
        <w:t xml:space="preserve"> tri ymarfer gosod blaenoriaeth</w:t>
      </w:r>
      <w:r w:rsidR="000A2761">
        <w:rPr>
          <w:rFonts w:ascii="Arial" w:eastAsia="Arial" w:hAnsi="Arial" w:cs="Arial"/>
          <w:color w:val="000000" w:themeColor="text1"/>
        </w:rPr>
        <w:t>au</w:t>
      </w:r>
      <w:r w:rsidR="008F3178">
        <w:rPr>
          <w:rFonts w:ascii="Arial" w:eastAsia="Arial" w:hAnsi="Arial" w:cs="Arial"/>
          <w:color w:val="000000" w:themeColor="text1"/>
        </w:rPr>
        <w:t xml:space="preserve"> ymchwil blaenorol, a oedd yn canolbwyntio ar </w:t>
      </w:r>
      <w:hyperlink r:id="rId11">
        <w:r w:rsidR="00D32171">
          <w:rPr>
            <w:rStyle w:val="Hyperlink"/>
            <w:rFonts w:ascii="Arial" w:eastAsia="Arial" w:hAnsi="Arial" w:cs="Arial"/>
          </w:rPr>
          <w:t>ofal a chymorth ar gyfer oedolion hŷn</w:t>
        </w:r>
      </w:hyperlink>
      <w:r w:rsidR="003E5979">
        <w:rPr>
          <w:rFonts w:ascii="Arial" w:eastAsia="Arial" w:hAnsi="Arial" w:cs="Arial"/>
          <w:color w:val="000000" w:themeColor="text1"/>
        </w:rPr>
        <w:t xml:space="preserve">, </w:t>
      </w:r>
      <w:hyperlink r:id="rId12">
        <w:r w:rsidR="517EC357" w:rsidRPr="03BF819E">
          <w:rPr>
            <w:rStyle w:val="Hyperlink"/>
            <w:rFonts w:ascii="Arial" w:eastAsia="Arial" w:hAnsi="Arial" w:cs="Arial"/>
          </w:rPr>
          <w:t>gwasanaethau cymorth i deuluoedd</w:t>
        </w:r>
      </w:hyperlink>
      <w:r w:rsidR="003E5979">
        <w:t xml:space="preserve">, </w:t>
      </w:r>
      <w:r w:rsidR="003E5979" w:rsidRPr="0045424E">
        <w:rPr>
          <w:rFonts w:ascii="Arial" w:eastAsia="Arial" w:hAnsi="Arial" w:cs="Arial"/>
          <w:color w:val="000000" w:themeColor="text1"/>
        </w:rPr>
        <w:t xml:space="preserve">a </w:t>
      </w:r>
      <w:hyperlink r:id="rId13" w:history="1">
        <w:r w:rsidR="004F5C5C">
          <w:rPr>
            <w:rStyle w:val="Hyperlink"/>
            <w:rFonts w:ascii="Arial" w:eastAsia="Arial" w:hAnsi="Arial" w:cs="Arial"/>
          </w:rPr>
          <w:t>phontio o ofal gofal cymdeithasol plant i oedolion</w:t>
        </w:r>
      </w:hyperlink>
      <w:r w:rsidR="517EC357" w:rsidRPr="03BF819E">
        <w:rPr>
          <w:rFonts w:ascii="Arial" w:eastAsia="Arial" w:hAnsi="Arial" w:cs="Arial"/>
          <w:color w:val="000000" w:themeColor="text1"/>
        </w:rPr>
        <w:t xml:space="preserve">. </w:t>
      </w:r>
    </w:p>
    <w:p w14:paraId="07331B13" w14:textId="62AB46EE" w:rsidR="009125FC" w:rsidRDefault="517EC357" w:rsidP="00BC703D">
      <w:pPr>
        <w:spacing w:after="120"/>
        <w:rPr>
          <w:rFonts w:ascii="Arial" w:eastAsia="Arial" w:hAnsi="Arial" w:cs="Arial"/>
          <w:color w:val="000000" w:themeColor="text1"/>
        </w:rPr>
      </w:pPr>
      <w:r w:rsidRPr="03BF819E">
        <w:rPr>
          <w:rFonts w:ascii="Arial" w:eastAsia="Arial" w:hAnsi="Arial" w:cs="Arial"/>
          <w:color w:val="000000" w:themeColor="text1"/>
        </w:rPr>
        <w:t>Nod yr ymarfer hwn oedd nodi blaenoriaethau ar gyfer ymchwil data cysylltiedig trwy weithio gyda sefydliadau sy'n casglu data yn rheolaidd, pobl â phrofiad byw o ofal a chymorth, ymarferwyr gofal cymdeithasol, partneriaid trydydd sector, ymchwilwyr a llunwyr polisi.</w:t>
      </w:r>
    </w:p>
    <w:p w14:paraId="3311C8FD" w14:textId="4471BE89" w:rsidR="00646C7C" w:rsidRDefault="4A7CA508" w:rsidP="00BC703D">
      <w:pPr>
        <w:spacing w:after="120"/>
        <w:rPr>
          <w:rFonts w:ascii="Arial" w:hAnsi="Arial" w:cs="Arial"/>
        </w:rPr>
      </w:pPr>
      <w:r w:rsidRPr="1F96B797">
        <w:rPr>
          <w:rFonts w:ascii="Arial" w:hAnsi="Arial" w:cs="Arial"/>
        </w:rPr>
        <w:t>Roedd yr ymarfer gosod blaenoriaet</w:t>
      </w:r>
      <w:r w:rsidR="00B328BE">
        <w:rPr>
          <w:rFonts w:ascii="Arial" w:hAnsi="Arial" w:cs="Arial"/>
        </w:rPr>
        <w:t>hau’n</w:t>
      </w:r>
      <w:r w:rsidRPr="1F96B797">
        <w:rPr>
          <w:rFonts w:ascii="Arial" w:hAnsi="Arial" w:cs="Arial"/>
        </w:rPr>
        <w:t xml:space="preserve"> cynnwys sawl cam:</w:t>
      </w:r>
    </w:p>
    <w:p w14:paraId="368861A1" w14:textId="06A6C372" w:rsidR="009E3DBA" w:rsidRPr="009F7713" w:rsidRDefault="001A6626" w:rsidP="00BC703D">
      <w:pPr>
        <w:pStyle w:val="ListParagraph"/>
        <w:numPr>
          <w:ilvl w:val="0"/>
          <w:numId w:val="26"/>
        </w:numPr>
        <w:spacing w:after="120"/>
        <w:rPr>
          <w:rFonts w:ascii="Arial" w:eastAsia="Arial" w:hAnsi="Arial" w:cs="Arial"/>
          <w:i/>
          <w:iCs/>
          <w:color w:val="000000" w:themeColor="text1"/>
        </w:rPr>
      </w:pPr>
      <w:r w:rsidRPr="009F7713">
        <w:rPr>
          <w:rFonts w:ascii="Arial" w:hAnsi="Arial" w:cs="Arial"/>
          <w:b/>
          <w:bCs/>
        </w:rPr>
        <w:t>Gweithgareddau ymgysylltu</w:t>
      </w:r>
    </w:p>
    <w:p w14:paraId="16E7CD00" w14:textId="41ABB678" w:rsidR="00D430A2" w:rsidRPr="009F7713" w:rsidRDefault="009E3DBA" w:rsidP="009F7713">
      <w:pPr>
        <w:pStyle w:val="ListParagraph"/>
        <w:spacing w:after="120"/>
        <w:rPr>
          <w:rFonts w:ascii="Arial" w:eastAsia="Arial" w:hAnsi="Arial" w:cs="Arial"/>
          <w:i/>
          <w:iCs/>
          <w:color w:val="000000" w:themeColor="text1"/>
        </w:rPr>
      </w:pPr>
      <w:r w:rsidRPr="009F7713">
        <w:rPr>
          <w:rFonts w:ascii="Arial" w:hAnsi="Arial" w:cs="Arial"/>
        </w:rPr>
        <w:t xml:space="preserve">Cynhaliwyd arolwg, cyfarfodydd ar-lein a sgyrsiau wyneb yn wyneb gyda staff gofal cymdeithasol gweithredol a strategol, cydweithwyr trydydd sector a phobl sy'n </w:t>
      </w:r>
      <w:r w:rsidR="00C52BEC">
        <w:rPr>
          <w:rFonts w:ascii="Arial" w:hAnsi="Arial" w:cs="Arial"/>
        </w:rPr>
        <w:t>defnyddio g</w:t>
      </w:r>
      <w:r w:rsidRPr="009F7713">
        <w:rPr>
          <w:rFonts w:ascii="Arial" w:hAnsi="Arial" w:cs="Arial"/>
        </w:rPr>
        <w:t xml:space="preserve">wasanaethau gofal cymdeithasol </w:t>
      </w:r>
      <w:r w:rsidR="00C52BEC">
        <w:rPr>
          <w:rFonts w:ascii="Arial" w:hAnsi="Arial" w:cs="Arial"/>
        </w:rPr>
        <w:t xml:space="preserve">i </w:t>
      </w:r>
      <w:r w:rsidRPr="009F7713">
        <w:rPr>
          <w:rFonts w:ascii="Arial" w:hAnsi="Arial" w:cs="Arial"/>
        </w:rPr>
        <w:t xml:space="preserve">oedolion. Yn y gweithgareddau ymgysylltu hyn, fe wnaethom ofyn, </w:t>
      </w:r>
      <w:r w:rsidR="517EC357" w:rsidRPr="009F7713">
        <w:rPr>
          <w:rFonts w:ascii="Arial" w:eastAsia="Arial" w:hAnsi="Arial" w:cs="Arial"/>
          <w:color w:val="000000" w:themeColor="text1"/>
        </w:rPr>
        <w:t>'</w:t>
      </w:r>
      <w:r w:rsidR="003044DB">
        <w:rPr>
          <w:rFonts w:ascii="Arial" w:eastAsia="Arial" w:hAnsi="Arial" w:cs="Arial"/>
          <w:color w:val="000000" w:themeColor="text1"/>
        </w:rPr>
        <w:t>P</w:t>
      </w:r>
      <w:r w:rsidR="517EC357" w:rsidRPr="009F7713">
        <w:rPr>
          <w:rFonts w:ascii="Arial" w:eastAsia="Arial" w:hAnsi="Arial" w:cs="Arial"/>
          <w:color w:val="000000" w:themeColor="text1"/>
        </w:rPr>
        <w:t>a ofal cymdeithasol i oedolion sydd ei angen ar bobl yng Nghymru, nawr ac yn y dyfodol?'</w:t>
      </w:r>
    </w:p>
    <w:p w14:paraId="7B5267C1" w14:textId="4EB686E0" w:rsidR="009E3DBA" w:rsidRDefault="001A6626" w:rsidP="00BC703D">
      <w:pPr>
        <w:pStyle w:val="ListParagraph"/>
        <w:numPr>
          <w:ilvl w:val="0"/>
          <w:numId w:val="26"/>
        </w:numPr>
        <w:spacing w:after="120"/>
        <w:rPr>
          <w:rFonts w:ascii="Arial" w:hAnsi="Arial" w:cs="Arial"/>
        </w:rPr>
      </w:pPr>
      <w:r w:rsidRPr="009F7713">
        <w:rPr>
          <w:rFonts w:ascii="Arial" w:hAnsi="Arial" w:cs="Arial"/>
          <w:b/>
          <w:bCs/>
        </w:rPr>
        <w:t>Dadansoddiad</w:t>
      </w:r>
    </w:p>
    <w:p w14:paraId="60C87478" w14:textId="7D0CFD81" w:rsidR="009F7713" w:rsidRDefault="00793810" w:rsidP="009F7713">
      <w:pPr>
        <w:pStyle w:val="ListParagraph"/>
        <w:spacing w:after="120"/>
        <w:rPr>
          <w:rFonts w:ascii="Arial" w:hAnsi="Arial" w:cs="Arial"/>
        </w:rPr>
      </w:pPr>
      <w:r>
        <w:rPr>
          <w:rFonts w:ascii="Arial" w:hAnsi="Arial" w:cs="Arial"/>
        </w:rPr>
        <w:t>Cafodd y data o’r cyfnod ymgysylltu eu rhannu'n bwyntiau data unigol, ei ddadansoddi a'i grwpio mewn i themâu. Roedd y broses yn cynnwys nodi lle'r oedd data tu hwnt i ffiniau’r ymarfer, megis os nad oedd yn ymwneud â gofal cymdeithasol i oedolion neu heb opsiwn archwilio gan ddefnyddio ymchwil data cysylltiedig. Arweiniodd hyn at restr fer o 15 thema.</w:t>
      </w:r>
    </w:p>
    <w:p w14:paraId="0148078A" w14:textId="71D0223C" w:rsidR="009E3DBA" w:rsidRPr="009F7713" w:rsidRDefault="00D430A2" w:rsidP="009F7713">
      <w:pPr>
        <w:pStyle w:val="ListParagraph"/>
        <w:numPr>
          <w:ilvl w:val="0"/>
          <w:numId w:val="26"/>
        </w:numPr>
        <w:spacing w:after="120"/>
      </w:pPr>
      <w:r w:rsidRPr="009F7713">
        <w:rPr>
          <w:rFonts w:ascii="Arial" w:hAnsi="Arial" w:cs="Arial"/>
          <w:b/>
          <w:bCs/>
        </w:rPr>
        <w:t>Gweithdy datblygu consensws</w:t>
      </w:r>
    </w:p>
    <w:p w14:paraId="3C1C78FA" w14:textId="03C75B3E" w:rsidR="00900423" w:rsidRPr="009F7713" w:rsidRDefault="00793810" w:rsidP="009F7713">
      <w:pPr>
        <w:pStyle w:val="ListParagraph"/>
        <w:spacing w:after="120"/>
        <w:rPr>
          <w:rFonts w:ascii="Arial" w:hAnsi="Arial" w:cs="Arial"/>
        </w:rPr>
      </w:pPr>
      <w:r>
        <w:rPr>
          <w:rFonts w:ascii="Arial" w:hAnsi="Arial" w:cs="Arial"/>
        </w:rPr>
        <w:t xml:space="preserve">Cafodd gweithdy ar-lein gyda grŵp o 14 </w:t>
      </w:r>
      <w:r>
        <w:rPr>
          <w:rFonts w:ascii="Arial" w:hAnsi="Arial" w:cs="Arial"/>
          <w:color w:val="000000"/>
        </w:rPr>
        <w:t xml:space="preserve">o bobl ei gynnal. </w:t>
      </w:r>
      <w:r>
        <w:rPr>
          <w:rFonts w:ascii="Arial" w:hAnsi="Arial" w:cs="Arial"/>
        </w:rPr>
        <w:t>Roedd y grŵp yn cynnwys pump o bobl â phrofiad byw o ddefnyddio gwasanaethau gofal cymdeithasol a naw cyfranogwr proffesiynol, a weithiodd mewn rolau gweithredol neu strategol ar draws y sector gofal cymdeithasol i oedolion. Ar ôl trafod y 15 thema mewn grwpiau bach, wedi'u hwyluso, roedd gofyn i unigolion bleidleisio ar eu themâu blaenoriaeth. Arweiniodd y bleidlais hon at 10 thema blaenoriaeth fuddugol.</w:t>
      </w:r>
    </w:p>
    <w:p w14:paraId="0115BAC2" w14:textId="5AAF5160" w:rsidR="08AEB4BE" w:rsidRPr="00F054A6" w:rsidRDefault="00D70D82" w:rsidP="00F054A6">
      <w:pPr>
        <w:rPr>
          <w:rFonts w:ascii="Arial" w:hAnsi="Arial" w:cs="Arial"/>
        </w:rPr>
      </w:pPr>
      <w:r>
        <w:rPr>
          <w:rFonts w:ascii="Arial" w:hAnsi="Arial" w:cs="Arial"/>
        </w:rPr>
        <w:t xml:space="preserve">Darllenwch fwy am y broses gosod blaenoriaeth </w:t>
      </w:r>
      <w:hyperlink r:id="rId14" w:history="1">
        <w:r w:rsidRPr="00D70D82">
          <w:rPr>
            <w:rStyle w:val="Hyperlink"/>
            <w:rFonts w:ascii="Arial" w:hAnsi="Arial" w:cs="Arial"/>
          </w:rPr>
          <w:t>yma</w:t>
        </w:r>
      </w:hyperlink>
      <w:r>
        <w:rPr>
          <w:rFonts w:ascii="Arial" w:hAnsi="Arial" w:cs="Arial"/>
        </w:rPr>
        <w:t>.</w:t>
      </w:r>
    </w:p>
    <w:p w14:paraId="6B91B239" w14:textId="10A22092" w:rsidR="6FAF5F2A" w:rsidRDefault="6FAF5F2A" w:rsidP="00BC703D">
      <w:pPr>
        <w:pStyle w:val="Style2"/>
      </w:pPr>
      <w:r>
        <w:t xml:space="preserve">Y 10 </w:t>
      </w:r>
      <w:r w:rsidR="00062355">
        <w:t xml:space="preserve">prif </w:t>
      </w:r>
      <w:r>
        <w:t xml:space="preserve">thema ar gyfer ymchwil data cysylltiedig </w:t>
      </w:r>
      <w:r w:rsidR="00062355">
        <w:t>m</w:t>
      </w:r>
      <w:r>
        <w:t>ewn gofal cymdeithasol i oedolion</w:t>
      </w:r>
    </w:p>
    <w:p w14:paraId="5A91EAB5" w14:textId="300AB9BD" w:rsidR="65C1D044" w:rsidRDefault="00793810" w:rsidP="00BC703D">
      <w:pPr>
        <w:rPr>
          <w:rFonts w:ascii="Arial" w:hAnsi="Arial" w:cs="Arial"/>
        </w:rPr>
      </w:pPr>
      <w:r>
        <w:rPr>
          <w:rFonts w:ascii="Arial" w:hAnsi="Arial" w:cs="Arial"/>
        </w:rPr>
        <w:t>Mae'r adran hon yn crynhoi'r cyfraniadau a'r trafodaethau mewn perthynas â phob un o'r 10 thema flaenoriaeth fuddugol. Derbyniodd rhai blaenoriaethau fwy o sylw nag eraill, felly mae rhai crynodebau</w:t>
      </w:r>
      <w:r w:rsidR="009D317A">
        <w:rPr>
          <w:rFonts w:ascii="Arial" w:hAnsi="Arial" w:cs="Arial"/>
        </w:rPr>
        <w:t>’</w:t>
      </w:r>
      <w:r>
        <w:rPr>
          <w:rFonts w:ascii="Arial" w:hAnsi="Arial" w:cs="Arial"/>
        </w:rPr>
        <w:t>n hirach na'i gilydd er mwyn cyfleu hyn.</w:t>
      </w:r>
    </w:p>
    <w:p w14:paraId="0945A453" w14:textId="1B0BCAA3" w:rsidR="65C1D044" w:rsidRDefault="65C1D044" w:rsidP="00BC703D">
      <w:pPr>
        <w:rPr>
          <w:rFonts w:ascii="Arial" w:hAnsi="Arial" w:cs="Arial"/>
        </w:rPr>
      </w:pPr>
      <w:r w:rsidRPr="31703EB4">
        <w:rPr>
          <w:rFonts w:ascii="Arial" w:hAnsi="Arial" w:cs="Arial"/>
        </w:rPr>
        <w:lastRenderedPageBreak/>
        <w:t>Mae'r crynodebau yn yr adroddiad hwn yn tynnu ar:</w:t>
      </w:r>
    </w:p>
    <w:p w14:paraId="28765A3A" w14:textId="12AB2175" w:rsidR="37BA2910" w:rsidRDefault="00AC0B11" w:rsidP="00BC703D">
      <w:pPr>
        <w:numPr>
          <w:ilvl w:val="0"/>
          <w:numId w:val="2"/>
        </w:numPr>
        <w:rPr>
          <w:rFonts w:ascii="Arial" w:hAnsi="Arial" w:cs="Arial"/>
        </w:rPr>
      </w:pPr>
      <w:r>
        <w:rPr>
          <w:rFonts w:ascii="Arial" w:hAnsi="Arial" w:cs="Arial"/>
        </w:rPr>
        <w:t xml:space="preserve">ymatebion i weithgareddau ymgysylltu, gan gynnwys awgrymiadau </w:t>
      </w:r>
      <w:r w:rsidR="00BF15AF">
        <w:rPr>
          <w:rFonts w:ascii="Arial" w:hAnsi="Arial" w:cs="Arial"/>
        </w:rPr>
        <w:t xml:space="preserve">o’r </w:t>
      </w:r>
      <w:r>
        <w:rPr>
          <w:rFonts w:ascii="Arial" w:hAnsi="Arial" w:cs="Arial"/>
        </w:rPr>
        <w:t xml:space="preserve">arolwg, lle </w:t>
      </w:r>
      <w:r w:rsidR="008826A0">
        <w:rPr>
          <w:rFonts w:ascii="Arial" w:hAnsi="Arial" w:cs="Arial"/>
        </w:rPr>
        <w:t>rhannodd bobl</w:t>
      </w:r>
      <w:r>
        <w:rPr>
          <w:rFonts w:ascii="Arial" w:hAnsi="Arial" w:cs="Arial"/>
        </w:rPr>
        <w:t xml:space="preserve"> pa ofal cymdeithasol i oedolion yr oedden</w:t>
      </w:r>
      <w:r w:rsidR="008826A0">
        <w:rPr>
          <w:rFonts w:ascii="Arial" w:hAnsi="Arial" w:cs="Arial"/>
        </w:rPr>
        <w:t xml:space="preserve"> nhw’n</w:t>
      </w:r>
      <w:r>
        <w:rPr>
          <w:rFonts w:ascii="Arial" w:hAnsi="Arial" w:cs="Arial"/>
        </w:rPr>
        <w:t xml:space="preserve"> teimlo eu bod ei angen ar bobl yng Nghymru</w:t>
      </w:r>
    </w:p>
    <w:p w14:paraId="4A911554" w14:textId="6DEB142E" w:rsidR="65C1D044" w:rsidRDefault="00DC3E31" w:rsidP="00BC703D">
      <w:pPr>
        <w:numPr>
          <w:ilvl w:val="0"/>
          <w:numId w:val="2"/>
        </w:numPr>
        <w:rPr>
          <w:rFonts w:ascii="Arial" w:hAnsi="Arial" w:cs="Arial"/>
        </w:rPr>
      </w:pPr>
      <w:r>
        <w:rPr>
          <w:rFonts w:ascii="Arial" w:hAnsi="Arial" w:cs="Arial"/>
        </w:rPr>
        <w:t>n</w:t>
      </w:r>
      <w:r w:rsidR="65C1D044" w:rsidRPr="31703EB4">
        <w:rPr>
          <w:rFonts w:ascii="Arial" w:hAnsi="Arial" w:cs="Arial"/>
        </w:rPr>
        <w:t xml:space="preserve">odiadau o'r gweithdy datblygu consensws, a oedd yn cynnwys trafodaethau cyfranogwyr ynghylch pa un o'r rhestr gychwynnol o 15 thema y dylid eu blaenoriaethu ar gyfer ymchwil data cysylltiedig yn y dyfodol ar ofal cymdeithasol </w:t>
      </w:r>
      <w:r>
        <w:rPr>
          <w:rFonts w:ascii="Arial" w:hAnsi="Arial" w:cs="Arial"/>
        </w:rPr>
        <w:t xml:space="preserve">i </w:t>
      </w:r>
      <w:r w:rsidR="65C1D044" w:rsidRPr="31703EB4">
        <w:rPr>
          <w:rFonts w:ascii="Arial" w:hAnsi="Arial" w:cs="Arial"/>
        </w:rPr>
        <w:t>oedolion.</w:t>
      </w:r>
    </w:p>
    <w:p w14:paraId="4956E48E" w14:textId="054555B2" w:rsidR="00F0479A" w:rsidRDefault="00E08E08" w:rsidP="00BC703D">
      <w:pPr>
        <w:rPr>
          <w:rStyle w:val="eop"/>
          <w:rFonts w:ascii="Arial" w:hAnsi="Arial" w:cs="Arial"/>
          <w:color w:val="000000"/>
          <w:shd w:val="clear" w:color="auto" w:fill="FFFFFF"/>
        </w:rPr>
      </w:pPr>
      <w:r w:rsidRPr="31703EB4">
        <w:rPr>
          <w:rStyle w:val="normaltextrun"/>
          <w:rFonts w:ascii="Arial" w:hAnsi="Arial" w:cs="Arial"/>
          <w:i/>
          <w:iCs/>
          <w:color w:val="000000"/>
          <w:shd w:val="clear" w:color="auto" w:fill="FFFFFF"/>
        </w:rPr>
        <w:t xml:space="preserve">Daliwch y botwm </w:t>
      </w:r>
      <w:r w:rsidR="00B238DA">
        <w:rPr>
          <w:rStyle w:val="normaltextrun"/>
          <w:rFonts w:ascii="Arial" w:hAnsi="Arial" w:cs="Arial"/>
          <w:i/>
          <w:iCs/>
          <w:color w:val="000000"/>
          <w:shd w:val="clear" w:color="auto" w:fill="FFFFFF"/>
        </w:rPr>
        <w:t>‘</w:t>
      </w:r>
      <w:r w:rsidRPr="31703EB4">
        <w:rPr>
          <w:rStyle w:val="normaltextrun"/>
          <w:rFonts w:ascii="Arial" w:hAnsi="Arial" w:cs="Arial"/>
          <w:i/>
          <w:iCs/>
          <w:color w:val="000000"/>
          <w:shd w:val="clear" w:color="auto" w:fill="FFFFFF"/>
        </w:rPr>
        <w:t>Ctrl</w:t>
      </w:r>
      <w:r w:rsidR="00B238DA">
        <w:rPr>
          <w:rStyle w:val="normaltextrun"/>
          <w:rFonts w:ascii="Arial" w:hAnsi="Arial" w:cs="Arial"/>
          <w:i/>
          <w:iCs/>
          <w:color w:val="000000"/>
          <w:shd w:val="clear" w:color="auto" w:fill="FFFFFF"/>
        </w:rPr>
        <w:t>’</w:t>
      </w:r>
      <w:r w:rsidRPr="31703EB4">
        <w:rPr>
          <w:rStyle w:val="normaltextrun"/>
          <w:rFonts w:ascii="Arial" w:hAnsi="Arial" w:cs="Arial"/>
          <w:i/>
          <w:iCs/>
          <w:color w:val="000000"/>
          <w:shd w:val="clear" w:color="auto" w:fill="FFFFFF"/>
        </w:rPr>
        <w:t xml:space="preserve"> ar bob pwnc a chliciwch ar yr eicon llaw sy'n ymddangos i neidio i bob thema flaenoriaeth</w:t>
      </w:r>
      <w:r w:rsidR="00A73BDE">
        <w:rPr>
          <w:rStyle w:val="normaltextrun"/>
          <w:rFonts w:ascii="Arial" w:hAnsi="Arial" w:cs="Arial"/>
          <w:i/>
          <w:iCs/>
          <w:color w:val="000000"/>
          <w:shd w:val="clear" w:color="auto" w:fill="FFFFFF"/>
        </w:rPr>
        <w:t xml:space="preserve"> am</w:t>
      </w:r>
      <w:r w:rsidRPr="31703EB4">
        <w:rPr>
          <w:rStyle w:val="normaltextrun"/>
          <w:rFonts w:ascii="Arial" w:hAnsi="Arial" w:cs="Arial"/>
          <w:i/>
          <w:iCs/>
          <w:color w:val="000000"/>
          <w:shd w:val="clear" w:color="auto" w:fill="FFFFFF"/>
        </w:rPr>
        <w:t xml:space="preserve"> ragor o wybodaeth.</w:t>
      </w:r>
    </w:p>
    <w:p w14:paraId="01C100AC" w14:textId="05E14A55" w:rsidR="00A3127E" w:rsidRPr="00E368F7" w:rsidRDefault="00DF0721" w:rsidP="00BC703D">
      <w:pPr>
        <w:pStyle w:val="paragraph"/>
        <w:numPr>
          <w:ilvl w:val="0"/>
          <w:numId w:val="15"/>
        </w:numPr>
        <w:spacing w:before="0" w:beforeAutospacing="0" w:after="0" w:afterAutospacing="0"/>
        <w:ind w:left="1080" w:firstLine="0"/>
        <w:textAlignment w:val="baseline"/>
        <w:rPr>
          <w:rFonts w:ascii="Arial" w:hAnsi="Arial" w:cs="Arial"/>
        </w:rPr>
      </w:pPr>
      <w:hyperlink w:anchor="deallyreffaith1" w:history="1">
        <w:r w:rsidRPr="006C2D18">
          <w:rPr>
            <w:rStyle w:val="Hyperlink"/>
            <w:rFonts w:ascii="Arial" w:eastAsiaTheme="majorEastAsia" w:hAnsi="Arial" w:cs="Arial"/>
          </w:rPr>
          <w:t>Deall yr effaith mae gwasanaethau ataliol ac ymyrraeth gynnar (fel addasiadau cartref neu deleofal) yn ei gael ar ddefnydd gwasanaethau iechyd a gofal cymdeithasol arall.</w:t>
        </w:r>
        <w:r w:rsidR="00A3127E" w:rsidRPr="006C2D18">
          <w:rPr>
            <w:rStyle w:val="Hyperlink"/>
            <w:rFonts w:ascii="Arial" w:eastAsiaTheme="majorEastAsia" w:hAnsi="Arial" w:cs="Arial"/>
          </w:rPr>
          <w:t> </w:t>
        </w:r>
      </w:hyperlink>
    </w:p>
    <w:p w14:paraId="644366ED" w14:textId="006453AA" w:rsidR="00A3127E" w:rsidRPr="00E368F7" w:rsidRDefault="00937090" w:rsidP="00BC703D">
      <w:pPr>
        <w:pStyle w:val="paragraph"/>
        <w:numPr>
          <w:ilvl w:val="0"/>
          <w:numId w:val="16"/>
        </w:numPr>
        <w:spacing w:before="0" w:beforeAutospacing="0" w:after="0" w:afterAutospacing="0"/>
        <w:ind w:left="1080" w:firstLine="0"/>
        <w:textAlignment w:val="baseline"/>
        <w:rPr>
          <w:rFonts w:ascii="Arial" w:hAnsi="Arial" w:cs="Arial"/>
        </w:rPr>
      </w:pPr>
      <w:hyperlink w:anchor="deallanghenion2" w:history="1">
        <w:r w:rsidRPr="002D6BE7">
          <w:rPr>
            <w:rStyle w:val="Hyperlink"/>
            <w:rFonts w:ascii="Arial" w:eastAsiaTheme="majorEastAsia" w:hAnsi="Arial" w:cs="Arial"/>
          </w:rPr>
          <w:t>Deall anghenion gwahanol grwpiau er mwyn sicrhau bod comisiynu gwasanaethau gofal cymdeithasol y dyfodol yn ymateb iddyn nhw. Mae'r grwpiau hyn yn cynnwys gofalwyr di-dâl, pobl niwroamrywiol, pobl ag anableddau dysgu, a phobl ifanc ag anableddau corfforol.</w:t>
        </w:r>
        <w:r w:rsidR="00A3127E" w:rsidRPr="002D6BE7">
          <w:rPr>
            <w:rStyle w:val="Hyperlink"/>
            <w:rFonts w:ascii="Arial" w:eastAsiaTheme="majorEastAsia" w:hAnsi="Arial" w:cs="Arial"/>
          </w:rPr>
          <w:t> </w:t>
        </w:r>
      </w:hyperlink>
    </w:p>
    <w:p w14:paraId="08D084E5" w14:textId="4A981E4B" w:rsidR="00A3127E" w:rsidRPr="00E368F7" w:rsidRDefault="002D5A29" w:rsidP="00BC703D">
      <w:pPr>
        <w:pStyle w:val="paragraph"/>
        <w:numPr>
          <w:ilvl w:val="0"/>
          <w:numId w:val="17"/>
        </w:numPr>
        <w:spacing w:before="0" w:beforeAutospacing="0" w:after="0" w:afterAutospacing="0"/>
        <w:ind w:left="1080" w:firstLine="0"/>
        <w:textAlignment w:val="baseline"/>
        <w:rPr>
          <w:rFonts w:ascii="Arial" w:hAnsi="Arial" w:cs="Arial"/>
        </w:rPr>
      </w:pPr>
      <w:hyperlink w:anchor="deallpaffactorau3" w:history="1">
        <w:r w:rsidRPr="002D6BE7">
          <w:rPr>
            <w:rStyle w:val="Hyperlink"/>
            <w:rFonts w:ascii="Arial" w:eastAsiaTheme="majorEastAsia" w:hAnsi="Arial" w:cs="Arial"/>
          </w:rPr>
          <w:t>Deall pa ffactorau sy'n effeithio ar iechyd a llesiant staff gofal cymdeithasol, a sut y gallai'r ffactorau hynny hefyd effeithio ar recriwtio a chadw.</w:t>
        </w:r>
      </w:hyperlink>
    </w:p>
    <w:p w14:paraId="4286F3CC" w14:textId="7C41AA18" w:rsidR="00A3127E" w:rsidRPr="00E368F7" w:rsidRDefault="002D5A29" w:rsidP="00BC703D">
      <w:pPr>
        <w:pStyle w:val="paragraph"/>
        <w:numPr>
          <w:ilvl w:val="0"/>
          <w:numId w:val="18"/>
        </w:numPr>
        <w:spacing w:before="0" w:beforeAutospacing="0" w:after="0" w:afterAutospacing="0"/>
        <w:ind w:left="1080" w:firstLine="0"/>
        <w:textAlignment w:val="baseline"/>
        <w:rPr>
          <w:rFonts w:ascii="Arial" w:hAnsi="Arial" w:cs="Arial"/>
        </w:rPr>
      </w:pPr>
      <w:hyperlink w:anchor="rhagweldgalw4" w:history="1">
        <w:r w:rsidRPr="002D6BE7">
          <w:rPr>
            <w:rStyle w:val="Hyperlink"/>
            <w:rFonts w:ascii="Arial" w:eastAsiaTheme="majorEastAsia" w:hAnsi="Arial" w:cs="Arial"/>
          </w:rPr>
          <w:t>Rhagweld galw a phenodi adnoddau ar gyfer gwasanaethau gofal cymdeithasol, gan gynnwys tai a llety gyda gofal a chymorth a gwasanaethau dydd.</w:t>
        </w:r>
      </w:hyperlink>
    </w:p>
    <w:p w14:paraId="4E43B233" w14:textId="54BC1B38" w:rsidR="00A3127E" w:rsidRPr="00E368F7" w:rsidRDefault="002D5A29" w:rsidP="00BC703D">
      <w:pPr>
        <w:pStyle w:val="paragraph"/>
        <w:numPr>
          <w:ilvl w:val="0"/>
          <w:numId w:val="19"/>
        </w:numPr>
        <w:spacing w:before="0" w:beforeAutospacing="0" w:after="0" w:afterAutospacing="0"/>
        <w:ind w:left="1080" w:firstLine="0"/>
        <w:textAlignment w:val="baseline"/>
        <w:rPr>
          <w:rFonts w:ascii="Arial" w:hAnsi="Arial" w:cs="Arial"/>
        </w:rPr>
      </w:pPr>
      <w:hyperlink w:anchor="archwilio5" w:history="1">
        <w:r w:rsidRPr="003A6D50">
          <w:rPr>
            <w:rStyle w:val="Hyperlink"/>
            <w:rFonts w:ascii="Arial" w:eastAsiaTheme="majorEastAsia" w:hAnsi="Arial" w:cs="Arial"/>
          </w:rPr>
          <w:t>Archwilio'r berthynas rhwng ariannu gofal cymdeithasol ac ansawdd ac effeithiolrwydd y gwasanaethau sy’n cael eu darparu.</w:t>
        </w:r>
      </w:hyperlink>
    </w:p>
    <w:p w14:paraId="1618273F" w14:textId="39FF04B0" w:rsidR="00A3127E" w:rsidRPr="00E368F7" w:rsidRDefault="004A01C2" w:rsidP="00BC703D">
      <w:pPr>
        <w:pStyle w:val="paragraph"/>
        <w:numPr>
          <w:ilvl w:val="0"/>
          <w:numId w:val="20"/>
        </w:numPr>
        <w:spacing w:before="0" w:beforeAutospacing="0" w:after="0" w:afterAutospacing="0"/>
        <w:ind w:left="1080" w:firstLine="0"/>
        <w:textAlignment w:val="baseline"/>
        <w:rPr>
          <w:rFonts w:ascii="Arial" w:hAnsi="Arial" w:cs="Arial"/>
        </w:rPr>
      </w:pPr>
      <w:hyperlink w:anchor="deallyberthynas6" w:history="1">
        <w:r w:rsidRPr="00E70A14">
          <w:rPr>
            <w:rStyle w:val="Hyperlink"/>
            <w:rFonts w:ascii="Arial" w:eastAsiaTheme="majorEastAsia" w:hAnsi="Arial" w:cs="Arial"/>
          </w:rPr>
          <w:t>Deall y berthynas rhwng ffactorau sy'n effeithio ar y gweithlu - fel lefelau staffio, telerau ac amodau, anghenion hyfforddi, sgiliau iaith a sgiliau perthnasol eraill - a'r gofal a chymorth sydd ar gael.</w:t>
        </w:r>
      </w:hyperlink>
    </w:p>
    <w:p w14:paraId="37A651C3" w14:textId="2801A35F" w:rsidR="00A3127E" w:rsidRPr="00E368F7" w:rsidRDefault="00E44AE4" w:rsidP="00BC703D">
      <w:pPr>
        <w:pStyle w:val="paragraph"/>
        <w:numPr>
          <w:ilvl w:val="0"/>
          <w:numId w:val="21"/>
        </w:numPr>
        <w:spacing w:before="0" w:beforeAutospacing="0" w:after="0" w:afterAutospacing="0"/>
        <w:ind w:left="1080" w:firstLine="0"/>
        <w:textAlignment w:val="baseline"/>
        <w:rPr>
          <w:rFonts w:ascii="Arial" w:hAnsi="Arial" w:cs="Arial"/>
        </w:rPr>
      </w:pPr>
      <w:hyperlink w:anchor="deallsutmae7" w:history="1">
        <w:r w:rsidRPr="00E70A14">
          <w:rPr>
            <w:rStyle w:val="Hyperlink"/>
            <w:rFonts w:ascii="Arial" w:eastAsiaTheme="majorEastAsia" w:hAnsi="Arial" w:cs="Arial"/>
          </w:rPr>
          <w:t>Deall sut mae gofal cymdeithasol yn cael ei ddarparu ar draws oes unigolyn a'r berthynas rhwng iechyd cyffredinol pobl sy'n defnyddio gwasanaethau gofal a’r ddarpariaeth sydd ar gael.</w:t>
        </w:r>
        <w:r w:rsidR="00A3127E" w:rsidRPr="00E70A14">
          <w:rPr>
            <w:rStyle w:val="Hyperlink"/>
            <w:rFonts w:ascii="Arial" w:eastAsiaTheme="majorEastAsia" w:hAnsi="Arial" w:cs="Arial"/>
          </w:rPr>
          <w:t> </w:t>
        </w:r>
      </w:hyperlink>
    </w:p>
    <w:p w14:paraId="029B7053" w14:textId="51744585" w:rsidR="00A3127E" w:rsidRPr="00E368F7" w:rsidRDefault="00E74976" w:rsidP="00BC703D">
      <w:pPr>
        <w:pStyle w:val="paragraph"/>
        <w:numPr>
          <w:ilvl w:val="0"/>
          <w:numId w:val="22"/>
        </w:numPr>
        <w:spacing w:before="0" w:beforeAutospacing="0" w:after="0" w:afterAutospacing="0"/>
        <w:ind w:left="1080" w:firstLine="0"/>
        <w:textAlignment w:val="baseline"/>
        <w:rPr>
          <w:rFonts w:ascii="Arial" w:hAnsi="Arial" w:cs="Arial"/>
        </w:rPr>
      </w:pPr>
      <w:hyperlink w:anchor="deallblemae8" w:history="1">
        <w:r w:rsidRPr="00E70A14">
          <w:rPr>
            <w:rStyle w:val="Hyperlink"/>
            <w:rFonts w:ascii="Arial" w:eastAsiaTheme="majorEastAsia" w:hAnsi="Arial" w:cs="Arial"/>
          </w:rPr>
          <w:t>Deall ble mae gwasanaethau iechyd a gofal cymdeithasol yn gweithio gyda'i gilydd. A sut mae hyn yn effeithio ar bobl sy'n defnyddio gofal a chymorth yn ogystal â'r gwasanaethau dan sylw.</w:t>
        </w:r>
      </w:hyperlink>
    </w:p>
    <w:p w14:paraId="2030C266" w14:textId="2D228E48" w:rsidR="00A3127E" w:rsidRPr="00E368F7" w:rsidRDefault="004F2D51" w:rsidP="00BC703D">
      <w:pPr>
        <w:pStyle w:val="paragraph"/>
        <w:numPr>
          <w:ilvl w:val="0"/>
          <w:numId w:val="23"/>
        </w:numPr>
        <w:spacing w:before="0" w:beforeAutospacing="0" w:after="0" w:afterAutospacing="0"/>
        <w:ind w:left="1080" w:firstLine="0"/>
        <w:textAlignment w:val="baseline"/>
        <w:rPr>
          <w:rFonts w:ascii="Arial" w:hAnsi="Arial" w:cs="Arial"/>
        </w:rPr>
      </w:pPr>
      <w:hyperlink w:anchor="deall9" w:history="1">
        <w:r w:rsidRPr="00E70A14">
          <w:rPr>
            <w:rStyle w:val="Hyperlink"/>
            <w:rFonts w:ascii="Arial" w:eastAsiaTheme="majorEastAsia" w:hAnsi="Arial" w:cs="Arial"/>
          </w:rPr>
          <w:t>Deall y berthynas rhwng ynysu cymdeithasol, unigrwydd a darparu gofal cymdeithasol.</w:t>
        </w:r>
        <w:r w:rsidR="00A3127E" w:rsidRPr="00E70A14">
          <w:rPr>
            <w:rStyle w:val="Hyperlink"/>
            <w:rFonts w:ascii="Arial" w:eastAsiaTheme="majorEastAsia" w:hAnsi="Arial" w:cs="Arial"/>
          </w:rPr>
          <w:t> </w:t>
        </w:r>
      </w:hyperlink>
    </w:p>
    <w:p w14:paraId="099E76E9" w14:textId="68BC8176" w:rsidR="00A3127E" w:rsidRPr="0023270B" w:rsidRDefault="00C742CF" w:rsidP="00BC703D">
      <w:pPr>
        <w:pStyle w:val="paragraph"/>
        <w:numPr>
          <w:ilvl w:val="0"/>
          <w:numId w:val="24"/>
        </w:numPr>
        <w:spacing w:before="0" w:beforeAutospacing="0" w:after="0" w:afterAutospacing="0"/>
        <w:ind w:left="1080" w:firstLine="0"/>
        <w:textAlignment w:val="baseline"/>
        <w:rPr>
          <w:rStyle w:val="eop"/>
          <w:rFonts w:ascii="Arial" w:hAnsi="Arial" w:cs="Arial"/>
        </w:rPr>
      </w:pPr>
      <w:hyperlink w:anchor="dealleffaith10" w:history="1">
        <w:r w:rsidRPr="00E70A14">
          <w:rPr>
            <w:rStyle w:val="Hyperlink"/>
            <w:rFonts w:ascii="Arial" w:eastAsiaTheme="majorEastAsia" w:hAnsi="Arial" w:cs="Arial"/>
          </w:rPr>
          <w:t>Deall effaith yr amser aros mewn gwasanaethau gofal cymdeithasol ar unigolion sydd angen gofal a chymorth.</w:t>
        </w:r>
      </w:hyperlink>
    </w:p>
    <w:p w14:paraId="07F4E928" w14:textId="77777777" w:rsidR="0023270B" w:rsidRDefault="0023270B" w:rsidP="00BC703D">
      <w:pPr>
        <w:pStyle w:val="paragraph"/>
        <w:spacing w:before="0" w:beforeAutospacing="0" w:after="0" w:afterAutospacing="0"/>
        <w:textAlignment w:val="baseline"/>
        <w:rPr>
          <w:rStyle w:val="eop"/>
          <w:rFonts w:ascii="Arial" w:eastAsiaTheme="majorEastAsia" w:hAnsi="Arial" w:cs="Arial"/>
          <w:color w:val="000000"/>
        </w:rPr>
      </w:pPr>
    </w:p>
    <w:p w14:paraId="4BFFB15F" w14:textId="0D01FBD3" w:rsidR="00303891" w:rsidRPr="00303891" w:rsidRDefault="007A230E" w:rsidP="00FF4FF3">
      <w:pPr>
        <w:pStyle w:val="Style2"/>
      </w:pPr>
      <w:bookmarkStart w:id="0" w:name="deallyreffaith1"/>
      <w:r>
        <w:lastRenderedPageBreak/>
        <w:t xml:space="preserve">#1. </w:t>
      </w:r>
      <w:r w:rsidR="00303891" w:rsidRPr="00303891">
        <w:t>Deall yr effaith mae gwasanaethau ataliol ac ymyrraeth gynnar (fel addasiadau cartref neu deleofal) yn ei gael ar ddefnydd gwasanaethau iechyd a gofal cymdeithasol arall.</w:t>
      </w:r>
    </w:p>
    <w:bookmarkEnd w:id="0"/>
    <w:p w14:paraId="621888D6" w14:textId="3D20A2D1" w:rsidR="005E4CA3" w:rsidRPr="005E4CA3" w:rsidRDefault="00201E89" w:rsidP="00BC703D">
      <w:pPr>
        <w:rPr>
          <w:rFonts w:ascii="Arial" w:eastAsia="Arial" w:hAnsi="Arial" w:cs="Arial"/>
          <w:sz w:val="18"/>
          <w:szCs w:val="18"/>
        </w:rPr>
      </w:pPr>
      <w:r>
        <w:rPr>
          <w:rFonts w:ascii="Arial" w:eastAsia="Arial" w:hAnsi="Arial" w:cs="Arial"/>
        </w:rPr>
        <w:t xml:space="preserve">Daeth sawl awgrym a gyfrannodd at y thema hon i'r amlwg yn ystod y gweithgareddau ymgysylltu. Roedd pobl yn meddwl y dylai ymchwil data cysylltiedig ganolbwyntio ar effaith gwasanaethau ataliol ac ymyrraeth gynnar. Roedden nhw hefyd eisiau i ymchwil ganolbwyntio ar sut y byddai'r gwasanaethau hyn yn effeithio ar ganlyniadau unigolion a gwasanaethau iechyd a gofal cymdeithasol ehangach. Darparwyd enghreifftiau o'r mathau o wasanaethau hefyd, gan gynnwys taliadau uniongyrchol, teleofal, addasiadau cartref, a gweithio </w:t>
      </w:r>
      <w:r w:rsidR="005078D9">
        <w:rPr>
          <w:rFonts w:ascii="Arial" w:eastAsia="Arial" w:hAnsi="Arial" w:cs="Arial"/>
        </w:rPr>
        <w:t xml:space="preserve">sy’n </w:t>
      </w:r>
      <w:r>
        <w:rPr>
          <w:rFonts w:ascii="Arial" w:eastAsia="Arial" w:hAnsi="Arial" w:cs="Arial"/>
        </w:rPr>
        <w:t>seiliedig ar gryfderau neu le.</w:t>
      </w:r>
    </w:p>
    <w:p w14:paraId="6246615E" w14:textId="70D4F636" w:rsidR="005E4CA3" w:rsidRDefault="005E4CA3" w:rsidP="00BC703D">
      <w:pPr>
        <w:rPr>
          <w:rStyle w:val="eop"/>
          <w:rFonts w:ascii="Arial" w:eastAsia="Arial" w:hAnsi="Arial" w:cs="Arial"/>
          <w:color w:val="000000" w:themeColor="text1"/>
        </w:rPr>
      </w:pPr>
      <w:r w:rsidRPr="0DCEC7D6">
        <w:rPr>
          <w:rFonts w:ascii="Arial" w:eastAsia="Arial" w:hAnsi="Arial" w:cs="Arial"/>
        </w:rPr>
        <w:t>O ran atal,</w:t>
      </w:r>
      <w:r w:rsidR="002D6BE7">
        <w:rPr>
          <w:rFonts w:ascii="Arial" w:eastAsia="Arial" w:hAnsi="Arial" w:cs="Arial"/>
        </w:rPr>
        <w:t xml:space="preserve"> </w:t>
      </w:r>
      <w:r w:rsidRPr="0DCEC7D6">
        <w:rPr>
          <w:rFonts w:ascii="Arial" w:eastAsia="Arial" w:hAnsi="Arial" w:cs="Arial"/>
        </w:rPr>
        <w:t>roedd ymatebwyr yr arolwg eisiau i ymchwil data cysylltiedig ganolbwyntio ar ymyriadau sy'n oedi neu'n lleihau'r angen am wasanaethau iechyd a gofal cymdeithasol eraill, rheoli cynnydd yr angen, a hyrwyddo annibyniaeth bersonol.</w:t>
      </w:r>
    </w:p>
    <w:p w14:paraId="11686146" w14:textId="15526EFD" w:rsidR="001F1648" w:rsidRDefault="115BA898" w:rsidP="00BC703D">
      <w:pPr>
        <w:rPr>
          <w:rFonts w:ascii="Arial" w:eastAsia="Arial" w:hAnsi="Arial" w:cs="Arial"/>
        </w:rPr>
      </w:pPr>
      <w:r w:rsidRPr="1F96B797">
        <w:rPr>
          <w:rFonts w:ascii="Arial" w:eastAsia="Arial" w:hAnsi="Arial" w:cs="Arial"/>
        </w:rPr>
        <w:t>Yn y gweithdy, cytunodd yr holl gyfranogwyr ar bwysigrwydd ymyrraeth gynnar. Tynnodd cyfranogwyr sylw at y ffaith bod ymyrraeth gynnar yn gwella canlyniadau unigol ac yn lleihau dibyniaeth hirdymor ar wasanaethau gofal. Pwysleisiodd yr angen am ddull person-ganolog o atal, lle mae unigolion a'u teuluoedd yn cymryd rhan weithredol mewn cynllunio a gwneud penderfyniadau.</w:t>
      </w:r>
    </w:p>
    <w:p w14:paraId="4620BE6A" w14:textId="4C9C264A" w:rsidR="08AEB4BE" w:rsidRPr="00D91E84" w:rsidRDefault="00AC1D01" w:rsidP="009F7713">
      <w:pPr>
        <w:rPr>
          <w:rFonts w:ascii="Arial" w:eastAsia="Arial" w:hAnsi="Arial" w:cs="Arial"/>
        </w:rPr>
      </w:pPr>
      <w:r>
        <w:rPr>
          <w:rFonts w:ascii="Arial" w:eastAsia="Arial" w:hAnsi="Arial" w:cs="Arial"/>
        </w:rPr>
        <w:t>Siaradodd rhai cyfranogwyr hefyd am sut y gall gwasanaethau ataliol ac ymyrraeth gynnar hyrwyddo byw'n annibynnol yn y gymuned. Disgrifiodd un cyfranogwr</w:t>
      </w:r>
      <w:r w:rsidR="00F23733">
        <w:rPr>
          <w:rFonts w:ascii="Arial" w:eastAsia="Arial" w:hAnsi="Arial" w:cs="Arial"/>
        </w:rPr>
        <w:t xml:space="preserve"> hyn</w:t>
      </w:r>
      <w:r>
        <w:rPr>
          <w:rFonts w:ascii="Arial" w:eastAsia="Arial" w:hAnsi="Arial" w:cs="Arial"/>
        </w:rPr>
        <w:t xml:space="preserve"> fel</w:t>
      </w:r>
      <w:r w:rsidR="00F23733">
        <w:rPr>
          <w:rFonts w:ascii="Arial" w:eastAsia="Arial" w:hAnsi="Arial" w:cs="Arial"/>
        </w:rPr>
        <w:t xml:space="preserve"> rhywbeth ‘allweddol’ </w:t>
      </w:r>
      <w:r>
        <w:rPr>
          <w:rFonts w:ascii="Arial" w:eastAsia="Arial" w:hAnsi="Arial" w:cs="Arial"/>
        </w:rPr>
        <w:t xml:space="preserve"> "oherwydd ei fod yn ymwneud â</w:t>
      </w:r>
      <w:r w:rsidR="00BE744B">
        <w:rPr>
          <w:rFonts w:ascii="Arial" w:eastAsia="Arial" w:hAnsi="Arial" w:cs="Arial"/>
        </w:rPr>
        <w:t>’r gallu i</w:t>
      </w:r>
      <w:r>
        <w:rPr>
          <w:rFonts w:ascii="Arial" w:eastAsia="Arial" w:hAnsi="Arial" w:cs="Arial"/>
        </w:rPr>
        <w:t xml:space="preserve"> </w:t>
      </w:r>
      <w:r w:rsidR="00BE744B">
        <w:rPr>
          <w:rFonts w:ascii="Arial" w:eastAsia="Arial" w:hAnsi="Arial" w:cs="Arial"/>
        </w:rPr>
        <w:t>f</w:t>
      </w:r>
      <w:r>
        <w:rPr>
          <w:rFonts w:ascii="Arial" w:eastAsia="Arial" w:hAnsi="Arial" w:cs="Arial"/>
        </w:rPr>
        <w:t xml:space="preserve">yw'n annibynnol </w:t>
      </w:r>
      <w:r w:rsidR="00C74B65">
        <w:rPr>
          <w:rFonts w:ascii="Arial" w:eastAsia="Arial" w:hAnsi="Arial" w:cs="Arial"/>
        </w:rPr>
        <w:t xml:space="preserve">cyn belled </w:t>
      </w:r>
      <w:r>
        <w:rPr>
          <w:rFonts w:ascii="Arial" w:eastAsia="Arial" w:hAnsi="Arial" w:cs="Arial"/>
        </w:rPr>
        <w:t>â phosibl".</w:t>
      </w:r>
    </w:p>
    <w:p w14:paraId="45D57383" w14:textId="1746CB86" w:rsidR="0040622C" w:rsidRPr="0040622C" w:rsidRDefault="00A36C92" w:rsidP="00BC703D">
      <w:pPr>
        <w:rPr>
          <w:rFonts w:ascii="Arial" w:eastAsia="Arial" w:hAnsi="Arial" w:cs="Arial"/>
        </w:rPr>
      </w:pPr>
      <w:r>
        <w:rPr>
          <w:rFonts w:ascii="Arial" w:eastAsia="Arial" w:hAnsi="Arial" w:cs="Arial"/>
        </w:rPr>
        <w:t xml:space="preserve">Rhannodd cyfranogwr arall fod eu haddasiadau cartref eu hunain wedi eu helpu i gynnal eu hannibyniaeth. </w:t>
      </w:r>
      <w:r w:rsidR="0003111A">
        <w:rPr>
          <w:rFonts w:ascii="Arial" w:eastAsia="Arial" w:hAnsi="Arial" w:cs="Arial"/>
        </w:rPr>
        <w:t>Ond awgrymodd</w:t>
      </w:r>
      <w:r w:rsidR="00B7417D">
        <w:rPr>
          <w:rFonts w:ascii="Arial" w:eastAsia="Arial" w:hAnsi="Arial" w:cs="Arial"/>
        </w:rPr>
        <w:t xml:space="preserve"> </w:t>
      </w:r>
      <w:r>
        <w:rPr>
          <w:rFonts w:ascii="Arial" w:eastAsia="Arial" w:hAnsi="Arial" w:cs="Arial"/>
        </w:rPr>
        <w:t xml:space="preserve">hefyd bod rhai darparwyr gofal cartref wedi methu â chyfathrebu'n effeithiol â phobl sy'n defnyddio gwasanaethau gofal a'u teuluoedd. I'r cyfranogwr hwn, </w:t>
      </w:r>
      <w:r w:rsidR="00B7417D">
        <w:rPr>
          <w:rFonts w:ascii="Arial" w:eastAsia="Arial" w:hAnsi="Arial" w:cs="Arial"/>
        </w:rPr>
        <w:t xml:space="preserve">roedd </w:t>
      </w:r>
      <w:r>
        <w:rPr>
          <w:rFonts w:ascii="Arial" w:eastAsia="Arial" w:hAnsi="Arial" w:cs="Arial"/>
        </w:rPr>
        <w:t xml:space="preserve">cyfathrebu gwael </w:t>
      </w:r>
      <w:r w:rsidR="00B7417D">
        <w:rPr>
          <w:rFonts w:ascii="Arial" w:eastAsia="Arial" w:hAnsi="Arial" w:cs="Arial"/>
        </w:rPr>
        <w:t xml:space="preserve">yn cael ei ystyried </w:t>
      </w:r>
      <w:r>
        <w:rPr>
          <w:rFonts w:ascii="Arial" w:eastAsia="Arial" w:hAnsi="Arial" w:cs="Arial"/>
        </w:rPr>
        <w:t>fel rhwystr sylweddol i ofal ataliol da.</w:t>
      </w:r>
    </w:p>
    <w:p w14:paraId="28BD3911" w14:textId="1E97F29E" w:rsidR="0040622C" w:rsidRPr="0040622C" w:rsidRDefault="115BA898" w:rsidP="00BC703D">
      <w:pPr>
        <w:rPr>
          <w:rFonts w:ascii="Arial" w:eastAsia="Arial" w:hAnsi="Arial" w:cs="Arial"/>
        </w:rPr>
      </w:pPr>
      <w:r w:rsidRPr="0DCEC7D6">
        <w:rPr>
          <w:rFonts w:ascii="Arial" w:eastAsia="Arial" w:hAnsi="Arial" w:cs="Arial"/>
        </w:rPr>
        <w:t>Disgrifiodd cyfranogwr arall sut y gallai mesurau ymyrraeth gynnar wedi'u gweithredu'n briodol leihau arosiadau ysbyty a gofal heb ei gynllunio, yn ogystal ag atal pontio diangen i gartrefi gofal. Nododd cyfranogwr arall fod eu tîm ar hyn o bryd yn gweithio i ddeall effaith ymyrraeth gynnar, gan gydnabod bod hwn yn faes hanfodol sydd angen datblygu pellach a thystiolaeth i lywio ymarfer.</w:t>
      </w:r>
    </w:p>
    <w:p w14:paraId="12ED1DB3" w14:textId="7647D1C8" w:rsidR="001F06E0" w:rsidRPr="00F054A6" w:rsidRDefault="00793810" w:rsidP="00BC703D">
      <w:pPr>
        <w:rPr>
          <w:rFonts w:ascii="Arial" w:hAnsi="Arial" w:cs="Arial"/>
          <w:lang w:eastAsia="en-GB"/>
        </w:rPr>
      </w:pPr>
      <w:r>
        <w:rPr>
          <w:rFonts w:ascii="Arial" w:hAnsi="Arial" w:cs="Arial"/>
        </w:rPr>
        <w:lastRenderedPageBreak/>
        <w:t xml:space="preserve">Mae'n bwysig nodi bod rhai cyfranogwyr yn y gweithdy wedi mynegi pryder nad oedd yr enghreifftiau </w:t>
      </w:r>
      <w:r w:rsidR="00DE76AB">
        <w:rPr>
          <w:rFonts w:ascii="Arial" w:hAnsi="Arial" w:cs="Arial"/>
        </w:rPr>
        <w:t xml:space="preserve">a nodwyd </w:t>
      </w:r>
      <w:r>
        <w:rPr>
          <w:rFonts w:ascii="Arial" w:hAnsi="Arial" w:cs="Arial"/>
        </w:rPr>
        <w:t>o fewn y thema flaenoriaeth hon yn cynrychioli</w:t>
      </w:r>
      <w:r w:rsidR="00055B32">
        <w:rPr>
          <w:rFonts w:ascii="Arial" w:hAnsi="Arial" w:cs="Arial"/>
        </w:rPr>
        <w:t>’r</w:t>
      </w:r>
      <w:r>
        <w:rPr>
          <w:rFonts w:ascii="Arial" w:hAnsi="Arial" w:cs="Arial"/>
        </w:rPr>
        <w:t xml:space="preserve"> ystod eang o wasanaethau neu ddulliau atal yr oedd yn bosib i’w hymchwilio yn y dyfodol. Mae hyn yn cynnwys ystyried gwasanaethau hunan-eiriolaeth, canolfannau dydd, a mentrau cymunedol.</w:t>
      </w:r>
    </w:p>
    <w:p w14:paraId="52EE300D" w14:textId="387D1C9D" w:rsidR="007A230E" w:rsidRDefault="00863AFB" w:rsidP="002D6BE7">
      <w:pPr>
        <w:pStyle w:val="Style2"/>
        <w:rPr>
          <w:rFonts w:cs="Arial"/>
        </w:rPr>
      </w:pPr>
      <w:bookmarkStart w:id="1" w:name="deallanghenion2"/>
      <w:r w:rsidRPr="01DEB5A9">
        <w:rPr>
          <w:rStyle w:val="Style2Char"/>
          <w:b/>
          <w:bCs/>
        </w:rPr>
        <w:t xml:space="preserve"># 2. </w:t>
      </w:r>
      <w:r w:rsidR="00587BCB" w:rsidRPr="00587BCB">
        <w:rPr>
          <w:rFonts w:cs="Arial"/>
        </w:rPr>
        <w:t>Deall anghenion gwahanol grwpiau er mwyn sicrhau bod comisiynu gwasanaethau gofal cymdeithasol y dyfodol yn ymateb iddyn nhw. Mae'r grwpiau hyn yn cynnwys gofalwyr di-dâl, pobl niwroamrywiol, pobl ag anableddau dysgu, a phobl ifanc ag anableddau corfforol.</w:t>
      </w:r>
    </w:p>
    <w:bookmarkEnd w:id="1"/>
    <w:p w14:paraId="52CCEA03" w14:textId="7FC2B14F" w:rsidR="00112830" w:rsidRDefault="00980D41" w:rsidP="00BC703D">
      <w:pPr>
        <w:rPr>
          <w:rFonts w:ascii="Arial" w:hAnsi="Arial" w:cs="Arial"/>
        </w:rPr>
      </w:pPr>
      <w:r>
        <w:rPr>
          <w:rFonts w:ascii="Arial" w:hAnsi="Arial" w:cs="Arial"/>
        </w:rPr>
        <w:t xml:space="preserve">O'n rhestr fer o 15 thema, daeth y thema hon â'r nifer uchaf o awgrymiadau o'n gweithgareddau ymgysylltu cychwynnol. Dywedodd llawer o gyfranogwyr fod angen ymchwil data cysylltiedig i ddeall anghenion gwahanol grwpiau, </w:t>
      </w:r>
      <w:r w:rsidR="00336488">
        <w:rPr>
          <w:rFonts w:ascii="Arial" w:hAnsi="Arial" w:cs="Arial"/>
        </w:rPr>
        <w:t>er mwyn</w:t>
      </w:r>
      <w:r>
        <w:rPr>
          <w:rFonts w:ascii="Arial" w:hAnsi="Arial" w:cs="Arial"/>
        </w:rPr>
        <w:t xml:space="preserve"> dylunio a darparu gwasanaethau yn y dyfodol gyda'u hanghenion penodol mewn golwg. Mae'r grwpiau hyn yn cynnwys gofalwyr di-dâl, pobl niwroamrywiol, pobl ag anableddau dysgu, a phobl ifanc ag anableddau corfforol.</w:t>
      </w:r>
    </w:p>
    <w:p w14:paraId="0A5F7B7E" w14:textId="71B33DD6" w:rsidR="00625669" w:rsidRDefault="47A31986" w:rsidP="00BC703D">
      <w:pPr>
        <w:rPr>
          <w:rFonts w:ascii="Arial" w:hAnsi="Arial" w:cs="Arial"/>
        </w:rPr>
      </w:pPr>
      <w:r w:rsidRPr="0DCEC7D6">
        <w:rPr>
          <w:rFonts w:ascii="Arial" w:hAnsi="Arial" w:cs="Arial"/>
        </w:rPr>
        <w:t>Soniodd sawl cyfranogwr am wasanaethau a mathau penodol o gymorth a allai fod eu hangen i ymateb i anghenion y gwahanol grwpiau hyn. Er enghraifft,</w:t>
      </w:r>
      <w:r w:rsidR="00501BBA" w:rsidRPr="00501BBA">
        <w:rPr>
          <w:rFonts w:ascii="Arial" w:hAnsi="Arial" w:cs="Arial"/>
        </w:rPr>
        <w:t xml:space="preserve"> </w:t>
      </w:r>
      <w:r w:rsidR="00501BBA" w:rsidRPr="0DCEC7D6">
        <w:rPr>
          <w:rFonts w:ascii="Arial" w:hAnsi="Arial" w:cs="Arial"/>
        </w:rPr>
        <w:t>mewn perthynas ag anghenion gofalwyr di-dâl</w:t>
      </w:r>
      <w:r w:rsidR="00B70D58">
        <w:rPr>
          <w:rFonts w:ascii="Arial" w:hAnsi="Arial" w:cs="Arial"/>
        </w:rPr>
        <w:t>, soniodd y cyfranogwyr am</w:t>
      </w:r>
      <w:r w:rsidRPr="0DCEC7D6">
        <w:rPr>
          <w:rFonts w:ascii="Arial" w:hAnsi="Arial" w:cs="Arial"/>
        </w:rPr>
        <w:t xml:space="preserve"> asesiadau anghenion gofalwyr, </w:t>
      </w:r>
      <w:r w:rsidR="003F34AA">
        <w:rPr>
          <w:rFonts w:ascii="Arial" w:hAnsi="Arial" w:cs="Arial"/>
        </w:rPr>
        <w:t xml:space="preserve">gwasanaethau </w:t>
      </w:r>
      <w:r w:rsidRPr="0DCEC7D6">
        <w:rPr>
          <w:rFonts w:ascii="Arial" w:hAnsi="Arial" w:cs="Arial"/>
        </w:rPr>
        <w:t>seibiant a chefnogaeth i ofalwyr teuluol.</w:t>
      </w:r>
    </w:p>
    <w:p w14:paraId="794E940A" w14:textId="62F6AB49" w:rsidR="003E0826" w:rsidRPr="003E0826" w:rsidRDefault="06573F01" w:rsidP="00BC703D">
      <w:pPr>
        <w:rPr>
          <w:rFonts w:ascii="Arial" w:hAnsi="Arial" w:cs="Arial"/>
        </w:rPr>
      </w:pPr>
      <w:r w:rsidRPr="0DCEC7D6">
        <w:rPr>
          <w:rFonts w:ascii="Arial" w:hAnsi="Arial" w:cs="Arial"/>
        </w:rPr>
        <w:t xml:space="preserve">Yn y gweithdy, pwysleisiodd llawer o gyfranogwyr bwysigrwydd cydraddoldeb, cynhwysiant a chymhwysedd diwylliannol mewn gofal cymdeithasol. Tynnodd rhai sylw at </w:t>
      </w:r>
      <w:r w:rsidR="009F0BCE">
        <w:rPr>
          <w:rFonts w:ascii="Arial" w:hAnsi="Arial" w:cs="Arial"/>
        </w:rPr>
        <w:t>d</w:t>
      </w:r>
      <w:r w:rsidRPr="0DCEC7D6">
        <w:rPr>
          <w:rFonts w:ascii="Arial" w:hAnsi="Arial" w:cs="Arial"/>
        </w:rPr>
        <w:t>diffyg gwybodaeth neu ddealltwriaeth o fewn gwasanaethau gofal cymdeithasol</w:t>
      </w:r>
      <w:r w:rsidR="009F0BCE">
        <w:rPr>
          <w:rFonts w:ascii="Arial" w:hAnsi="Arial" w:cs="Arial"/>
        </w:rPr>
        <w:t xml:space="preserve"> sy’n</w:t>
      </w:r>
      <w:r w:rsidRPr="0DCEC7D6">
        <w:rPr>
          <w:rFonts w:ascii="Arial" w:hAnsi="Arial" w:cs="Arial"/>
        </w:rPr>
        <w:t xml:space="preserve"> </w:t>
      </w:r>
      <w:r w:rsidR="009F0BCE">
        <w:rPr>
          <w:rFonts w:ascii="Arial" w:hAnsi="Arial" w:cs="Arial"/>
        </w:rPr>
        <w:t>g</w:t>
      </w:r>
      <w:r w:rsidRPr="0DCEC7D6">
        <w:rPr>
          <w:rFonts w:ascii="Arial" w:hAnsi="Arial" w:cs="Arial"/>
        </w:rPr>
        <w:t>olygu bod anghenion grwpiau penodol yn parhau heb eu diwallu. Awgrymodd eraill y dylai comisiynu gael ei lywio gan brofiadau byw amrywiol gofalwyr di-dâl, pobl niwroamrywiol, grwpiau lleiafrifoedd ethnig, a grwpiau eraill sydd wedi'u tangynrychioli.</w:t>
      </w:r>
    </w:p>
    <w:p w14:paraId="5DFC73A9" w14:textId="2C15FD84" w:rsidR="003E0826" w:rsidRPr="003E0826" w:rsidRDefault="06573F01" w:rsidP="009F7713">
      <w:pPr>
        <w:rPr>
          <w:rFonts w:ascii="Arial" w:hAnsi="Arial" w:cs="Arial"/>
        </w:rPr>
      </w:pPr>
      <w:r w:rsidRPr="1F96B797">
        <w:rPr>
          <w:rFonts w:ascii="Arial" w:hAnsi="Arial" w:cs="Arial"/>
        </w:rPr>
        <w:t xml:space="preserve">Awgrymodd un cyfranogwr </w:t>
      </w:r>
      <w:r w:rsidR="00F34E23">
        <w:rPr>
          <w:rFonts w:ascii="Arial" w:hAnsi="Arial" w:cs="Arial"/>
        </w:rPr>
        <w:t>un ffordd o</w:t>
      </w:r>
      <w:r w:rsidRPr="1F96B797">
        <w:rPr>
          <w:rFonts w:ascii="Arial" w:hAnsi="Arial" w:cs="Arial"/>
        </w:rPr>
        <w:t xml:space="preserve"> ymchwilio i'r maes hwn: "Hoffem i ymchwilwyr edrych ar hyn gan ddefnyddio tystiolaeth o fewn y trydydd sector." </w:t>
      </w:r>
    </w:p>
    <w:p w14:paraId="0FB90194" w14:textId="7B6D1908" w:rsidR="003E0826" w:rsidRPr="003E0826" w:rsidRDefault="00793810" w:rsidP="00BC703D">
      <w:pPr>
        <w:rPr>
          <w:rFonts w:ascii="Arial" w:hAnsi="Arial" w:cs="Arial"/>
        </w:rPr>
      </w:pPr>
      <w:r>
        <w:rPr>
          <w:rFonts w:ascii="Arial" w:hAnsi="Arial" w:cs="Arial"/>
        </w:rPr>
        <w:t xml:space="preserve">Adroddodd cyfranogwr arall, sydd â phrofiad byw o ddarparu gofal i aelod o'r teulu, bod rhwystrau cyfathrebu wrth drafod anghenion gofal, yn enwedig o ran iaith. Adroddodd y cyfranogwr hwn hefyd achosion lle'r oedd diffyg ymwybyddiaeth ddiwylliannol ar ran gweithwyr gofal cymdeithasol, fel peidio â thynnu esgidiau wrth ymweld â chartrefi unigolion. Roedd cefnogaeth gref gan lawer o gyfranogwyr i fodel </w:t>
      </w:r>
      <w:r>
        <w:rPr>
          <w:rFonts w:ascii="Arial" w:hAnsi="Arial" w:cs="Arial"/>
        </w:rPr>
        <w:lastRenderedPageBreak/>
        <w:t>gofal sy'n canolbwyntio ar yr unigolyn. Mae hyn yn cyd-fynd â gwerthoedd gofal diwylliannol priodol, lle mae anghenion a dewisiadau pobl sy'n defnyddio gwasanaethau gofal yn cael eu hystyried a'u parchu’n weithredol.</w:t>
      </w:r>
    </w:p>
    <w:p w14:paraId="23A1D6FC" w14:textId="4D91C90B" w:rsidR="006C77DD" w:rsidRPr="00625669" w:rsidRDefault="003E0826" w:rsidP="00BC703D">
      <w:pPr>
        <w:rPr>
          <w:rFonts w:ascii="Arial" w:hAnsi="Arial" w:cs="Arial"/>
        </w:rPr>
      </w:pPr>
      <w:r w:rsidRPr="0DCEC7D6">
        <w:rPr>
          <w:rFonts w:ascii="Arial" w:hAnsi="Arial" w:cs="Arial"/>
        </w:rPr>
        <w:t>Nododd cyfranogwyr hefyd y gallai defnyddio ymchwil data cysylltiedig i ddeall anghenion gwahanol grwpiau</w:t>
      </w:r>
      <w:r w:rsidR="00F7182A">
        <w:rPr>
          <w:rFonts w:ascii="Arial" w:hAnsi="Arial" w:cs="Arial"/>
        </w:rPr>
        <w:t>’</w:t>
      </w:r>
      <w:r w:rsidRPr="0DCEC7D6">
        <w:rPr>
          <w:rFonts w:ascii="Arial" w:hAnsi="Arial" w:cs="Arial"/>
        </w:rPr>
        <w:t>n well</w:t>
      </w:r>
      <w:r w:rsidR="000625AE">
        <w:rPr>
          <w:rFonts w:ascii="Arial" w:hAnsi="Arial" w:cs="Arial"/>
        </w:rPr>
        <w:t xml:space="preserve"> </w:t>
      </w:r>
      <w:r w:rsidRPr="0DCEC7D6">
        <w:rPr>
          <w:rFonts w:ascii="Arial" w:hAnsi="Arial" w:cs="Arial"/>
        </w:rPr>
        <w:t>ddarparu'r dystiolaeth sydd ei hangen i ddosbarthu adnoddau</w:t>
      </w:r>
      <w:r w:rsidR="002061CF">
        <w:rPr>
          <w:rFonts w:ascii="Arial" w:hAnsi="Arial" w:cs="Arial"/>
        </w:rPr>
        <w:t>’</w:t>
      </w:r>
      <w:r w:rsidRPr="0DCEC7D6">
        <w:rPr>
          <w:rFonts w:ascii="Arial" w:hAnsi="Arial" w:cs="Arial"/>
        </w:rPr>
        <w:t>n fwy strategol ac yn deg. Trwy nodi a mynd i'r afael â bylchau, gallai gwasanaethau ddod yn fwy cynhwysol ac ymatebol i'r anghenion amrywiol o fewn cymunedau.</w:t>
      </w:r>
    </w:p>
    <w:p w14:paraId="3981283E" w14:textId="5100DD02" w:rsidR="004B6113" w:rsidRPr="004B6113" w:rsidRDefault="1D0FCDD5" w:rsidP="00FF4FF3">
      <w:pPr>
        <w:pStyle w:val="Style2"/>
      </w:pPr>
      <w:r>
        <w:t xml:space="preserve">#3. </w:t>
      </w:r>
      <w:r w:rsidR="004B6113" w:rsidRPr="004B6113">
        <w:rPr>
          <w:rFonts w:eastAsia="Times New Roman" w:cs="Arial"/>
          <w:color w:val="000000"/>
          <w:lang w:eastAsia="en-GB"/>
        </w:rPr>
        <w:t xml:space="preserve"> </w:t>
      </w:r>
      <w:bookmarkStart w:id="2" w:name="deallpaffactorau3"/>
      <w:r w:rsidR="004B6113" w:rsidRPr="004B6113">
        <w:t>Deall pa ffactorau sy'n effeithio ar iechyd a llesiant staff gofal cymdeithasol, a sut y gallai'r ffactorau hynny hefyd effeithio ar recriwtio a chadw.</w:t>
      </w:r>
      <w:bookmarkEnd w:id="2"/>
    </w:p>
    <w:p w14:paraId="1D82FD03" w14:textId="292B7BC8" w:rsidR="004F4C45" w:rsidRDefault="00173E77" w:rsidP="00BC703D">
      <w:pPr>
        <w:rPr>
          <w:rFonts w:ascii="Arial" w:hAnsi="Arial" w:cs="Arial"/>
        </w:rPr>
      </w:pPr>
      <w:r>
        <w:rPr>
          <w:rFonts w:ascii="Arial" w:hAnsi="Arial" w:cs="Arial"/>
        </w:rPr>
        <w:t xml:space="preserve">Adroddodd cyfranogwyr yn ein hymarfer ymgysylltu cychwynnol lefelau uchel o salwch staff ac anawsterau wrth recriwtio a chadw staff. </w:t>
      </w:r>
      <w:r w:rsidR="003B4432">
        <w:rPr>
          <w:rFonts w:ascii="Arial" w:hAnsi="Arial" w:cs="Arial"/>
        </w:rPr>
        <w:t xml:space="preserve">Roedden nhw’n galw </w:t>
      </w:r>
      <w:r>
        <w:rPr>
          <w:rFonts w:ascii="Arial" w:hAnsi="Arial" w:cs="Arial"/>
        </w:rPr>
        <w:t>am ymchwil data cysylltiedig a fyddai'n helpu i adeiladu dealltwriaeth o sut i wella iechyd a lles</w:t>
      </w:r>
      <w:r w:rsidR="00DC262A">
        <w:rPr>
          <w:rFonts w:ascii="Arial" w:hAnsi="Arial" w:cs="Arial"/>
        </w:rPr>
        <w:t>iant</w:t>
      </w:r>
      <w:r>
        <w:rPr>
          <w:rFonts w:ascii="Arial" w:hAnsi="Arial" w:cs="Arial"/>
        </w:rPr>
        <w:t xml:space="preserve"> staff gofal cymdeithasol, yn ogystal â chefnogi recriwtio a chadw.</w:t>
      </w:r>
    </w:p>
    <w:p w14:paraId="6277AC46" w14:textId="423EE2A9" w:rsidR="00E652A1" w:rsidRPr="00E652A1" w:rsidRDefault="00793810" w:rsidP="00BC703D">
      <w:pPr>
        <w:rPr>
          <w:rFonts w:ascii="Arial" w:hAnsi="Arial" w:cs="Arial"/>
        </w:rPr>
      </w:pPr>
      <w:r>
        <w:rPr>
          <w:rFonts w:ascii="Arial" w:hAnsi="Arial" w:cs="Arial"/>
        </w:rPr>
        <w:t>Cytunodd llawer o gyfranogwyr yn y gweithdy fod deall y ffactorau sy'n effeithio ar lesiant staff yn flaenoriaeth, yn enwedig o ran yr effaith ddilynol y gall llesiant gwael ei chael ar recriwtio a chadw. Y consensws oedd bod llesiant staff yn hanfodol i gynnal gofal cymdeithasol o ansawdd uchel. Ond disgrifiodd llawer o gyfranogwyr y sefyllfa bresennol fel un heriol. Adroddodd y cyfranogwyr fod rhai materion allweddol fel morâl isel, straen emosiynol, a chwythu plwc neu orflinder. Cafodd goruchwyliaeth dda ei gynnig hefyd fel un ateb posibl y gallai ymchwil data cysylltiedig ei archwilio.</w:t>
      </w:r>
    </w:p>
    <w:p w14:paraId="2418E4A7" w14:textId="5582F1B7" w:rsidR="00E652A1" w:rsidRPr="00E652A1" w:rsidRDefault="003441D1" w:rsidP="00BC703D">
      <w:pPr>
        <w:rPr>
          <w:rFonts w:ascii="Arial" w:hAnsi="Arial" w:cs="Arial"/>
        </w:rPr>
      </w:pPr>
      <w:r>
        <w:rPr>
          <w:rFonts w:ascii="Arial" w:hAnsi="Arial" w:cs="Arial"/>
        </w:rPr>
        <w:t>Awgrymodd un cyfranogwr fod cwmnïau gofal yn aml yn gwrando ar gwynion staff ond yn methu â gweithredu, gan adael gweithwyr yn teimlo heb eu clywed a heb gefnogaeth. Roedden nhw’n awgrymu pan fyddai pobl yn gadael, y gallai arwain at y staff sy'n weddill ymgymryd â thasgau ychwanegol y tu hwnt i'w rôl. Mae hyn yn ei dro, yn creu mwy o bwysau a all effeithio'n negyddol ar lesiant staff ac ansawdd gofal. Pwysleisiodd cyfranogwyr hefyd yr angen am well hyfforddiant i baratoi gweithwyr ar gyfer eu rolau. Roedden nhw'n teimlo bod hyfforddiant annigonol yn aml yn gallu gadael staff yn teimlo nad ydyn nhw wedi eu paratoi’n ddigonol.</w:t>
      </w:r>
    </w:p>
    <w:p w14:paraId="20394130" w14:textId="3D0AE544" w:rsidR="002468CD" w:rsidRDefault="35F0CAF4" w:rsidP="00BC703D">
      <w:pPr>
        <w:rPr>
          <w:rFonts w:ascii="Arial" w:hAnsi="Arial" w:cs="Arial"/>
        </w:rPr>
      </w:pPr>
      <w:r w:rsidRPr="0DCEC7D6">
        <w:rPr>
          <w:rFonts w:ascii="Arial" w:hAnsi="Arial" w:cs="Arial"/>
        </w:rPr>
        <w:t xml:space="preserve">Awgrymodd un cyfranogwr fod morâl isel ymhlith staff yn arbennig o gyffredin mewn lleoliadau awdurdodau lleol. Roedden nhw'n cydnabod bod angen i weithwyr cymdeithasol reoli sefyllfaoedd emosiynol heriol, ond y gallai diffyg goruchwyliaeth arwain at iechyd meddwl gwael, </w:t>
      </w:r>
      <w:r w:rsidR="006B4E52">
        <w:rPr>
          <w:rFonts w:ascii="Arial" w:hAnsi="Arial" w:cs="Arial"/>
        </w:rPr>
        <w:t xml:space="preserve">chwythu plwc neu orflinder, </w:t>
      </w:r>
      <w:r w:rsidRPr="0DCEC7D6">
        <w:rPr>
          <w:rFonts w:ascii="Arial" w:hAnsi="Arial" w:cs="Arial"/>
        </w:rPr>
        <w:t xml:space="preserve">a </w:t>
      </w:r>
      <w:r w:rsidR="006B4E52">
        <w:rPr>
          <w:rFonts w:ascii="Arial" w:hAnsi="Arial" w:cs="Arial"/>
        </w:rPr>
        <w:t>diffyg</w:t>
      </w:r>
      <w:r w:rsidRPr="0DCEC7D6">
        <w:rPr>
          <w:rFonts w:ascii="Arial" w:hAnsi="Arial" w:cs="Arial"/>
        </w:rPr>
        <w:t xml:space="preserve"> tosturi.</w:t>
      </w:r>
    </w:p>
    <w:p w14:paraId="1A7CBAA4" w14:textId="790D8CE1" w:rsidR="00E652A1" w:rsidRPr="00D91E84" w:rsidRDefault="2446A353" w:rsidP="009F7713">
      <w:pPr>
        <w:rPr>
          <w:rFonts w:ascii="Arial" w:hAnsi="Arial" w:cs="Arial"/>
        </w:rPr>
      </w:pPr>
      <w:r w:rsidRPr="0DCEC7D6">
        <w:rPr>
          <w:rFonts w:ascii="Arial" w:hAnsi="Arial" w:cs="Arial"/>
        </w:rPr>
        <w:lastRenderedPageBreak/>
        <w:t>Pwysleisiodd llawer o gyfranogwyr fod amodau gwaith gwell a chyflogau teg yn hanfodol i gynnal y gweithlu gofal cymdeithasol. Pwysleisiodd un cyfranogwr fod cyflog isel yn parhau i fod yn rhwystr hanfodol i recriwtio a chadw, gan ddweud: "Nid yw'r cyflog yn wych".</w:t>
      </w:r>
    </w:p>
    <w:p w14:paraId="505BDF04" w14:textId="3D3D82A4" w:rsidR="007A5737" w:rsidRDefault="00E652A1" w:rsidP="00BC703D">
      <w:pPr>
        <w:rPr>
          <w:rFonts w:ascii="Arial" w:hAnsi="Arial" w:cs="Arial"/>
        </w:rPr>
      </w:pPr>
      <w:r w:rsidRPr="00E652A1">
        <w:rPr>
          <w:rFonts w:ascii="Arial" w:hAnsi="Arial" w:cs="Arial"/>
        </w:rPr>
        <w:t xml:space="preserve">Dywedodd un cyfranogwr fod gweithwyr gofal yn aml yn cael eu tanbrisio o'i gymharu â gweithwyr iechyd proffesiynol. Nodwyd bod gweithwyr gofal yn teimlo eu bod </w:t>
      </w:r>
      <w:r w:rsidR="00144DC4">
        <w:rPr>
          <w:rFonts w:ascii="Arial" w:hAnsi="Arial" w:cs="Arial"/>
        </w:rPr>
        <w:t xml:space="preserve">nhw’n cael eu anghofio </w:t>
      </w:r>
      <w:r w:rsidRPr="00E652A1">
        <w:rPr>
          <w:rFonts w:ascii="Arial" w:hAnsi="Arial" w:cs="Arial"/>
        </w:rPr>
        <w:t>yn ystod y pandemig, gan atgyfnerthu teimladau o ddirymuso.</w:t>
      </w:r>
    </w:p>
    <w:p w14:paraId="7CBF3381" w14:textId="660A498D" w:rsidR="00BE0B35" w:rsidRPr="00BE0B35" w:rsidRDefault="0084091F" w:rsidP="00FF4FF3">
      <w:pPr>
        <w:pStyle w:val="Style2"/>
      </w:pPr>
      <w:bookmarkStart w:id="3" w:name="rhagweldgalw4"/>
      <w:r>
        <w:t xml:space="preserve">#4. </w:t>
      </w:r>
      <w:r w:rsidR="00BE0B35" w:rsidRPr="00BE0B35">
        <w:rPr>
          <w:rFonts w:eastAsia="Times New Roman" w:cs="Arial"/>
          <w:color w:val="000000"/>
          <w:lang w:eastAsia="en-GB"/>
        </w:rPr>
        <w:t xml:space="preserve"> </w:t>
      </w:r>
      <w:r w:rsidR="00BE0B35" w:rsidRPr="00BE0B35">
        <w:t>Rhagweld galw a phenodi adnoddau ar gyfer gwasanaethau gofal cymdeithasol, gan gynnwys tai a llety gyda gofal a chymorth a gwasanaethau dydd.</w:t>
      </w:r>
    </w:p>
    <w:bookmarkEnd w:id="3"/>
    <w:p w14:paraId="644A2644" w14:textId="410F5080" w:rsidR="00C05B4E" w:rsidRDefault="002663FB" w:rsidP="00BC703D">
      <w:pPr>
        <w:rPr>
          <w:rFonts w:ascii="Arial" w:hAnsi="Arial" w:cs="Arial"/>
        </w:rPr>
      </w:pPr>
      <w:r>
        <w:rPr>
          <w:rFonts w:ascii="Arial" w:hAnsi="Arial" w:cs="Arial"/>
        </w:rPr>
        <w:t xml:space="preserve">Roedd </w:t>
      </w:r>
      <w:r w:rsidR="00C93CEA">
        <w:rPr>
          <w:rFonts w:ascii="Arial" w:hAnsi="Arial" w:cs="Arial"/>
        </w:rPr>
        <w:t xml:space="preserve">rhai cyfranogwyr eisiau ymchwil data cysylltiedig i ganolbwyntio ar ragweld galw ar wasanaethau gofal cymdeithasol yn y dyfodol. Roedden nhw'n teimlo y byddai hyn yn helpu penderfyniadau ynghylch cynllunio'r gweithlu, datblygu polisi a gwneud penderfyniadau strategol, dyrannu cyllideb a darparu gwasanaethau. Roedd ffocws cryf ar ddeall y galw yn y dyfodol am wasanaethau </w:t>
      </w:r>
      <w:r w:rsidR="00792F37">
        <w:rPr>
          <w:rFonts w:ascii="Arial" w:hAnsi="Arial" w:cs="Arial"/>
        </w:rPr>
        <w:t>penodol</w:t>
      </w:r>
      <w:r w:rsidR="00C93CEA">
        <w:rPr>
          <w:rFonts w:ascii="Arial" w:hAnsi="Arial" w:cs="Arial"/>
        </w:rPr>
        <w:t>, fel gwasanaethau dydd i oedolion, a thai gyda gofal a c</w:t>
      </w:r>
      <w:r w:rsidR="00D813B8">
        <w:rPr>
          <w:rFonts w:ascii="Arial" w:hAnsi="Arial" w:cs="Arial"/>
        </w:rPr>
        <w:t>hymor</w:t>
      </w:r>
      <w:r w:rsidR="00C93CEA">
        <w:rPr>
          <w:rFonts w:ascii="Arial" w:hAnsi="Arial" w:cs="Arial"/>
        </w:rPr>
        <w:t>th.</w:t>
      </w:r>
    </w:p>
    <w:p w14:paraId="6740750D" w14:textId="38DA7F3A" w:rsidR="00582013" w:rsidRPr="00582013" w:rsidRDefault="7AF27F54" w:rsidP="00BC703D">
      <w:pPr>
        <w:rPr>
          <w:rFonts w:ascii="Arial" w:hAnsi="Arial" w:cs="Arial"/>
        </w:rPr>
      </w:pPr>
      <w:r w:rsidRPr="31703EB4">
        <w:rPr>
          <w:rFonts w:ascii="Arial" w:hAnsi="Arial" w:cs="Arial"/>
        </w:rPr>
        <w:t>Yn y gweithdy, awgrymodd llawer o gyfranogwyr y dylid blaenoriaethu ymchwil data cysylltiedig sy'n canolbwyntio ar rag</w:t>
      </w:r>
      <w:r w:rsidR="002277D4">
        <w:rPr>
          <w:rFonts w:ascii="Arial" w:hAnsi="Arial" w:cs="Arial"/>
        </w:rPr>
        <w:t>weld</w:t>
      </w:r>
      <w:r w:rsidRPr="31703EB4">
        <w:rPr>
          <w:rFonts w:ascii="Arial" w:hAnsi="Arial" w:cs="Arial"/>
        </w:rPr>
        <w:t xml:space="preserve"> a chynllunio ar gyfer anghenion gofal yn y dyfodol, yn enwedig os gellid ei ddefnyddio i lywio dulliau ymyrraeth gynnar. Roedd consensws ymhlith cyfranogwyr y byddai cynllunio rhagweithiol yn helpu i sicrhau bod gwasanaethau</w:t>
      </w:r>
      <w:r w:rsidR="00CB48E4">
        <w:rPr>
          <w:rFonts w:ascii="Arial" w:hAnsi="Arial" w:cs="Arial"/>
        </w:rPr>
        <w:t>’</w:t>
      </w:r>
      <w:r w:rsidRPr="31703EB4">
        <w:rPr>
          <w:rFonts w:ascii="Arial" w:hAnsi="Arial" w:cs="Arial"/>
        </w:rPr>
        <w:t>n diwallu anghenion cynyddol poblogaeth Cymru sy'n heneiddio ac, yn arbennig, anghenion unigolion ag anableddau dysgu wrth iddyn</w:t>
      </w:r>
      <w:r w:rsidR="003B2360">
        <w:rPr>
          <w:rFonts w:ascii="Arial" w:hAnsi="Arial" w:cs="Arial"/>
        </w:rPr>
        <w:t xml:space="preserve"> nhw</w:t>
      </w:r>
      <w:r w:rsidRPr="31703EB4">
        <w:rPr>
          <w:rFonts w:ascii="Arial" w:hAnsi="Arial" w:cs="Arial"/>
        </w:rPr>
        <w:t xml:space="preserve"> </w:t>
      </w:r>
      <w:r w:rsidR="00A42BDB">
        <w:rPr>
          <w:rFonts w:ascii="Arial" w:hAnsi="Arial" w:cs="Arial"/>
        </w:rPr>
        <w:t>heneiddio</w:t>
      </w:r>
      <w:r w:rsidRPr="31703EB4">
        <w:rPr>
          <w:rFonts w:ascii="Arial" w:hAnsi="Arial" w:cs="Arial"/>
        </w:rPr>
        <w:t>.</w:t>
      </w:r>
    </w:p>
    <w:p w14:paraId="6F51C586" w14:textId="0746A222" w:rsidR="0078209F" w:rsidRPr="00D91E84" w:rsidRDefault="672BCF77" w:rsidP="00BC703D">
      <w:pPr>
        <w:rPr>
          <w:rFonts w:ascii="Arial" w:hAnsi="Arial" w:cs="Arial"/>
        </w:rPr>
      </w:pPr>
      <w:r w:rsidRPr="31703EB4">
        <w:rPr>
          <w:rFonts w:ascii="Arial" w:hAnsi="Arial" w:cs="Arial"/>
        </w:rPr>
        <w:t xml:space="preserve">Nododd llawer o gyfranogwyr nifer uchel </w:t>
      </w:r>
      <w:r w:rsidR="007E5EF8">
        <w:rPr>
          <w:rFonts w:ascii="Arial" w:hAnsi="Arial" w:cs="Arial"/>
        </w:rPr>
        <w:t xml:space="preserve">yr </w:t>
      </w:r>
      <w:r w:rsidRPr="31703EB4">
        <w:rPr>
          <w:rFonts w:ascii="Arial" w:hAnsi="Arial" w:cs="Arial"/>
        </w:rPr>
        <w:t xml:space="preserve">atgyfeiriadau </w:t>
      </w:r>
      <w:r w:rsidR="007E5EF8">
        <w:rPr>
          <w:rFonts w:ascii="Arial" w:hAnsi="Arial" w:cs="Arial"/>
        </w:rPr>
        <w:t>yn</w:t>
      </w:r>
      <w:r w:rsidRPr="31703EB4">
        <w:rPr>
          <w:rFonts w:ascii="Arial" w:hAnsi="Arial" w:cs="Arial"/>
        </w:rPr>
        <w:t xml:space="preserve"> eu gwasanaethau</w:t>
      </w:r>
      <w:r w:rsidR="007E5EF8">
        <w:rPr>
          <w:rFonts w:ascii="Arial" w:hAnsi="Arial" w:cs="Arial"/>
        </w:rPr>
        <w:t xml:space="preserve"> nhw</w:t>
      </w:r>
      <w:r w:rsidRPr="31703EB4">
        <w:rPr>
          <w:rFonts w:ascii="Arial" w:hAnsi="Arial" w:cs="Arial"/>
        </w:rPr>
        <w:t>, gan dynnu sylw at yr her o reoli'r galw heb gyllid digonol ar gyfer datblygu, yn enwedig o fewn timau iechyd meddwl. Disgrifiodd rhai cyfranogwyr ddulliau cyfredol fel</w:t>
      </w:r>
      <w:r w:rsidR="00D35716">
        <w:rPr>
          <w:rFonts w:ascii="Arial" w:hAnsi="Arial" w:cs="Arial"/>
        </w:rPr>
        <w:t xml:space="preserve"> rhai</w:t>
      </w:r>
      <w:r w:rsidRPr="31703EB4">
        <w:rPr>
          <w:rFonts w:ascii="Arial" w:hAnsi="Arial" w:cs="Arial"/>
        </w:rPr>
        <w:t xml:space="preserve"> adweithiol yn hytrach na rhagweithiol, er gwaethaf ymdrechion parhaus i ragweld galw. Siaradodd un cyfranogwr am yr effaith a gafodd rheoli'r galw uchel am wasanaethau arni hi a'i chydweithwyr, gan ddweud: "Rydyn ni'n </w:t>
      </w:r>
      <w:r w:rsidR="00DD56BD">
        <w:rPr>
          <w:rFonts w:ascii="Arial" w:hAnsi="Arial" w:cs="Arial"/>
        </w:rPr>
        <w:t>diffodd</w:t>
      </w:r>
      <w:r w:rsidR="00DD56BD" w:rsidRPr="31703EB4">
        <w:rPr>
          <w:rFonts w:ascii="Arial" w:hAnsi="Arial" w:cs="Arial"/>
        </w:rPr>
        <w:t xml:space="preserve"> </w:t>
      </w:r>
      <w:r w:rsidRPr="31703EB4">
        <w:rPr>
          <w:rFonts w:ascii="Arial" w:hAnsi="Arial" w:cs="Arial"/>
        </w:rPr>
        <w:t xml:space="preserve">tân </w:t>
      </w:r>
      <w:r w:rsidR="000A66B7">
        <w:rPr>
          <w:rFonts w:ascii="Arial" w:hAnsi="Arial" w:cs="Arial"/>
        </w:rPr>
        <w:t>o hyd</w:t>
      </w:r>
      <w:r w:rsidRPr="31703EB4">
        <w:rPr>
          <w:rFonts w:ascii="Arial" w:hAnsi="Arial" w:cs="Arial"/>
        </w:rPr>
        <w:t>".</w:t>
      </w:r>
    </w:p>
    <w:p w14:paraId="13AB3AB8" w14:textId="7897BA7D" w:rsidR="00582013" w:rsidRPr="00582013" w:rsidRDefault="003441D1" w:rsidP="00BC703D">
      <w:pPr>
        <w:rPr>
          <w:rFonts w:ascii="Arial" w:hAnsi="Arial" w:cs="Arial"/>
        </w:rPr>
      </w:pPr>
      <w:r>
        <w:rPr>
          <w:rFonts w:ascii="Arial" w:hAnsi="Arial" w:cs="Arial"/>
        </w:rPr>
        <w:t xml:space="preserve">Roedd sawl cyfranogwr yn gwerthfawrogi bod thema rhif pedwar yn cynnwys tai a gwasanaethau dydd, gan eu bod yn aml yn cael eu hanwybyddu wrth gynllunio. Siaradodd cyfranogwyr y gweithdy am staff gofal cymdeithasol gweithgar ac ymroddedig, gan bwysleisio y byddai cynllunio gwell yn gwella'r telerau ac amodau ar gyfer y gweithwyr hyn. Siaradodd eraill am sut y byddai cynllunio a rhagweld gwell </w:t>
      </w:r>
      <w:r>
        <w:rPr>
          <w:rFonts w:ascii="Arial" w:hAnsi="Arial" w:cs="Arial"/>
        </w:rPr>
        <w:lastRenderedPageBreak/>
        <w:t>yn gwneud gofal cymdeithasol yn fwy teg ac yn hwyluso dull mwy strategol o reoli adnoddau cyfyngedig.</w:t>
      </w:r>
    </w:p>
    <w:p w14:paraId="0EA6728B" w14:textId="1DB813FA" w:rsidR="00C44D50" w:rsidRPr="00C05B4E" w:rsidRDefault="003441D1" w:rsidP="00BC703D">
      <w:pPr>
        <w:rPr>
          <w:rFonts w:ascii="Arial" w:hAnsi="Arial" w:cs="Arial"/>
        </w:rPr>
      </w:pPr>
      <w:r>
        <w:rPr>
          <w:rFonts w:ascii="Arial" w:hAnsi="Arial" w:cs="Arial"/>
        </w:rPr>
        <w:t>Fodd bynnag, roedd safbwyntiau cymysg ynghylch a oedd angen mwy o ymchwil ar y thema hon. Roedd rhai cyfranogwyr yn teimlo y dylai rhagweld fod yn arfer sefydledig eisoes, tra bod rhai yn credu y byddai integreiddio data’n well a phersbectif mwy strategol yn gwella cynllunio hirdymor ac yn lleihau anghydraddoldebau.</w:t>
      </w:r>
    </w:p>
    <w:p w14:paraId="59EE05CA" w14:textId="7E274C88" w:rsidR="007A230E" w:rsidRDefault="007A230E" w:rsidP="00BC703D">
      <w:pPr>
        <w:pStyle w:val="Style2"/>
      </w:pPr>
      <w:bookmarkStart w:id="4" w:name="archwilio5"/>
      <w:r>
        <w:t xml:space="preserve">#5. </w:t>
      </w:r>
      <w:r w:rsidR="008E129C" w:rsidRPr="008E129C">
        <w:t>Archwilio'r berthynas rhwng ariannu gofal cymdeithasol ac ansawdd ac effeithiolrwydd y gwasanaethau sy’n cael eu darparu.</w:t>
      </w:r>
    </w:p>
    <w:bookmarkEnd w:id="4"/>
    <w:p w14:paraId="71A587F4" w14:textId="1953112A" w:rsidR="00CC5734" w:rsidRDefault="00DD5F2E" w:rsidP="00BC703D">
      <w:pPr>
        <w:rPr>
          <w:rFonts w:ascii="Arial" w:hAnsi="Arial" w:cs="Arial"/>
        </w:rPr>
      </w:pPr>
      <w:r>
        <w:rPr>
          <w:rFonts w:ascii="Arial" w:hAnsi="Arial" w:cs="Arial"/>
        </w:rPr>
        <w:t xml:space="preserve">Roedd awgrymiadau </w:t>
      </w:r>
      <w:r w:rsidR="009F7481">
        <w:rPr>
          <w:rFonts w:ascii="Arial" w:hAnsi="Arial" w:cs="Arial"/>
        </w:rPr>
        <w:t>c</w:t>
      </w:r>
      <w:r>
        <w:rPr>
          <w:rFonts w:ascii="Arial" w:hAnsi="Arial" w:cs="Arial"/>
        </w:rPr>
        <w:t xml:space="preserve">yfranogwyr </w:t>
      </w:r>
      <w:r w:rsidR="000141E9">
        <w:rPr>
          <w:rFonts w:ascii="Arial" w:hAnsi="Arial" w:cs="Arial"/>
        </w:rPr>
        <w:t>ar y</w:t>
      </w:r>
      <w:r>
        <w:rPr>
          <w:rFonts w:ascii="Arial" w:hAnsi="Arial" w:cs="Arial"/>
        </w:rPr>
        <w:t xml:space="preserve"> thema hon yn cynnwys: </w:t>
      </w:r>
    </w:p>
    <w:p w14:paraId="2D7938D3" w14:textId="22C636D3" w:rsidR="00CC5734" w:rsidRDefault="00CC5734" w:rsidP="00CC5734">
      <w:pPr>
        <w:pStyle w:val="ListParagraph"/>
        <w:numPr>
          <w:ilvl w:val="0"/>
          <w:numId w:val="27"/>
        </w:numPr>
        <w:rPr>
          <w:rFonts w:ascii="Arial" w:hAnsi="Arial" w:cs="Arial"/>
        </w:rPr>
      </w:pPr>
      <w:r>
        <w:rPr>
          <w:rFonts w:ascii="Arial" w:hAnsi="Arial" w:cs="Arial"/>
        </w:rPr>
        <w:t>asesu effaith defnydd hirdymor o becynnau gofal cymdeithasol ar iechyd a lles</w:t>
      </w:r>
      <w:r w:rsidR="00CE7170">
        <w:rPr>
          <w:rFonts w:ascii="Arial" w:hAnsi="Arial" w:cs="Arial"/>
        </w:rPr>
        <w:t>iant</w:t>
      </w:r>
      <w:r>
        <w:rPr>
          <w:rFonts w:ascii="Arial" w:hAnsi="Arial" w:cs="Arial"/>
        </w:rPr>
        <w:t xml:space="preserve"> pobl sy'n defnyddio gwasanaethau gofal</w:t>
      </w:r>
    </w:p>
    <w:p w14:paraId="04A05358" w14:textId="55AA5830" w:rsidR="00CC5734" w:rsidRDefault="4B5FB522" w:rsidP="00CC5734">
      <w:pPr>
        <w:pStyle w:val="ListParagraph"/>
        <w:numPr>
          <w:ilvl w:val="0"/>
          <w:numId w:val="27"/>
        </w:numPr>
        <w:rPr>
          <w:rFonts w:ascii="Arial" w:hAnsi="Arial" w:cs="Arial"/>
        </w:rPr>
      </w:pPr>
      <w:r w:rsidRPr="009F7713">
        <w:rPr>
          <w:rFonts w:ascii="Arial" w:hAnsi="Arial" w:cs="Arial"/>
        </w:rPr>
        <w:t>y berthynas rhwng gwahanol fathau o ddarpariaeth gwasanaeth a chanlyniadau i unigolion</w:t>
      </w:r>
    </w:p>
    <w:p w14:paraId="494ADA86" w14:textId="0E317D71" w:rsidR="00652E8E" w:rsidRPr="009F7713" w:rsidRDefault="003441D1" w:rsidP="009F7713">
      <w:pPr>
        <w:pStyle w:val="ListParagraph"/>
        <w:numPr>
          <w:ilvl w:val="0"/>
          <w:numId w:val="27"/>
        </w:numPr>
        <w:rPr>
          <w:rFonts w:ascii="Arial" w:hAnsi="Arial" w:cs="Arial"/>
        </w:rPr>
      </w:pPr>
      <w:r>
        <w:rPr>
          <w:rFonts w:ascii="Arial" w:hAnsi="Arial" w:cs="Arial"/>
        </w:rPr>
        <w:t>y berthynas rhwng cyllid ar gyfer gwasanaethau ac ansawdd ac effeithiolrwydd y gwasanaethau hynny.</w:t>
      </w:r>
    </w:p>
    <w:p w14:paraId="6865758E" w14:textId="5ADE2A00" w:rsidR="002536FE" w:rsidRPr="002536FE" w:rsidRDefault="006F6E40" w:rsidP="00BC703D">
      <w:pPr>
        <w:rPr>
          <w:rFonts w:ascii="Arial" w:hAnsi="Arial" w:cs="Arial"/>
        </w:rPr>
      </w:pPr>
      <w:r>
        <w:rPr>
          <w:rFonts w:ascii="Arial" w:hAnsi="Arial" w:cs="Arial"/>
        </w:rPr>
        <w:t>Yn y gweithdy, mynegodd un cyfranogwr fod diffyg eglurder ynghylch dyran</w:t>
      </w:r>
      <w:r w:rsidR="00BE7689">
        <w:rPr>
          <w:rFonts w:ascii="Arial" w:hAnsi="Arial" w:cs="Arial"/>
        </w:rPr>
        <w:t>nu</w:t>
      </w:r>
      <w:r>
        <w:rPr>
          <w:rFonts w:ascii="Arial" w:hAnsi="Arial" w:cs="Arial"/>
        </w:rPr>
        <w:t xml:space="preserve"> cyllid a gwariant </w:t>
      </w:r>
      <w:r w:rsidR="00BE7689">
        <w:rPr>
          <w:rFonts w:ascii="Arial" w:hAnsi="Arial" w:cs="Arial"/>
        </w:rPr>
        <w:t>mewn</w:t>
      </w:r>
      <w:r>
        <w:rPr>
          <w:rFonts w:ascii="Arial" w:hAnsi="Arial" w:cs="Arial"/>
        </w:rPr>
        <w:t xml:space="preserve"> gofal cymdeithasol, a oedd yn rhwystro'r defnydd effeithiol o adnoddau. Dywedodd cyfranogwr arall fod angen ymchwilio i fodelau cyllido gofal cymdeithasol presennol i benderfynu a ydyn</w:t>
      </w:r>
      <w:r w:rsidR="00050923">
        <w:rPr>
          <w:rFonts w:ascii="Arial" w:hAnsi="Arial" w:cs="Arial"/>
        </w:rPr>
        <w:t xml:space="preserve"> nhw’n</w:t>
      </w:r>
      <w:r>
        <w:rPr>
          <w:rFonts w:ascii="Arial" w:hAnsi="Arial" w:cs="Arial"/>
        </w:rPr>
        <w:t xml:space="preserve"> cyd-fynd â'u pwrpas</w:t>
      </w:r>
      <w:r w:rsidR="0030549B">
        <w:rPr>
          <w:rFonts w:ascii="Arial" w:hAnsi="Arial" w:cs="Arial"/>
        </w:rPr>
        <w:t xml:space="preserve"> gwreiddiol</w:t>
      </w:r>
      <w:r>
        <w:rPr>
          <w:rFonts w:ascii="Arial" w:hAnsi="Arial" w:cs="Arial"/>
        </w:rPr>
        <w:t xml:space="preserve">. Cwestiynodd rhai cyfranogwyr a yw strwythurau ariannol presennol yn cefnogi pobl sy'n defnyddio gwasanaethau gofal yn effeithiol neu'n cyd-fynd â dulliau ataliol. Tynnodd rhai cyfranogwyr sylw hefyd at </w:t>
      </w:r>
      <w:r w:rsidR="0022364B">
        <w:rPr>
          <w:rFonts w:ascii="Arial" w:hAnsi="Arial" w:cs="Arial"/>
        </w:rPr>
        <w:t xml:space="preserve">y ffaith </w:t>
      </w:r>
      <w:r>
        <w:rPr>
          <w:rFonts w:ascii="Arial" w:hAnsi="Arial" w:cs="Arial"/>
        </w:rPr>
        <w:t xml:space="preserve">ei </w:t>
      </w:r>
      <w:r w:rsidR="0022364B">
        <w:rPr>
          <w:rFonts w:ascii="Arial" w:hAnsi="Arial" w:cs="Arial"/>
        </w:rPr>
        <w:t>f</w:t>
      </w:r>
      <w:r>
        <w:rPr>
          <w:rFonts w:ascii="Arial" w:hAnsi="Arial" w:cs="Arial"/>
        </w:rPr>
        <w:t>od yn aneglur beth sy'n pennu ansawdd ac effeithiolrwydd gwasanaethau, gan awgrymu bod angen ymchwiliad pellach ar y maes hwn.</w:t>
      </w:r>
    </w:p>
    <w:p w14:paraId="24E32C71" w14:textId="63118881" w:rsidR="008D537D" w:rsidRPr="007A230E" w:rsidRDefault="003441D1" w:rsidP="00BC703D">
      <w:r>
        <w:rPr>
          <w:rFonts w:ascii="Arial" w:hAnsi="Arial" w:cs="Arial"/>
        </w:rPr>
        <w:t>Fodd bynnag, nododd cyfranogwyr eraill fod sylfaen dystiolaeth sefydledig ynghylch cost-effeithiolrwydd mewn gofal cymdeithasol. Nododd un cyfranogwr, yn hytrach na pharhau i archwilio cyllid fel pwnc ynddo’i hun, y byddai'n fwy gwerthfawr pe bai ymchwil data cysylltiedig yn canolbwyntio ar adeiladu o fewn y terfynau ariannol presennol. Cytunodd cyfranogwr arall fod cyllid yn hanfodol, ond y dylid cyfeirio sylw at wneud y mwyaf o effeithlonrwydd a sicrhau bod ymyriadau'n briodol ac yn ymarferol, yn hytrach nag ar ailasesu modelau cyllido yn unig.</w:t>
      </w:r>
    </w:p>
    <w:p w14:paraId="6E965012" w14:textId="2BE70B3C" w:rsidR="00283742" w:rsidRPr="00283742" w:rsidRDefault="007A230E" w:rsidP="00FF4FF3">
      <w:pPr>
        <w:pStyle w:val="Style2"/>
      </w:pPr>
      <w:bookmarkStart w:id="5" w:name="deallyberthynas6"/>
      <w:r>
        <w:lastRenderedPageBreak/>
        <w:t xml:space="preserve">#6. </w:t>
      </w:r>
      <w:r w:rsidR="00283742" w:rsidRPr="00283742">
        <w:t>Deall y berthynas rhwng ffactorau sy'n effeithio ar y gweithlu - fel lefelau staffio, telerau ac amodau, anghenion hyfforddi, sgiliau iaith a sgiliau perthnasol eraill - a'r gofal a chymorth sydd ar gael.</w:t>
      </w:r>
    </w:p>
    <w:bookmarkEnd w:id="5"/>
    <w:p w14:paraId="3B0C4733" w14:textId="2578B594" w:rsidR="008D537D" w:rsidRDefault="00793810" w:rsidP="00BC703D">
      <w:pPr>
        <w:rPr>
          <w:rFonts w:ascii="Arial" w:hAnsi="Arial" w:cs="Arial"/>
        </w:rPr>
      </w:pPr>
      <w:r>
        <w:rPr>
          <w:rFonts w:ascii="Arial" w:hAnsi="Arial" w:cs="Arial"/>
        </w:rPr>
        <w:t>Roedd awgrymiadau gan gyfranogwyr yn cwmpasu ystod eang o faterion sy'n gysylltiedig â'r gweithlu. Roedd yr awgrymiadau hefyd yn canolbwyntio ar sut mae'r materion hyn yn effeithio nid yn unig ar recriwtio, cadw a llesiant staff ond hefyd ar iechyd a llesiant unigolion sy'n defnyddio gofal a chymorth. Roedden nhw’n nodi'r angen i ddeall capasiti gweithlu a phrinder sgiliau, sgiliau iaith staff, a thelerau ac amodau, yn benodol ynghylch cyflog.</w:t>
      </w:r>
    </w:p>
    <w:p w14:paraId="6AC4A0D1" w14:textId="3A4945E6" w:rsidR="00C766B5" w:rsidRPr="00A762AC" w:rsidRDefault="003441D1" w:rsidP="009F7713">
      <w:pPr>
        <w:rPr>
          <w:rFonts w:ascii="Arial" w:hAnsi="Arial" w:cs="Arial"/>
        </w:rPr>
      </w:pPr>
      <w:r>
        <w:rPr>
          <w:rFonts w:ascii="Arial" w:hAnsi="Arial" w:cs="Arial"/>
        </w:rPr>
        <w:t>Yn y gweithdy, pwysleisiodd llawer o gyfranogwyr fod ffactorau sy'n gysylltiedig â'r gweithlu fel lefelau staffio, telerau ac amodau, anghenion hyfforddi, a datblygu sgiliau yn effeithio'n sylweddol ar ansawdd y gofal a'r cymorth a oedd ar gael i bobl sy'n defnyddio gofal cymdeithasol. Tynnodd cyfranogwyr sylw at sut mae materion sy'n gysylltiedig â chyflog isel, diffyg hyfforddiant, a safonau gweithlu anghyson hefyd wedi cyfrannu at heriau recriwtio a chadw. Dywedodd un cyfranogwr: "Nid yw pobl sy'n gofalu’n cael eu gwobrwyo'n dda".</w:t>
      </w:r>
    </w:p>
    <w:p w14:paraId="209C1F30" w14:textId="37612174" w:rsidR="00FA36CC" w:rsidRPr="00C766B5" w:rsidRDefault="003441D1" w:rsidP="00BC703D">
      <w:pPr>
        <w:rPr>
          <w:rFonts w:ascii="Arial" w:hAnsi="Arial" w:cs="Arial"/>
        </w:rPr>
      </w:pPr>
      <w:r>
        <w:rPr>
          <w:rFonts w:ascii="Arial" w:hAnsi="Arial" w:cs="Arial"/>
        </w:rPr>
        <w:t>Pwysleisiodd un cyfranogwr sut mae cyflog isel, amodau gwaith gwael a diffyg cymorth strwythuredig i gyd yn effeithio ar recriwtio a chadw. Siaradon nhw hefyd am yr anawsterau y mae rhai gweithwyr yn eu hwynebu wrth ofyn am gymorth ychwanegol, sy'n gallu eu gadael yn teimlo heb eu gwerthfawrogi a heb eu clywed.</w:t>
      </w:r>
    </w:p>
    <w:p w14:paraId="67B788C3" w14:textId="7DFC7354" w:rsidR="00C766B5" w:rsidRPr="00C766B5" w:rsidRDefault="00C766B5" w:rsidP="00BC703D">
      <w:pPr>
        <w:rPr>
          <w:rFonts w:ascii="Arial" w:hAnsi="Arial" w:cs="Arial"/>
        </w:rPr>
      </w:pPr>
      <w:r w:rsidRPr="00C766B5">
        <w:rPr>
          <w:rFonts w:ascii="Arial" w:hAnsi="Arial" w:cs="Arial"/>
        </w:rPr>
        <w:t>Cododd cyfranogwr arall bryderon am ddiffyg hyfforddiant i staff gofal cymdeithasol, yn enwedig wrth symud a thrin unigolion. Esboniodd fod llawer o aelodau staff heb hyfforddiant digonol ond mae disgwyl iddyn</w:t>
      </w:r>
      <w:r w:rsidR="001476F1">
        <w:rPr>
          <w:rFonts w:ascii="Arial" w:hAnsi="Arial" w:cs="Arial"/>
        </w:rPr>
        <w:t xml:space="preserve"> nhw</w:t>
      </w:r>
      <w:r w:rsidRPr="00C766B5">
        <w:rPr>
          <w:rFonts w:ascii="Arial" w:hAnsi="Arial" w:cs="Arial"/>
        </w:rPr>
        <w:t xml:space="preserve"> gyflawni tasgau gofal corfforol neu dechnegol. Dywedon nhw fod y bwlch hwn mewn hyfforddiant yn aml yn gorfodi staff mwy profiadol i hyfforddi eu cydweithwyr, sy'n cynyddu eu llwyth gwaith ymhellach. Pwysleisi</w:t>
      </w:r>
      <w:r w:rsidR="007F73E1">
        <w:rPr>
          <w:rFonts w:ascii="Arial" w:hAnsi="Arial" w:cs="Arial"/>
        </w:rPr>
        <w:t>odd cyfranogwyr</w:t>
      </w:r>
      <w:r w:rsidRPr="00C766B5">
        <w:rPr>
          <w:rFonts w:ascii="Arial" w:hAnsi="Arial" w:cs="Arial"/>
        </w:rPr>
        <w:t xml:space="preserve"> nad yw hyfforddiant ar-lein yn unig yn ddigonol ar gyfer llawer o dasgau gofalu ymarferol a galw am gyfleoedd hyfforddi strwythuredig, wyneb yn wyneb i sicrhau gofal o ansawdd uchel.</w:t>
      </w:r>
    </w:p>
    <w:p w14:paraId="07067DC1" w14:textId="58E1515B" w:rsidR="00C766B5" w:rsidRPr="00C766B5" w:rsidRDefault="00D317FB" w:rsidP="00BC703D">
      <w:pPr>
        <w:rPr>
          <w:rFonts w:ascii="Arial" w:hAnsi="Arial" w:cs="Arial"/>
        </w:rPr>
      </w:pPr>
      <w:r>
        <w:rPr>
          <w:rFonts w:ascii="Arial" w:hAnsi="Arial" w:cs="Arial"/>
        </w:rPr>
        <w:t>Nododd rhai cyfranogwyr fod safonau gweithlu anghyson a chyfleoedd anghyfartal ar draws awdurdodau lleol yn ei gwneud hi'n anodd cynnal ansawdd gofal cyson. Yn ystod y drafodaeth hon galwodd rhai cyfranogwyr am gynllunio gweithlu cenedlaethol, strwythurau cyflog cyson, a datblygiad proffesiynol mwy ffurfiol i staff gofal. Pwysleisiodd un cyfranogwr na all gwasanaethau iechyd a gofal cymdeithasol weithredu'n effeithiol heb y bobl iawn yn y rolau cywir a thynnodd sylw at bwysigrwydd recriwtio</w:t>
      </w:r>
      <w:r w:rsidR="00F04352">
        <w:rPr>
          <w:rFonts w:ascii="Arial" w:hAnsi="Arial" w:cs="Arial"/>
        </w:rPr>
        <w:t xml:space="preserve"> sy’n</w:t>
      </w:r>
      <w:r>
        <w:rPr>
          <w:rFonts w:ascii="Arial" w:hAnsi="Arial" w:cs="Arial"/>
        </w:rPr>
        <w:t xml:space="preserve"> seiliedig ar werthoedd ochr yn ochr â hyfforddiant sgiliau.</w:t>
      </w:r>
    </w:p>
    <w:p w14:paraId="3D259CE6" w14:textId="59A6CFF7" w:rsidR="00CC231A" w:rsidRPr="00CC231A" w:rsidRDefault="008D537D" w:rsidP="00FF4FF3">
      <w:pPr>
        <w:pStyle w:val="Style2"/>
      </w:pPr>
      <w:bookmarkStart w:id="6" w:name="deallsutmae7"/>
      <w:r>
        <w:lastRenderedPageBreak/>
        <w:t xml:space="preserve">#7. </w:t>
      </w:r>
      <w:r w:rsidR="00CC231A" w:rsidRPr="00CC231A">
        <w:t>Deall sut mae gofal cymdeithasol yn cael ei ddarparu ar draws oes unigolyn a'r berthynas rhwng iechyd cyffredinol pobl sy'n defnyddio gwasanaethau gofal a’r ddarpariaeth sydd ar gael.</w:t>
      </w:r>
    </w:p>
    <w:bookmarkEnd w:id="6"/>
    <w:p w14:paraId="7D7E9892" w14:textId="5DA16CB4" w:rsidR="008D537D" w:rsidRDefault="000A24C6" w:rsidP="00BC703D">
      <w:pPr>
        <w:rPr>
          <w:rFonts w:ascii="Arial" w:hAnsi="Arial" w:cs="Arial"/>
        </w:rPr>
      </w:pPr>
      <w:r>
        <w:rPr>
          <w:rFonts w:ascii="Arial" w:hAnsi="Arial" w:cs="Arial"/>
        </w:rPr>
        <w:t>Awgrymodd pobl a gymerodd ran yn ein gweithgareddau ymgysylltu fod angen defnyddio ymchwil data cysylltiedig i ddeall yn well sut mae gofal cymdeithasol yn cael ei ddarparu dros oes person, gan gynnwys ar ddiwedd oes. Fe wnaethant hefyd fynegi bod angen deall iechyd cyffredinol pobl sy'n defnyddio gwasanaethau gofal a chymorth, gan gynnwys cyfraddau morbidrwydd a marwolaethau ymhlith pobl sy'n cael mynediad at ofal a chymorth.</w:t>
      </w:r>
    </w:p>
    <w:p w14:paraId="5FF7E3A8" w14:textId="03D1B129" w:rsidR="00106294" w:rsidRPr="00A762AC" w:rsidRDefault="55D3FF36" w:rsidP="00BC703D">
      <w:pPr>
        <w:rPr>
          <w:rFonts w:ascii="Arial" w:hAnsi="Arial" w:cs="Arial"/>
        </w:rPr>
      </w:pPr>
      <w:r w:rsidRPr="31703EB4">
        <w:rPr>
          <w:rFonts w:ascii="Arial" w:hAnsi="Arial" w:cs="Arial"/>
        </w:rPr>
        <w:t>Yn y gweithdy, roedd consensws ymhlith llawer o gyfranogwyr bod gofal cymdeithasol yn gofyn am ddulliau deinamig ac addasadwy sy'n ymateb i anghenion newidiol. Roedd</w:t>
      </w:r>
      <w:r w:rsidR="001A5A58">
        <w:rPr>
          <w:rFonts w:ascii="Arial" w:hAnsi="Arial" w:cs="Arial"/>
        </w:rPr>
        <w:t>en nhw’n</w:t>
      </w:r>
      <w:r w:rsidRPr="31703EB4">
        <w:rPr>
          <w:rFonts w:ascii="Arial" w:hAnsi="Arial" w:cs="Arial"/>
        </w:rPr>
        <w:t xml:space="preserve"> cytun</w:t>
      </w:r>
      <w:r w:rsidR="00DC5A0F">
        <w:rPr>
          <w:rFonts w:ascii="Arial" w:hAnsi="Arial" w:cs="Arial"/>
        </w:rPr>
        <w:t>o</w:t>
      </w:r>
      <w:r w:rsidRPr="31703EB4">
        <w:rPr>
          <w:rFonts w:ascii="Arial" w:hAnsi="Arial" w:cs="Arial"/>
        </w:rPr>
        <w:t xml:space="preserve"> bod yn rhaid i wasanaethau gofal cymdeithasol fod yn ddigon hyblyg i addasu i anghenion amlochrog unigolion ac ystyried anghenion sy'n newid dros amser. Dywedodd un cyfranogwr: "Nid </w:t>
      </w:r>
      <w:r w:rsidR="00516EC7">
        <w:rPr>
          <w:rFonts w:ascii="Arial" w:hAnsi="Arial" w:cs="Arial"/>
        </w:rPr>
        <w:t>un model sy’n addas</w:t>
      </w:r>
      <w:r w:rsidR="007A5136">
        <w:rPr>
          <w:rFonts w:ascii="Arial" w:hAnsi="Arial" w:cs="Arial"/>
        </w:rPr>
        <w:t xml:space="preserve"> </w:t>
      </w:r>
      <w:r w:rsidRPr="31703EB4">
        <w:rPr>
          <w:rFonts w:ascii="Arial" w:hAnsi="Arial" w:cs="Arial"/>
        </w:rPr>
        <w:t>i bawb".</w:t>
      </w:r>
    </w:p>
    <w:p w14:paraId="071E57F9" w14:textId="7B4294DE" w:rsidR="005D6B29" w:rsidRDefault="003441D1" w:rsidP="00BC703D">
      <w:pPr>
        <w:rPr>
          <w:rFonts w:ascii="Arial" w:hAnsi="Arial" w:cs="Arial"/>
        </w:rPr>
      </w:pPr>
      <w:r>
        <w:rPr>
          <w:rFonts w:ascii="Arial" w:hAnsi="Arial" w:cs="Arial"/>
        </w:rPr>
        <w:t>Roedd consensws ymhlith llawer o gyfranogwyr bod angen deall sut y gellir darparu gofal a ch</w:t>
      </w:r>
      <w:r w:rsidR="00FD2A91">
        <w:rPr>
          <w:rFonts w:ascii="Arial" w:hAnsi="Arial" w:cs="Arial"/>
        </w:rPr>
        <w:t>ymor</w:t>
      </w:r>
      <w:r>
        <w:rPr>
          <w:rFonts w:ascii="Arial" w:hAnsi="Arial" w:cs="Arial"/>
        </w:rPr>
        <w:t>th yn holistig gyda pharhad ar draws cyfnodau bywyd. Pwysleisiodd un cyfranogwr yn y gweithdy</w:t>
      </w:r>
      <w:r w:rsidR="00FD2A91">
        <w:rPr>
          <w:rFonts w:ascii="Arial" w:hAnsi="Arial" w:cs="Arial"/>
        </w:rPr>
        <w:t xml:space="preserve"> </w:t>
      </w:r>
      <w:r w:rsidR="00550CCD">
        <w:rPr>
          <w:rFonts w:ascii="Arial" w:hAnsi="Arial" w:cs="Arial"/>
        </w:rPr>
        <w:t>bod</w:t>
      </w:r>
      <w:r>
        <w:rPr>
          <w:rFonts w:ascii="Arial" w:hAnsi="Arial" w:cs="Arial"/>
        </w:rPr>
        <w:t xml:space="preserve"> angen i'r rhai sy'n darparu gofal ddeall sut mae anghenion gofal yn newid dros amser. Awgrymwyd nad yw dibynnu ar fodel</w:t>
      </w:r>
      <w:r w:rsidR="00666FF0">
        <w:rPr>
          <w:rFonts w:ascii="Arial" w:hAnsi="Arial" w:cs="Arial"/>
        </w:rPr>
        <w:t xml:space="preserve"> pendant</w:t>
      </w:r>
      <w:r>
        <w:rPr>
          <w:rFonts w:ascii="Arial" w:hAnsi="Arial" w:cs="Arial"/>
        </w:rPr>
        <w:t>, safonol o ddarparu gofal yn ddigonol ar gyfer diwallu anghenion unigolion, y mae eu hamgylchiadau yn aml yn esblygu.</w:t>
      </w:r>
    </w:p>
    <w:p w14:paraId="1CB91F6C" w14:textId="7A6972A0" w:rsidR="00747068" w:rsidRPr="00747068" w:rsidRDefault="006B189B" w:rsidP="00BC703D">
      <w:pPr>
        <w:rPr>
          <w:rFonts w:ascii="Arial" w:hAnsi="Arial" w:cs="Arial"/>
        </w:rPr>
      </w:pPr>
      <w:r>
        <w:rPr>
          <w:rFonts w:ascii="Arial" w:hAnsi="Arial" w:cs="Arial"/>
        </w:rPr>
        <w:t xml:space="preserve">Pwysleisiodd un cyfranogwr fod adolygu hanes cyflwr unigolyn a'i ddefnydd gofal yn y gorffennol yn arwain at well dealltwriaeth o ba ddarpariaeth gofal sy'n briodol i'r person hwnnw heddiw. Fodd bynnag, </w:t>
      </w:r>
      <w:r w:rsidR="00E66DFA">
        <w:rPr>
          <w:rFonts w:ascii="Arial" w:hAnsi="Arial" w:cs="Arial"/>
        </w:rPr>
        <w:t xml:space="preserve">roedd </w:t>
      </w:r>
      <w:r>
        <w:rPr>
          <w:rFonts w:ascii="Arial" w:hAnsi="Arial" w:cs="Arial"/>
        </w:rPr>
        <w:t xml:space="preserve">rhai o'r heriau rhannu data rhwng systemau iechyd a gofal cymdeithasol, </w:t>
      </w:r>
      <w:r w:rsidR="00310230">
        <w:rPr>
          <w:rFonts w:ascii="Arial" w:hAnsi="Arial" w:cs="Arial"/>
        </w:rPr>
        <w:t>yn</w:t>
      </w:r>
      <w:r>
        <w:rPr>
          <w:rFonts w:ascii="Arial" w:hAnsi="Arial" w:cs="Arial"/>
        </w:rPr>
        <w:t xml:space="preserve"> aml yn rhwystro penderfyniadau gofal amserol a gwybodus. </w:t>
      </w:r>
    </w:p>
    <w:p w14:paraId="4B4AF856" w14:textId="297670D8" w:rsidR="00747068" w:rsidRPr="00ED1508" w:rsidRDefault="00793810" w:rsidP="00BC703D">
      <w:pPr>
        <w:rPr>
          <w:rFonts w:ascii="Arial" w:hAnsi="Arial" w:cs="Arial"/>
        </w:rPr>
      </w:pPr>
      <w:r>
        <w:rPr>
          <w:rFonts w:ascii="Arial" w:hAnsi="Arial" w:cs="Arial"/>
        </w:rPr>
        <w:t>Roedd cydnabyddiaeth ymhlith rhai cyfranogwyr</w:t>
      </w:r>
      <w:r w:rsidR="00C703B2">
        <w:rPr>
          <w:rFonts w:ascii="Arial" w:hAnsi="Arial" w:cs="Arial"/>
        </w:rPr>
        <w:t xml:space="preserve"> hefyd</w:t>
      </w:r>
      <w:r>
        <w:rPr>
          <w:rFonts w:ascii="Arial" w:hAnsi="Arial" w:cs="Arial"/>
        </w:rPr>
        <w:t xml:space="preserve"> </w:t>
      </w:r>
      <w:r w:rsidR="008D658F">
        <w:rPr>
          <w:rFonts w:ascii="Arial" w:hAnsi="Arial" w:cs="Arial"/>
        </w:rPr>
        <w:t>bod</w:t>
      </w:r>
      <w:r>
        <w:rPr>
          <w:rFonts w:ascii="Arial" w:hAnsi="Arial" w:cs="Arial"/>
        </w:rPr>
        <w:t xml:space="preserve"> </w:t>
      </w:r>
      <w:r w:rsidR="008D658F">
        <w:rPr>
          <w:rFonts w:ascii="Arial" w:hAnsi="Arial" w:cs="Arial"/>
        </w:rPr>
        <w:t>goblygiadau ariannol sylweddol</w:t>
      </w:r>
      <w:r w:rsidR="008D658F">
        <w:rPr>
          <w:rFonts w:ascii="Arial" w:hAnsi="Arial" w:cs="Arial"/>
        </w:rPr>
        <w:t xml:space="preserve"> </w:t>
      </w:r>
      <w:r w:rsidR="00C703B2">
        <w:rPr>
          <w:rFonts w:ascii="Arial" w:hAnsi="Arial" w:cs="Arial"/>
        </w:rPr>
        <w:t>i d</w:t>
      </w:r>
      <w:r>
        <w:rPr>
          <w:rFonts w:ascii="Arial" w:hAnsi="Arial" w:cs="Arial"/>
        </w:rPr>
        <w:t>deall darpariaeth gofal drwy gydol oes. Nododd un cyfranogwr y gallai cynllunio gwell o amgylch anghenion oes helpu i leihau costau, yn enwedig wrth fynd i'r afael â gofynion pobl ag anableddau dysgu. Fe wnaethant nodi y gall methu â darparu cymorth cynnar a chyson effeithio'n negyddol ar unigolion a theuluoedd, gan gynyddu'r galw hirdymor am wasanaethau gofal cymdeithasol.</w:t>
      </w:r>
    </w:p>
    <w:p w14:paraId="5FAE31F1" w14:textId="6F852865" w:rsidR="009D61DA" w:rsidRPr="009D61DA" w:rsidRDefault="007A230E" w:rsidP="00FF4FF3">
      <w:pPr>
        <w:pStyle w:val="Style2"/>
      </w:pPr>
      <w:bookmarkStart w:id="7" w:name="deallblemae8"/>
      <w:r>
        <w:lastRenderedPageBreak/>
        <w:t xml:space="preserve">#8. </w:t>
      </w:r>
      <w:r w:rsidR="009D61DA" w:rsidRPr="009D61DA">
        <w:t>Deall ble mae gwasanaethau iechyd a gofal cymdeithasol yn gweithio gyda'i gilydd. A sut mae hyn yn effeithio ar bobl sy'n defnyddio gofal a chymorth yn ogystal â'r gwasanaethau dan sylw.</w:t>
      </w:r>
    </w:p>
    <w:bookmarkEnd w:id="7"/>
    <w:p w14:paraId="554E4EA6" w14:textId="01E0B3C8" w:rsidR="00934B2A" w:rsidRDefault="003441D1" w:rsidP="00BC703D">
      <w:pPr>
        <w:rPr>
          <w:rFonts w:ascii="Arial" w:hAnsi="Arial" w:cs="Arial"/>
        </w:rPr>
      </w:pPr>
      <w:r>
        <w:rPr>
          <w:rFonts w:ascii="Arial" w:hAnsi="Arial" w:cs="Arial"/>
        </w:rPr>
        <w:t>Nododd y cyfranogwyr sawl maes lle'r oedd angen deall sut mae gwasanaethau iechyd a gofal cymdeithasol yn gweithio gyda'i gilydd. Roedd ganddyn nhw ddiddordeb hefyd mewn sut y gallai'r cydweithio hwn wella mynediad at ofal a ch</w:t>
      </w:r>
      <w:r w:rsidR="005923AB">
        <w:rPr>
          <w:rFonts w:ascii="Arial" w:hAnsi="Arial" w:cs="Arial"/>
        </w:rPr>
        <w:t>ymor</w:t>
      </w:r>
      <w:r>
        <w:rPr>
          <w:rFonts w:ascii="Arial" w:hAnsi="Arial" w:cs="Arial"/>
        </w:rPr>
        <w:t>th yn ogystal â chanlyniadau i unigolion sy'n defnyddio gwasanaethau. Rhoddon nhw sawl enghraifft o gydweithio rhwng gwasanaethau iechyd a gofal cymdeithasol, gan gynnwys gofal deintyddol arferol a gwasanaethau iechyd eraill mewn cartrefi gofal a gofal cymdeithasol ar ôl rhyddhau o'r ysbyty. Nododd cyfranogwyr fod angen gwell dealltwriaeth o rwystrau i gydweithio effeithiol hefyd er mwyn gwella canlyniadau i'r rhai sydd angen gofal a ch</w:t>
      </w:r>
      <w:r w:rsidR="000A67BB">
        <w:rPr>
          <w:rFonts w:ascii="Arial" w:hAnsi="Arial" w:cs="Arial"/>
        </w:rPr>
        <w:t>ymor</w:t>
      </w:r>
      <w:r>
        <w:rPr>
          <w:rFonts w:ascii="Arial" w:hAnsi="Arial" w:cs="Arial"/>
        </w:rPr>
        <w:t>th.</w:t>
      </w:r>
    </w:p>
    <w:p w14:paraId="4E075F54" w14:textId="583C89B0" w:rsidR="006A7A4F" w:rsidRPr="00A762AC" w:rsidRDefault="003441D1" w:rsidP="009F7713">
      <w:pPr>
        <w:rPr>
          <w:rFonts w:ascii="Arial" w:hAnsi="Arial" w:cs="Arial"/>
        </w:rPr>
      </w:pPr>
      <w:r>
        <w:rPr>
          <w:rFonts w:ascii="Arial" w:hAnsi="Arial" w:cs="Arial"/>
        </w:rPr>
        <w:t>Yn y gweithdy, pwysleisiodd llawer o gyfranogwyr fod cydweithio rhwng gwasanaethau iechyd a gofal cymdeithasol yn hanfodol i gyflawni gofal sy'n canolbwyntio ar yr unigolyn. Fodd bynnag, roedd trafodaeth am anawsterau y mae pobl sy'n defnyddio gwasanaethau gofal a gweithwyr proffesiynol yn eu hwynebu oherwydd natur fratiog y system bresennol. Dywedodd un cyfranogwr: "Mae'n system gymhleth sy'n anodd ei llywio".</w:t>
      </w:r>
    </w:p>
    <w:p w14:paraId="0BE10232" w14:textId="15A0CBE6" w:rsidR="006A7A4F" w:rsidRPr="006A7A4F" w:rsidRDefault="034D31F4" w:rsidP="00BC703D">
      <w:pPr>
        <w:rPr>
          <w:rFonts w:ascii="Arial" w:hAnsi="Arial" w:cs="Arial"/>
        </w:rPr>
      </w:pPr>
      <w:r w:rsidRPr="31703EB4">
        <w:rPr>
          <w:rFonts w:ascii="Arial" w:hAnsi="Arial" w:cs="Arial"/>
        </w:rPr>
        <w:t xml:space="preserve">Roedd consensws ymhlith rhai cyfranogwyr bod angen gwell integreiddio rhwng sectorau i sicrhau bod unigolion yn cael mynediad at y </w:t>
      </w:r>
      <w:r w:rsidR="0090357F">
        <w:rPr>
          <w:rFonts w:ascii="Arial" w:hAnsi="Arial" w:cs="Arial"/>
        </w:rPr>
        <w:t>cymorth</w:t>
      </w:r>
      <w:r w:rsidRPr="31703EB4">
        <w:rPr>
          <w:rFonts w:ascii="Arial" w:hAnsi="Arial" w:cs="Arial"/>
        </w:rPr>
        <w:t xml:space="preserve"> </w:t>
      </w:r>
      <w:r w:rsidR="00A138C3">
        <w:rPr>
          <w:rFonts w:ascii="Arial" w:hAnsi="Arial" w:cs="Arial"/>
        </w:rPr>
        <w:t>c</w:t>
      </w:r>
      <w:r w:rsidRPr="31703EB4">
        <w:rPr>
          <w:rFonts w:ascii="Arial" w:hAnsi="Arial" w:cs="Arial"/>
        </w:rPr>
        <w:t xml:space="preserve">ywir. Tynnodd </w:t>
      </w:r>
      <w:r w:rsidR="000A219E">
        <w:rPr>
          <w:rFonts w:ascii="Arial" w:hAnsi="Arial" w:cs="Arial"/>
        </w:rPr>
        <w:t xml:space="preserve">y cyfranogwyr </w:t>
      </w:r>
      <w:r w:rsidRPr="31703EB4">
        <w:rPr>
          <w:rFonts w:ascii="Arial" w:hAnsi="Arial" w:cs="Arial"/>
        </w:rPr>
        <w:t>sylw at bwysigrwydd symleiddio prosesau a datblygu llwybrau cliriach i leihau dyblygu ac oedi. Awgrymwyd asesiadau ar y cyd, cyllidebau cyfunol, a chynnwys y trydydd sector fel atebion ymarferol i wella cydgysyllt</w:t>
      </w:r>
      <w:r w:rsidR="008F52B7">
        <w:rPr>
          <w:rFonts w:ascii="Arial" w:hAnsi="Arial" w:cs="Arial"/>
        </w:rPr>
        <w:t>u</w:t>
      </w:r>
      <w:r w:rsidRPr="31703EB4">
        <w:rPr>
          <w:rFonts w:ascii="Arial" w:hAnsi="Arial" w:cs="Arial"/>
        </w:rPr>
        <w:t xml:space="preserve">. Pwysleisiodd un cyfranogwr fod pontio i mewn ac allan o wasanaethau yn arbennig o broblematig, yn aml yn arwain at bobl </w:t>
      </w:r>
      <w:r w:rsidR="004B59BE">
        <w:rPr>
          <w:rFonts w:ascii="Arial" w:hAnsi="Arial" w:cs="Arial"/>
        </w:rPr>
        <w:t>"</w:t>
      </w:r>
      <w:r w:rsidRPr="31703EB4">
        <w:rPr>
          <w:rFonts w:ascii="Arial" w:hAnsi="Arial" w:cs="Arial"/>
        </w:rPr>
        <w:t>yn syrthio trwy'r craciau</w:t>
      </w:r>
      <w:r w:rsidR="004B59BE">
        <w:rPr>
          <w:rFonts w:ascii="Arial" w:hAnsi="Arial" w:cs="Arial"/>
        </w:rPr>
        <w:t>"</w:t>
      </w:r>
      <w:r w:rsidRPr="31703EB4">
        <w:rPr>
          <w:rFonts w:ascii="Arial" w:hAnsi="Arial" w:cs="Arial"/>
        </w:rPr>
        <w:t>.</w:t>
      </w:r>
    </w:p>
    <w:p w14:paraId="6EA54DB5" w14:textId="69507A9C" w:rsidR="006A7A4F" w:rsidRPr="006A7A4F" w:rsidRDefault="7BF76986" w:rsidP="00BC703D">
      <w:pPr>
        <w:rPr>
          <w:rFonts w:ascii="Arial" w:hAnsi="Arial" w:cs="Arial"/>
        </w:rPr>
      </w:pPr>
      <w:r w:rsidRPr="31703EB4">
        <w:rPr>
          <w:rFonts w:ascii="Arial" w:hAnsi="Arial" w:cs="Arial"/>
        </w:rPr>
        <w:t xml:space="preserve">Dywedodd un cyfranogwr fod cydweithredu rhwng awdurdodau lleol a byrddau iechyd yn parhau i fod yn anghyson, yn enwedig o ran rhannu data a chynllunio gwasanaethau. </w:t>
      </w:r>
      <w:r w:rsidR="00F00F49">
        <w:rPr>
          <w:rFonts w:ascii="Arial" w:hAnsi="Arial" w:cs="Arial"/>
        </w:rPr>
        <w:t>E</w:t>
      </w:r>
      <w:r w:rsidRPr="31703EB4">
        <w:rPr>
          <w:rFonts w:ascii="Arial" w:hAnsi="Arial" w:cs="Arial"/>
        </w:rPr>
        <w:t>r bod ganddyn</w:t>
      </w:r>
      <w:r w:rsidR="00F00F49">
        <w:rPr>
          <w:rFonts w:ascii="Arial" w:hAnsi="Arial" w:cs="Arial"/>
        </w:rPr>
        <w:t xml:space="preserve"> nhw</w:t>
      </w:r>
      <w:r w:rsidRPr="31703EB4">
        <w:rPr>
          <w:rFonts w:ascii="Arial" w:hAnsi="Arial" w:cs="Arial"/>
        </w:rPr>
        <w:t xml:space="preserve"> adnoddau gwerthfawr fel Banc Data SAIL yng Nghymru, </w:t>
      </w:r>
      <w:r w:rsidR="00F00F49">
        <w:rPr>
          <w:rFonts w:ascii="Arial" w:hAnsi="Arial" w:cs="Arial"/>
        </w:rPr>
        <w:t xml:space="preserve">nododd </w:t>
      </w:r>
      <w:r w:rsidRPr="31703EB4">
        <w:rPr>
          <w:rFonts w:ascii="Arial" w:hAnsi="Arial" w:cs="Arial"/>
        </w:rPr>
        <w:t xml:space="preserve">bod heriau o hyd o ran cyrchu a defnyddio data awdurdodau lleol. </w:t>
      </w:r>
    </w:p>
    <w:p w14:paraId="34B81C87" w14:textId="72B97D17" w:rsidR="006A7A4F" w:rsidRPr="006A7A4F" w:rsidRDefault="003441D1" w:rsidP="00BC703D">
      <w:pPr>
        <w:rPr>
          <w:rFonts w:ascii="Arial" w:hAnsi="Arial" w:cs="Arial"/>
        </w:rPr>
      </w:pPr>
      <w:r>
        <w:rPr>
          <w:rFonts w:ascii="Arial" w:hAnsi="Arial" w:cs="Arial"/>
        </w:rPr>
        <w:t>Nododd cyfranogwr arall fod gweithwyr gofal yn aml yn cael eu tanbrisio o'i gymharu â gweithwyr iechyd proffesiynol, sy'n effeithio ar gydweithredu rhwng timau. Roedden nhw'n galw am</w:t>
      </w:r>
      <w:r w:rsidR="005A1E2F">
        <w:rPr>
          <w:rFonts w:ascii="Arial" w:hAnsi="Arial" w:cs="Arial"/>
        </w:rPr>
        <w:t xml:space="preserve"> rannu</w:t>
      </w:r>
      <w:r>
        <w:rPr>
          <w:rFonts w:ascii="Arial" w:hAnsi="Arial" w:cs="Arial"/>
        </w:rPr>
        <w:t xml:space="preserve"> </w:t>
      </w:r>
      <w:r w:rsidR="005A1E2F">
        <w:rPr>
          <w:rFonts w:ascii="Arial" w:hAnsi="Arial" w:cs="Arial"/>
        </w:rPr>
        <w:t>c</w:t>
      </w:r>
      <w:r>
        <w:rPr>
          <w:rFonts w:ascii="Arial" w:hAnsi="Arial" w:cs="Arial"/>
        </w:rPr>
        <w:t xml:space="preserve">yfrifoldeb </w:t>
      </w:r>
      <w:r w:rsidR="005A1E2F">
        <w:rPr>
          <w:rFonts w:ascii="Arial" w:hAnsi="Arial" w:cs="Arial"/>
        </w:rPr>
        <w:t xml:space="preserve">a pharch </w:t>
      </w:r>
      <w:r w:rsidR="00FC762B">
        <w:rPr>
          <w:rFonts w:ascii="Arial" w:hAnsi="Arial" w:cs="Arial"/>
        </w:rPr>
        <w:t xml:space="preserve">rhwng </w:t>
      </w:r>
      <w:r w:rsidR="005A1E2F">
        <w:rPr>
          <w:rFonts w:ascii="Arial" w:hAnsi="Arial" w:cs="Arial"/>
        </w:rPr>
        <w:t>y ddwy ochr</w:t>
      </w:r>
      <w:r>
        <w:rPr>
          <w:rFonts w:ascii="Arial" w:hAnsi="Arial" w:cs="Arial"/>
        </w:rPr>
        <w:t xml:space="preserve"> wrth fynd i'r afael ag anghenion unigolyn, gan ganolbwyntio ar weithio fel tîm yn hytrach nag mewn rolau ynysig. Nodwyd hefyd bod mynd i'r afael â rhwystrau systemig, egluro rolau, a meithrin perthnasoedd gwaith integredig yn hanfodol </w:t>
      </w:r>
      <w:r w:rsidR="00FC762B">
        <w:rPr>
          <w:rFonts w:ascii="Arial" w:hAnsi="Arial" w:cs="Arial"/>
        </w:rPr>
        <w:t>wrth</w:t>
      </w:r>
      <w:r>
        <w:rPr>
          <w:rFonts w:ascii="Arial" w:hAnsi="Arial" w:cs="Arial"/>
        </w:rPr>
        <w:t xml:space="preserve"> symud tuag at ddull mwy cy</w:t>
      </w:r>
      <w:r w:rsidR="00FA74D4">
        <w:rPr>
          <w:rFonts w:ascii="Arial" w:hAnsi="Arial" w:cs="Arial"/>
        </w:rPr>
        <w:t>dweithredol</w:t>
      </w:r>
      <w:r>
        <w:rPr>
          <w:rFonts w:ascii="Arial" w:hAnsi="Arial" w:cs="Arial"/>
        </w:rPr>
        <w:t>.</w:t>
      </w:r>
    </w:p>
    <w:p w14:paraId="429DE8B5" w14:textId="705F1D82" w:rsidR="00381704" w:rsidRPr="00381704" w:rsidRDefault="007A230E" w:rsidP="00FF4FF3">
      <w:pPr>
        <w:pStyle w:val="Style2"/>
      </w:pPr>
      <w:bookmarkStart w:id="8" w:name="deall9"/>
      <w:r>
        <w:lastRenderedPageBreak/>
        <w:t xml:space="preserve">#9. </w:t>
      </w:r>
      <w:r w:rsidR="00381704" w:rsidRPr="00381704">
        <w:t>Deall y berthynas rhwng ynysu cymdeithasol, unigrwydd a darparu gofal cymdeithasol.</w:t>
      </w:r>
    </w:p>
    <w:bookmarkEnd w:id="8"/>
    <w:p w14:paraId="08C4F000" w14:textId="3AD7701F" w:rsidR="007A230E" w:rsidRDefault="003441D1" w:rsidP="00BC703D">
      <w:pPr>
        <w:rPr>
          <w:rFonts w:ascii="Arial" w:hAnsi="Arial" w:cs="Arial"/>
        </w:rPr>
      </w:pPr>
      <w:r>
        <w:rPr>
          <w:rFonts w:ascii="Arial" w:hAnsi="Arial" w:cs="Arial"/>
        </w:rPr>
        <w:t>Awgrymodd cyfranogwyr yn ein gweithgareddau ymgysylltu fod angen ymchwil data cysylltiedig i ddeall unigrwydd ac ynysu. Dywedon nhw fod hyn yn cynnwys achosion posibl o ynysu ac unigrwydd a'u heffaith ar ddarparu gofal cymdeithasol.</w:t>
      </w:r>
    </w:p>
    <w:p w14:paraId="5A459962" w14:textId="1EC02336" w:rsidR="000E7C3A" w:rsidRPr="000E7C3A" w:rsidRDefault="59B5A57C" w:rsidP="00BC703D">
      <w:pPr>
        <w:rPr>
          <w:rFonts w:ascii="Arial" w:hAnsi="Arial" w:cs="Arial"/>
        </w:rPr>
      </w:pPr>
      <w:r w:rsidRPr="31703EB4">
        <w:rPr>
          <w:rFonts w:ascii="Arial" w:hAnsi="Arial" w:cs="Arial"/>
        </w:rPr>
        <w:t xml:space="preserve">Yn y gweithdy, roedd llawer o gyfranogwyr yn cydnabod unigrwydd cymdeithasol ac unigrwydd fel meysydd blaenoriaeth ymchwil. </w:t>
      </w:r>
      <w:r w:rsidR="00CC3D1F">
        <w:rPr>
          <w:rFonts w:ascii="Arial" w:hAnsi="Arial" w:cs="Arial"/>
        </w:rPr>
        <w:t>Disgrifiodd y cyfranogwyr nhw</w:t>
      </w:r>
      <w:r w:rsidRPr="31703EB4">
        <w:rPr>
          <w:rFonts w:ascii="Arial" w:hAnsi="Arial" w:cs="Arial"/>
        </w:rPr>
        <w:t xml:space="preserve"> fel mater iechyd cyhoeddus sylweddol, yn enwedig i unigolion sydd wedi profi profedigaeth, gofalwyr, a phobl ag anableddau dysgu. </w:t>
      </w:r>
      <w:r w:rsidR="00B67F7F">
        <w:rPr>
          <w:rFonts w:ascii="Arial" w:hAnsi="Arial" w:cs="Arial"/>
        </w:rPr>
        <w:t>Nododd cyfranogwyr fod</w:t>
      </w:r>
      <w:r w:rsidRPr="31703EB4">
        <w:rPr>
          <w:rFonts w:ascii="Arial" w:hAnsi="Arial" w:cs="Arial"/>
        </w:rPr>
        <w:t xml:space="preserve"> ynysu cymdeithasol yn cyfrannu at iechyd meddwl gwael a gall gael effaith ar gyfraddau marwolaeth, gan dynnu sylw at yr angen am gefnogaeth gymunedol a ffyrdd mwy hygyrch </w:t>
      </w:r>
      <w:r w:rsidR="007B172F">
        <w:rPr>
          <w:rFonts w:ascii="Arial" w:hAnsi="Arial" w:cs="Arial"/>
        </w:rPr>
        <w:t xml:space="preserve">o ran cysylltu </w:t>
      </w:r>
      <w:r w:rsidRPr="31703EB4">
        <w:rPr>
          <w:rFonts w:ascii="Arial" w:hAnsi="Arial" w:cs="Arial"/>
        </w:rPr>
        <w:t>unigolion ag eraill.</w:t>
      </w:r>
    </w:p>
    <w:p w14:paraId="3B1A1BD2" w14:textId="56957C5A" w:rsidR="000E7C3A" w:rsidRPr="000E7C3A" w:rsidRDefault="000E7C3A" w:rsidP="00BC703D">
      <w:pPr>
        <w:rPr>
          <w:rFonts w:ascii="Arial" w:hAnsi="Arial" w:cs="Arial"/>
        </w:rPr>
      </w:pPr>
      <w:r w:rsidRPr="000E7C3A">
        <w:rPr>
          <w:rFonts w:ascii="Arial" w:hAnsi="Arial" w:cs="Arial"/>
        </w:rPr>
        <w:t xml:space="preserve">Esboniodd un cyfranogwr fod colli anwylyd yn aml yn creu rhwystr i ymgysylltu cymdeithasol, gan ei gwneud hi'n anoddach i bobl </w:t>
      </w:r>
      <w:r w:rsidR="00524077">
        <w:rPr>
          <w:rFonts w:ascii="Arial" w:hAnsi="Arial" w:cs="Arial"/>
        </w:rPr>
        <w:t>geisio</w:t>
      </w:r>
      <w:r w:rsidR="00985F8D">
        <w:rPr>
          <w:rFonts w:ascii="Arial" w:hAnsi="Arial" w:cs="Arial"/>
        </w:rPr>
        <w:t xml:space="preserve"> cymorth</w:t>
      </w:r>
      <w:r w:rsidR="00F77C07">
        <w:rPr>
          <w:rFonts w:ascii="Arial" w:hAnsi="Arial" w:cs="Arial"/>
        </w:rPr>
        <w:t xml:space="preserve"> a</w:t>
      </w:r>
      <w:r w:rsidRPr="000E7C3A">
        <w:rPr>
          <w:rFonts w:ascii="Arial" w:hAnsi="Arial" w:cs="Arial"/>
        </w:rPr>
        <w:t xml:space="preserve"> ffurfio cysylltiadau. </w:t>
      </w:r>
      <w:r w:rsidR="00F77C07">
        <w:rPr>
          <w:rFonts w:ascii="Arial" w:hAnsi="Arial" w:cs="Arial"/>
        </w:rPr>
        <w:t>Rhannon nhw</w:t>
      </w:r>
      <w:r w:rsidRPr="000E7C3A">
        <w:rPr>
          <w:rFonts w:ascii="Arial" w:hAnsi="Arial" w:cs="Arial"/>
        </w:rPr>
        <w:t xml:space="preserve"> eu profiad personol o sut roedd rhyngweithio cymdeithasol yn cael ei wneud hyd yn oed yn fwy heriol i'w tad oherwydd ei fod yn niwroamrywiol. Pwysleisiodd</w:t>
      </w:r>
      <w:r w:rsidR="00D11AD8">
        <w:rPr>
          <w:rFonts w:ascii="Arial" w:hAnsi="Arial" w:cs="Arial"/>
        </w:rPr>
        <w:t xml:space="preserve"> y cyfranogwr hwn</w:t>
      </w:r>
      <w:r w:rsidRPr="000E7C3A">
        <w:rPr>
          <w:rFonts w:ascii="Arial" w:hAnsi="Arial" w:cs="Arial"/>
        </w:rPr>
        <w:t xml:space="preserve"> bwysigrwydd darparu cymorth sydd wedi'i deilwra ar gyfer gwahanol grwpiau.</w:t>
      </w:r>
    </w:p>
    <w:p w14:paraId="73AA0B3F" w14:textId="535C0E5E" w:rsidR="000E7C3A" w:rsidRPr="000E7C3A" w:rsidRDefault="000E7C3A" w:rsidP="00BC703D">
      <w:pPr>
        <w:rPr>
          <w:rFonts w:ascii="Arial" w:hAnsi="Arial" w:cs="Arial"/>
        </w:rPr>
      </w:pPr>
      <w:r w:rsidRPr="000E7C3A">
        <w:rPr>
          <w:rFonts w:ascii="Arial" w:hAnsi="Arial" w:cs="Arial"/>
        </w:rPr>
        <w:t>Dywedodd cyfranogwr arall y gallai blaenoriaethu ymchwil ym maes unigrwydd ac ynysu arwain at well canlyniadau iechyd ac ymyriadau iechyd cyhoeddus mwy effeithiol. Nodwyd hefyd bod gofalwyr yn arbennig o agored i ynysu a bod angen mwy o ymchwil wedi'i dargedu i ddeall sut mae gwahanol grwpiau yn profi ac yn ymdopi ag unigrwydd.</w:t>
      </w:r>
    </w:p>
    <w:p w14:paraId="5D7E666C" w14:textId="1174CCD8" w:rsidR="000E7C3A" w:rsidRPr="000E7C3A" w:rsidRDefault="003441D1" w:rsidP="00BC703D">
      <w:pPr>
        <w:rPr>
          <w:rFonts w:ascii="Arial" w:hAnsi="Arial" w:cs="Arial"/>
        </w:rPr>
      </w:pPr>
      <w:r>
        <w:rPr>
          <w:rFonts w:ascii="Arial" w:hAnsi="Arial" w:cs="Arial"/>
        </w:rPr>
        <w:t>Roedd rhai cyfranogwyr yn teimlo bod y maes hwn eisoes wedi'i ymdrin mewn ymchwil blaenorol ac awgrymodd y gallai adnoddau gael eu cyfeirio'n well mewn mannau eraill. Fodd bynnag, dywedodd cyfranogwyr eraill fod angen targedu astudiaethau’n well er mwyn deall sut mae unigrwydd yn amrywio ymhlith gwahanol grwpiau.</w:t>
      </w:r>
    </w:p>
    <w:p w14:paraId="07A16083" w14:textId="349F0A22" w:rsidR="008F3094" w:rsidRPr="00C17227" w:rsidRDefault="59B5A57C" w:rsidP="00BC703D">
      <w:pPr>
        <w:rPr>
          <w:rFonts w:ascii="Arial" w:hAnsi="Arial" w:cs="Arial"/>
        </w:rPr>
      </w:pPr>
      <w:r w:rsidRPr="31703EB4">
        <w:rPr>
          <w:rFonts w:ascii="Arial" w:hAnsi="Arial" w:cs="Arial"/>
        </w:rPr>
        <w:t>Roedd consensws ymhlith llawer o gyfranogwyr y gallai atebion cymunedol ac ymyriadau</w:t>
      </w:r>
      <w:r w:rsidR="00E87E4E">
        <w:rPr>
          <w:rFonts w:ascii="Arial" w:hAnsi="Arial" w:cs="Arial"/>
        </w:rPr>
        <w:t xml:space="preserve"> sy’n creu</w:t>
      </w:r>
      <w:r w:rsidRPr="31703EB4">
        <w:rPr>
          <w:rFonts w:ascii="Arial" w:hAnsi="Arial" w:cs="Arial"/>
        </w:rPr>
        <w:t xml:space="preserve"> cysylltiadau cymdeithasol helpu i liniaru unigrwydd, yn enwedig gan fod poblogaeth Cymru sy'n heneiddio yn debygol o olygu cynnydd mewn ynysigrwydd. Awgrymodd cyfranogwyr y byddai deall y mater hwn yn helpu i lywio polisi ac atal canlyniadau iechyd niweidiol.</w:t>
      </w:r>
    </w:p>
    <w:p w14:paraId="21F387F3" w14:textId="65814954" w:rsidR="00EE12BB" w:rsidRPr="00EE12BB" w:rsidRDefault="007A230E" w:rsidP="00FF4FF3">
      <w:pPr>
        <w:pStyle w:val="Style2"/>
      </w:pPr>
      <w:bookmarkStart w:id="9" w:name="dealleffaith10"/>
      <w:r>
        <w:lastRenderedPageBreak/>
        <w:t xml:space="preserve">#10. </w:t>
      </w:r>
      <w:r w:rsidR="00EE12BB" w:rsidRPr="00EE12BB">
        <w:t>Deall effaith yr amser aros mewn gwasanaethau gofal cymdeithasol ar unigolion sydd angen gofal a chymorth.</w:t>
      </w:r>
    </w:p>
    <w:bookmarkEnd w:id="9"/>
    <w:p w14:paraId="34072EA6" w14:textId="7B6DC0F9" w:rsidR="00231E81" w:rsidRPr="00231E81" w:rsidRDefault="003441D1" w:rsidP="00BC703D">
      <w:pPr>
        <w:rPr>
          <w:rFonts w:ascii="Arial" w:hAnsi="Arial" w:cs="Arial"/>
        </w:rPr>
      </w:pPr>
      <w:r>
        <w:rPr>
          <w:rFonts w:ascii="Arial" w:hAnsi="Arial" w:cs="Arial"/>
        </w:rPr>
        <w:t>Gofynnodd cyfranogwyr yn ein gweithgareddau ymgysylltu am ymchwil data cysylltiedig i ddeall effaith amser aros ar ddarpariaeth gofal cymdeithasol i unigolion. Roedd hyn yn cynnwys angen gwybodaeth am ba mor hir mae pobl yn aros i gael mynediad at ofal a chymorth ac a yw iechyd a llesiant pobl yn dirywio yn ystod y cyfnod aros hwn.</w:t>
      </w:r>
    </w:p>
    <w:p w14:paraId="5B64B607" w14:textId="4BE443CD" w:rsidR="006325EE" w:rsidRPr="0028068E" w:rsidRDefault="631F0D60" w:rsidP="00BC703D">
      <w:pPr>
        <w:rPr>
          <w:rFonts w:ascii="Arial" w:hAnsi="Arial" w:cs="Arial"/>
        </w:rPr>
      </w:pPr>
      <w:r w:rsidRPr="31703EB4">
        <w:rPr>
          <w:rFonts w:ascii="Arial" w:hAnsi="Arial" w:cs="Arial"/>
        </w:rPr>
        <w:t>Yn y gweithdy, awgrymodd cyfranogwyr fod cydnabyddiaeth eang bod aros yn effeithio ar ddarpariaeth gofal cymdeithasol ym mhob maes. Dywedodd un cyfranogwr: "Mae amser aros yn hanfodol i'w hystyried mewn unrhyw ddarn o waith. Gall y rhestr aros ei hun achosi trallod". Awgrymodd y cyfranogwr hwn y gallai ymyriadau seicolegol helpu i leihau'r effaith emosiynol ar y rhai sy'n aros am ofal.</w:t>
      </w:r>
    </w:p>
    <w:p w14:paraId="2AD18CFC" w14:textId="421DFEB9" w:rsidR="009776DB" w:rsidRDefault="0028068E" w:rsidP="00BC703D">
      <w:pPr>
        <w:rPr>
          <w:rFonts w:ascii="Arial" w:hAnsi="Arial" w:cs="Arial"/>
        </w:rPr>
      </w:pPr>
      <w:r w:rsidRPr="0028068E">
        <w:rPr>
          <w:rFonts w:ascii="Arial" w:hAnsi="Arial" w:cs="Arial"/>
        </w:rPr>
        <w:t>Pwysleisiodd cyfranogwr arall bwysigrwydd cynllunio gwelliannau</w:t>
      </w:r>
      <w:r w:rsidR="00AB1E59">
        <w:rPr>
          <w:rFonts w:ascii="Arial" w:hAnsi="Arial" w:cs="Arial"/>
        </w:rPr>
        <w:t>’</w:t>
      </w:r>
      <w:r w:rsidRPr="0028068E">
        <w:rPr>
          <w:rFonts w:ascii="Arial" w:hAnsi="Arial" w:cs="Arial"/>
        </w:rPr>
        <w:t>n ofalus, gan nodi y gallai newidiadau i leihau amser aros gynyddu llwyth gwaith staff</w:t>
      </w:r>
      <w:r w:rsidR="00131340">
        <w:rPr>
          <w:rFonts w:ascii="Arial" w:hAnsi="Arial" w:cs="Arial"/>
        </w:rPr>
        <w:t xml:space="preserve"> yn anfwriadol</w:t>
      </w:r>
      <w:r w:rsidRPr="0028068E">
        <w:rPr>
          <w:rFonts w:ascii="Arial" w:hAnsi="Arial" w:cs="Arial"/>
        </w:rPr>
        <w:t>.</w:t>
      </w:r>
    </w:p>
    <w:p w14:paraId="59D19B24" w14:textId="02C9D5A3" w:rsidR="000F1AF9" w:rsidRDefault="003441D1" w:rsidP="00BC703D">
      <w:r>
        <w:rPr>
          <w:rFonts w:ascii="Arial" w:hAnsi="Arial" w:cs="Arial"/>
        </w:rPr>
        <w:t>Roedd rhai cyfranogwyr yn blaenoriaethu themâu eraill, ond nid oedden nhw’n diystyru pwysigrwydd amser aros fel blaenoriaeth. Er enghraifft, disgrifiodd un cyfranogwr amser aros fel "problem fawr", ond dywedodd y gallai mynd i'r afael â blaenoriaethau ymchwil eraill yn gyntaf leihau amser aros yn naturiol trwy lenwi bylchau mewn darpariaeth. Pwysleisiodd y gallai</w:t>
      </w:r>
      <w:r w:rsidR="00793F77">
        <w:rPr>
          <w:rFonts w:ascii="Arial" w:hAnsi="Arial" w:cs="Arial"/>
        </w:rPr>
        <w:t xml:space="preserve"> cael</w:t>
      </w:r>
      <w:r>
        <w:rPr>
          <w:rFonts w:ascii="Arial" w:hAnsi="Arial" w:cs="Arial"/>
        </w:rPr>
        <w:t xml:space="preserve"> mynediad </w:t>
      </w:r>
      <w:r w:rsidR="00793F77">
        <w:rPr>
          <w:rFonts w:ascii="Arial" w:hAnsi="Arial" w:cs="Arial"/>
        </w:rPr>
        <w:t>at ofal yn g</w:t>
      </w:r>
      <w:r w:rsidR="00950B7D">
        <w:rPr>
          <w:rFonts w:ascii="Arial" w:hAnsi="Arial" w:cs="Arial"/>
        </w:rPr>
        <w:t>ynt</w:t>
      </w:r>
      <w:r>
        <w:rPr>
          <w:rFonts w:ascii="Arial" w:hAnsi="Arial" w:cs="Arial"/>
        </w:rPr>
        <w:t xml:space="preserve"> helpu i leddfu heriau cysylltiedig, ond bod angen i unrhyw welliant fod yn gytbwys hefyd er mwyn osgoi gorlwytho'r system.</w:t>
      </w:r>
    </w:p>
    <w:p w14:paraId="2C833249" w14:textId="6A4FF3F8" w:rsidR="000225EB" w:rsidRPr="000225EB" w:rsidRDefault="000225EB" w:rsidP="00BC703D">
      <w:pPr>
        <w:pStyle w:val="Style2"/>
        <w:rPr>
          <w:rFonts w:ascii="Segoe UI" w:hAnsi="Segoe UI" w:cs="Segoe UI"/>
          <w:color w:val="0F4761"/>
          <w:sz w:val="18"/>
          <w:szCs w:val="18"/>
          <w:lang w:eastAsia="en-GB"/>
        </w:rPr>
      </w:pPr>
      <w:r w:rsidRPr="01DEB5A9">
        <w:rPr>
          <w:lang w:eastAsia="en-GB"/>
        </w:rPr>
        <w:t>Myfyrdodau ac adborth gan gyfranogwyr y gweithdy</w:t>
      </w:r>
    </w:p>
    <w:p w14:paraId="13FE2942" w14:textId="457E7A7E" w:rsidR="000225EB" w:rsidRPr="000225EB" w:rsidRDefault="57B45B9C" w:rsidP="009F7713">
      <w:pPr>
        <w:rPr>
          <w:rFonts w:ascii="Segoe UI" w:eastAsia="Times New Roman" w:hAnsi="Segoe UI" w:cs="Segoe UI"/>
          <w:sz w:val="18"/>
          <w:szCs w:val="18"/>
          <w:lang w:eastAsia="en-GB"/>
        </w:rPr>
      </w:pPr>
      <w:r w:rsidRPr="31703EB4">
        <w:rPr>
          <w:rFonts w:ascii="Arial" w:hAnsi="Arial" w:cs="Arial"/>
          <w:lang w:eastAsia="en-GB"/>
        </w:rPr>
        <w:t>Mae'r adran hon yn ystyried yr hyn a ddywedodd cyfranogwyr y gweithdy wrthym am y broses gosod blaenoriaethau ymchwil data cysylltiedig, gan gynnwys adborth</w:t>
      </w:r>
      <w:r w:rsidR="00AF11D6">
        <w:rPr>
          <w:rFonts w:ascii="Arial" w:hAnsi="Arial" w:cs="Arial"/>
          <w:lang w:eastAsia="en-GB"/>
        </w:rPr>
        <w:t xml:space="preserve"> mewn</w:t>
      </w:r>
      <w:r w:rsidRPr="31703EB4">
        <w:rPr>
          <w:rFonts w:ascii="Arial" w:hAnsi="Arial" w:cs="Arial"/>
          <w:lang w:eastAsia="en-GB"/>
        </w:rPr>
        <w:t xml:space="preserve"> ffurflen werthuso a anfonwyd at gyfranogwyr yn dilyn y gweithdy.</w:t>
      </w:r>
    </w:p>
    <w:p w14:paraId="18817CC1" w14:textId="1F492EAE" w:rsidR="000225EB" w:rsidRPr="000225EB" w:rsidRDefault="000225EB" w:rsidP="00BC703D">
      <w:pPr>
        <w:spacing w:after="0" w:line="240" w:lineRule="auto"/>
        <w:textAlignment w:val="baseline"/>
        <w:rPr>
          <w:rFonts w:ascii="Segoe UI" w:eastAsia="Times New Roman" w:hAnsi="Segoe UI" w:cs="Segoe UI"/>
          <w:color w:val="247C86"/>
          <w:sz w:val="32"/>
          <w:szCs w:val="32"/>
          <w:lang w:eastAsia="en-GB"/>
        </w:rPr>
      </w:pPr>
      <w:r w:rsidRPr="000225EB">
        <w:rPr>
          <w:rFonts w:ascii="Arial" w:eastAsia="Times New Roman" w:hAnsi="Arial" w:cs="Arial"/>
          <w:b/>
          <w:bCs/>
          <w:color w:val="247C86"/>
          <w:sz w:val="32"/>
          <w:szCs w:val="32"/>
          <w:lang w:eastAsia="en-GB"/>
        </w:rPr>
        <w:t xml:space="preserve">Myfyrdodau cyffredinol ar y 10 </w:t>
      </w:r>
      <w:r w:rsidR="00DE317B">
        <w:rPr>
          <w:rFonts w:ascii="Arial" w:eastAsia="Times New Roman" w:hAnsi="Arial" w:cs="Arial"/>
          <w:b/>
          <w:bCs/>
          <w:color w:val="247C86"/>
          <w:sz w:val="32"/>
          <w:szCs w:val="32"/>
          <w:lang w:eastAsia="en-GB"/>
        </w:rPr>
        <w:t xml:space="preserve">prif </w:t>
      </w:r>
      <w:r w:rsidRPr="000225EB">
        <w:rPr>
          <w:rFonts w:ascii="Arial" w:eastAsia="Times New Roman" w:hAnsi="Arial" w:cs="Arial"/>
          <w:b/>
          <w:bCs/>
          <w:color w:val="247C86"/>
          <w:sz w:val="32"/>
          <w:szCs w:val="32"/>
          <w:lang w:eastAsia="en-GB"/>
        </w:rPr>
        <w:t>thema flaenoriaeth</w:t>
      </w:r>
    </w:p>
    <w:p w14:paraId="3A9BBF4C" w14:textId="77777777" w:rsidR="000225EB" w:rsidRPr="000225EB" w:rsidRDefault="000225EB" w:rsidP="00BC703D">
      <w:pPr>
        <w:spacing w:after="0" w:line="240" w:lineRule="auto"/>
        <w:textAlignment w:val="baseline"/>
        <w:rPr>
          <w:rFonts w:ascii="Segoe UI" w:eastAsia="Times New Roman" w:hAnsi="Segoe UI" w:cs="Segoe UI"/>
          <w:sz w:val="18"/>
          <w:szCs w:val="18"/>
          <w:lang w:eastAsia="en-GB"/>
        </w:rPr>
      </w:pPr>
      <w:r w:rsidRPr="000225EB">
        <w:rPr>
          <w:rFonts w:ascii="Aptos" w:eastAsia="Times New Roman" w:hAnsi="Aptos" w:cs="Segoe UI"/>
          <w:lang w:eastAsia="en-GB"/>
        </w:rPr>
        <w:t> </w:t>
      </w:r>
    </w:p>
    <w:p w14:paraId="2B858F64" w14:textId="77777777" w:rsidR="00BD0DDB" w:rsidRDefault="00BD0DDB" w:rsidP="00BD0DDB">
      <w:pPr>
        <w:rPr>
          <w:rFonts w:ascii="Arial" w:hAnsi="Arial" w:cs="Arial"/>
          <w:lang w:eastAsia="en-GB"/>
        </w:rPr>
      </w:pPr>
      <w:r>
        <w:rPr>
          <w:rFonts w:ascii="Arial" w:hAnsi="Arial" w:cs="Arial"/>
        </w:rPr>
        <w:t xml:space="preserve">Roedd y </w:t>
      </w:r>
      <w:r w:rsidRPr="004545AE">
        <w:rPr>
          <w:rFonts w:ascii="Arial" w:hAnsi="Arial" w:cs="Arial"/>
          <w:lang w:eastAsia="en-GB"/>
        </w:rPr>
        <w:t xml:space="preserve">themâu blaenoriaeth yn seiliedig ar y </w:t>
      </w:r>
      <w:r>
        <w:rPr>
          <w:rFonts w:ascii="Arial" w:hAnsi="Arial" w:cs="Arial"/>
          <w:lang w:eastAsia="en-GB"/>
        </w:rPr>
        <w:t>syniadau</w:t>
      </w:r>
      <w:r w:rsidRPr="004545AE">
        <w:rPr>
          <w:rFonts w:ascii="Arial" w:hAnsi="Arial" w:cs="Arial"/>
          <w:lang w:eastAsia="en-GB"/>
        </w:rPr>
        <w:t xml:space="preserve"> gwreiddiol a gasglwyd yn ystod y gweithgareddau ymgysylltu</w:t>
      </w:r>
      <w:r>
        <w:rPr>
          <w:rFonts w:ascii="Arial" w:hAnsi="Arial" w:cs="Arial"/>
          <w:lang w:eastAsia="en-GB"/>
        </w:rPr>
        <w:t>. Cafodd y rhain</w:t>
      </w:r>
      <w:r w:rsidRPr="004545AE">
        <w:rPr>
          <w:rFonts w:ascii="Arial" w:hAnsi="Arial" w:cs="Arial"/>
          <w:lang w:eastAsia="en-GB"/>
        </w:rPr>
        <w:t xml:space="preserve"> </w:t>
      </w:r>
      <w:r>
        <w:rPr>
          <w:rFonts w:ascii="Arial" w:hAnsi="Arial" w:cs="Arial"/>
          <w:lang w:eastAsia="en-GB"/>
        </w:rPr>
        <w:t>eu datblygu</w:t>
      </w:r>
      <w:r w:rsidRPr="004545AE">
        <w:rPr>
          <w:rFonts w:ascii="Arial" w:hAnsi="Arial" w:cs="Arial"/>
          <w:lang w:eastAsia="en-GB"/>
        </w:rPr>
        <w:t xml:space="preserve"> mewn ymgynghoriad â gweithgor y prosiect ac arbenigwyr data. Mynegodd rhai cyfranogwyr yn y gweithdy bryder nad oedd yr enghreifftiau a ddefnyddiwyd o fewn y themâu blaenoriaeth yn gwbl gynrychioliadol o'r gwasanaethau neu'r dulliau y dylid eu hymchwilio mewn gweithgareddau ymchwil yn y dyfodol. Dywedodd rhai hefyd eu </w:t>
      </w:r>
      <w:r w:rsidRPr="004545AE">
        <w:rPr>
          <w:rFonts w:ascii="Arial" w:hAnsi="Arial" w:cs="Arial"/>
          <w:lang w:eastAsia="en-GB"/>
        </w:rPr>
        <w:lastRenderedPageBreak/>
        <w:t xml:space="preserve">bod yn teimlo bod y themâu blaenoriaeth yn rhy eang, y gallai gorgyffwrdd neu efallai bod </w:t>
      </w:r>
      <w:r>
        <w:rPr>
          <w:rFonts w:ascii="Arial" w:hAnsi="Arial" w:cs="Arial"/>
          <w:lang w:eastAsia="en-GB"/>
        </w:rPr>
        <w:t xml:space="preserve">eisoes </w:t>
      </w:r>
      <w:r w:rsidRPr="004545AE">
        <w:rPr>
          <w:rFonts w:ascii="Arial" w:hAnsi="Arial" w:cs="Arial"/>
          <w:lang w:eastAsia="en-GB"/>
        </w:rPr>
        <w:t xml:space="preserve">ymchwil ddigonol </w:t>
      </w:r>
      <w:r>
        <w:rPr>
          <w:rFonts w:ascii="Arial" w:hAnsi="Arial" w:cs="Arial"/>
          <w:lang w:eastAsia="en-GB"/>
        </w:rPr>
        <w:t>ar gael.</w:t>
      </w:r>
    </w:p>
    <w:p w14:paraId="2916FB21" w14:textId="41DD88E9" w:rsidR="00BD0DDB" w:rsidRDefault="00BD0DDB" w:rsidP="00BD0DDB">
      <w:pPr>
        <w:rPr>
          <w:rFonts w:ascii="Arial" w:hAnsi="Arial" w:cs="Arial"/>
        </w:rPr>
      </w:pPr>
      <w:r>
        <w:rPr>
          <w:rFonts w:ascii="Arial" w:hAnsi="Arial" w:cs="Arial"/>
        </w:rPr>
        <w:t>Byddwn ni’n</w:t>
      </w:r>
      <w:r w:rsidR="00101BE3">
        <w:rPr>
          <w:rFonts w:ascii="Arial" w:hAnsi="Arial" w:cs="Arial"/>
        </w:rPr>
        <w:t xml:space="preserve"> ystyried</w:t>
      </w:r>
      <w:r>
        <w:rPr>
          <w:rFonts w:ascii="Arial" w:hAnsi="Arial" w:cs="Arial"/>
        </w:rPr>
        <w:t xml:space="preserve"> yr adborth hwn ar gyfer cam nesaf y prosiect, lle bydd y themâu blaenoriaeth yn cael eu defnyddio i greu cwestiynau ymchwil. Rydyn ni’n hyderus bod ein proses wedi dethol 10 thema lle nad oes digon o dystiolaeth eto i fynd i'r afael â</w:t>
      </w:r>
      <w:r>
        <w:rPr>
          <w:rFonts w:ascii="Arial" w:hAnsi="Arial" w:cs="Arial"/>
        </w:rPr>
        <w:t xml:space="preserve"> nhw’n llawn.</w:t>
      </w:r>
    </w:p>
    <w:p w14:paraId="688B32F7" w14:textId="6AD8927A" w:rsidR="00556B2D" w:rsidRDefault="00556B2D" w:rsidP="00556B2D">
      <w:pPr>
        <w:rPr>
          <w:rFonts w:ascii="Arial" w:eastAsia="Times New Roman" w:hAnsi="Arial" w:cs="Arial"/>
          <w:lang w:eastAsia="en-GB"/>
        </w:rPr>
      </w:pPr>
      <w:r>
        <w:rPr>
          <w:rFonts w:ascii="Arial" w:hAnsi="Arial" w:cs="Arial"/>
        </w:rPr>
        <w:t xml:space="preserve">Yn y </w:t>
      </w:r>
      <w:r>
        <w:rPr>
          <w:rFonts w:ascii="Arial" w:hAnsi="Arial" w:cs="Arial"/>
        </w:rPr>
        <w:t>ffurflen adborth, roedd yr holl gyfranogwyr yn hapus â'r 10 thema flaenoriaeth derfynol a dywedon nhw eu bod yn falch o</w:t>
      </w:r>
      <w:r w:rsidR="001E434E">
        <w:rPr>
          <w:rFonts w:ascii="Arial" w:hAnsi="Arial" w:cs="Arial"/>
        </w:rPr>
        <w:t xml:space="preserve"> g</w:t>
      </w:r>
      <w:r>
        <w:rPr>
          <w:rFonts w:ascii="Arial" w:hAnsi="Arial" w:cs="Arial"/>
        </w:rPr>
        <w:t>anlyniadau’r gweithdy. Roedden nhw wedi mwynhau cael y cyfle i drafod y themâu gydag eraill, gan rannu gwybodaeth a safbwyntiau. Dywedodd un</w:t>
      </w:r>
      <w:r>
        <w:rPr>
          <w:rFonts w:ascii="Arial" w:hAnsi="Arial" w:cs="Arial"/>
        </w:rPr>
        <w:t xml:space="preserve"> cyfranogwr:</w:t>
      </w:r>
    </w:p>
    <w:p w14:paraId="2632B02F" w14:textId="068EE1C4" w:rsidR="001F68A6" w:rsidRDefault="00643EA0" w:rsidP="00643EA0">
      <w:pPr>
        <w:ind w:left="720"/>
        <w:rPr>
          <w:rFonts w:ascii="Arial" w:eastAsia="Times New Roman" w:hAnsi="Arial" w:cs="Arial"/>
          <w:b/>
          <w:bCs/>
          <w:color w:val="247C86"/>
          <w:sz w:val="32"/>
          <w:szCs w:val="32"/>
          <w:lang w:eastAsia="en-GB"/>
        </w:rPr>
      </w:pPr>
      <w:r w:rsidRPr="00F97AC4">
        <w:rPr>
          <w:rFonts w:ascii="Arial" w:eastAsia="Times New Roman" w:hAnsi="Arial" w:cs="Arial"/>
          <w:lang w:eastAsia="en-GB"/>
        </w:rPr>
        <w:t>"</w:t>
      </w:r>
      <w:r>
        <w:rPr>
          <w:rFonts w:ascii="Arial" w:eastAsia="Times New Roman" w:hAnsi="Arial" w:cs="Arial"/>
          <w:color w:val="000000"/>
          <w:lang w:eastAsia="en-GB"/>
        </w:rPr>
        <w:t xml:space="preserve">Cefais amser </w:t>
      </w:r>
      <w:r w:rsidR="001F68A6" w:rsidRPr="00F97AC4">
        <w:rPr>
          <w:rFonts w:ascii="Arial" w:eastAsia="Times New Roman" w:hAnsi="Arial" w:cs="Arial"/>
          <w:color w:val="000000"/>
          <w:lang w:eastAsia="en-GB"/>
        </w:rPr>
        <w:t xml:space="preserve">i astudio'r cwestiynau a'r themâu, roeddwn i'n barod gyda fy atebion i'r cwestiynau. Roeddwn i'n eithaf parod i wrando ar safbwynt unrhyw un arall. Roeddwn </w:t>
      </w:r>
      <w:r w:rsidR="00793DCB">
        <w:rPr>
          <w:rFonts w:ascii="Arial" w:eastAsia="Times New Roman" w:hAnsi="Arial" w:cs="Arial"/>
          <w:color w:val="000000"/>
          <w:lang w:eastAsia="en-GB"/>
        </w:rPr>
        <w:t>i’</w:t>
      </w:r>
      <w:r w:rsidR="001F68A6" w:rsidRPr="00F97AC4">
        <w:rPr>
          <w:rFonts w:ascii="Arial" w:eastAsia="Times New Roman" w:hAnsi="Arial" w:cs="Arial"/>
          <w:color w:val="000000"/>
          <w:lang w:eastAsia="en-GB"/>
        </w:rPr>
        <w:t>n glynu</w:t>
      </w:r>
      <w:r w:rsidR="00793DCB">
        <w:rPr>
          <w:rFonts w:ascii="Arial" w:eastAsia="Times New Roman" w:hAnsi="Arial" w:cs="Arial"/>
          <w:color w:val="000000"/>
          <w:lang w:eastAsia="en-GB"/>
        </w:rPr>
        <w:t xml:space="preserve">, heb unrhyw amheuaeth, </w:t>
      </w:r>
      <w:r w:rsidR="001F68A6" w:rsidRPr="00F97AC4">
        <w:rPr>
          <w:rFonts w:ascii="Arial" w:eastAsia="Times New Roman" w:hAnsi="Arial" w:cs="Arial"/>
          <w:color w:val="000000"/>
          <w:lang w:eastAsia="en-GB"/>
        </w:rPr>
        <w:t>at y tair thema yr oeddwn i'n teimlo bod angen mynd i'r afael â nhw. Roeddwn i'n fwy hyblyg ar y saith thema arall</w:t>
      </w:r>
      <w:r w:rsidR="001F68A6">
        <w:rPr>
          <w:rFonts w:ascii="Arial" w:eastAsia="Times New Roman" w:hAnsi="Arial" w:cs="Arial"/>
          <w:color w:val="000000"/>
          <w:lang w:eastAsia="en-GB"/>
        </w:rPr>
        <w:t>.</w:t>
      </w:r>
      <w:r>
        <w:rPr>
          <w:rFonts w:ascii="Arial" w:eastAsia="Times New Roman" w:hAnsi="Arial" w:cs="Arial"/>
          <w:color w:val="000000"/>
          <w:lang w:eastAsia="en-GB"/>
        </w:rPr>
        <w:t>"</w:t>
      </w:r>
    </w:p>
    <w:p w14:paraId="1B85AEA5" w14:textId="77777777" w:rsidR="001F68A6" w:rsidRDefault="001F68A6" w:rsidP="00BC703D">
      <w:pPr>
        <w:rPr>
          <w:rFonts w:ascii="Arial" w:eastAsia="Times New Roman" w:hAnsi="Arial" w:cs="Arial"/>
          <w:b/>
          <w:bCs/>
          <w:color w:val="247C86"/>
          <w:sz w:val="32"/>
          <w:szCs w:val="32"/>
          <w:lang w:eastAsia="en-GB"/>
        </w:rPr>
      </w:pPr>
    </w:p>
    <w:p w14:paraId="2B466346" w14:textId="019DBDC4" w:rsidR="00B925B4" w:rsidRPr="00354DE5" w:rsidRDefault="000225EB" w:rsidP="00BC703D">
      <w:pPr>
        <w:rPr>
          <w:rFonts w:ascii="Arial" w:hAnsi="Arial" w:cs="Arial"/>
          <w:sz w:val="18"/>
          <w:szCs w:val="18"/>
          <w:lang w:eastAsia="en-GB"/>
        </w:rPr>
      </w:pPr>
      <w:r w:rsidRPr="000225EB">
        <w:rPr>
          <w:rFonts w:ascii="Arial" w:eastAsia="Times New Roman" w:hAnsi="Arial" w:cs="Arial"/>
          <w:b/>
          <w:bCs/>
          <w:color w:val="247C86"/>
          <w:sz w:val="32"/>
          <w:szCs w:val="32"/>
          <w:lang w:eastAsia="en-GB"/>
        </w:rPr>
        <w:t>Adborth cyffredinol ar y gweithdy terfynol</w:t>
      </w:r>
    </w:p>
    <w:p w14:paraId="345886F6" w14:textId="5F0809D7" w:rsidR="00B925B4" w:rsidRPr="00354DE5" w:rsidRDefault="000225EB" w:rsidP="00BC703D">
      <w:pPr>
        <w:rPr>
          <w:rFonts w:ascii="Arial" w:hAnsi="Arial" w:cs="Arial"/>
          <w:sz w:val="18"/>
          <w:szCs w:val="18"/>
          <w:lang w:eastAsia="en-GB"/>
        </w:rPr>
      </w:pPr>
      <w:r w:rsidRPr="00354DE5">
        <w:rPr>
          <w:rFonts w:ascii="Arial" w:hAnsi="Arial" w:cs="Arial"/>
          <w:lang w:eastAsia="en-GB"/>
        </w:rPr>
        <w:t xml:space="preserve">Yn ein ffurflen adborth terfynol fe wnaethom ofyn i gyfranogwyr beth oedden nhw'n ei feddwl o'r gweithdy a sut cafodd ei </w:t>
      </w:r>
      <w:r w:rsidR="0084626F">
        <w:rPr>
          <w:rFonts w:ascii="Arial" w:hAnsi="Arial" w:cs="Arial"/>
          <w:lang w:eastAsia="en-GB"/>
        </w:rPr>
        <w:t>gynnal</w:t>
      </w:r>
      <w:r w:rsidRPr="00354DE5">
        <w:rPr>
          <w:rFonts w:ascii="Arial" w:hAnsi="Arial" w:cs="Arial"/>
          <w:lang w:eastAsia="en-GB"/>
        </w:rPr>
        <w:t>. Ar y cyfan, roedd y gweithdy</w:t>
      </w:r>
      <w:r w:rsidR="00BA31D7">
        <w:rPr>
          <w:rFonts w:ascii="Arial" w:hAnsi="Arial" w:cs="Arial"/>
          <w:lang w:eastAsia="en-GB"/>
        </w:rPr>
        <w:t>’</w:t>
      </w:r>
      <w:r w:rsidRPr="00354DE5">
        <w:rPr>
          <w:rFonts w:ascii="Arial" w:hAnsi="Arial" w:cs="Arial"/>
          <w:lang w:eastAsia="en-GB"/>
        </w:rPr>
        <w:t>n llwyddiant, gyda llawer o adborth cadarnhaol gan gyfranogwyr a'r staff</w:t>
      </w:r>
      <w:r w:rsidR="00BA31D7">
        <w:rPr>
          <w:rFonts w:ascii="Arial" w:hAnsi="Arial" w:cs="Arial"/>
          <w:lang w:eastAsia="en-GB"/>
        </w:rPr>
        <w:t xml:space="preserve"> a wnaeth cefnogi</w:t>
      </w:r>
      <w:r w:rsidRPr="00354DE5">
        <w:rPr>
          <w:rFonts w:ascii="Arial" w:hAnsi="Arial" w:cs="Arial"/>
          <w:lang w:eastAsia="en-GB"/>
        </w:rPr>
        <w:t>. </w:t>
      </w:r>
      <w:r w:rsidR="00AD2D43">
        <w:rPr>
          <w:rFonts w:ascii="Arial" w:hAnsi="Arial" w:cs="Arial"/>
          <w:lang w:eastAsia="en-GB"/>
        </w:rPr>
        <w:t xml:space="preserve">Dyma a ddywedodd </w:t>
      </w:r>
      <w:r w:rsidR="00C1496D" w:rsidRPr="00354DE5">
        <w:rPr>
          <w:rFonts w:ascii="Arial" w:hAnsi="Arial" w:cs="Arial"/>
          <w:lang w:eastAsia="en-GB"/>
        </w:rPr>
        <w:t xml:space="preserve">gweithiwr cyfranogiad cyhoeddus a phroffesiynol </w:t>
      </w:r>
      <w:r w:rsidR="00AD2D43">
        <w:rPr>
          <w:rFonts w:ascii="Arial" w:hAnsi="Arial" w:cs="Arial"/>
          <w:lang w:eastAsia="en-GB"/>
        </w:rPr>
        <w:t xml:space="preserve">a wnaeth hwyluso </w:t>
      </w:r>
      <w:r w:rsidRPr="00354DE5">
        <w:rPr>
          <w:rFonts w:ascii="Arial" w:hAnsi="Arial" w:cs="Arial"/>
          <w:lang w:eastAsia="en-GB"/>
        </w:rPr>
        <w:t>gyfranogiad pobl â phrofiad byw o ofal cymdeithasol yn y gweithdy:</w:t>
      </w:r>
    </w:p>
    <w:p w14:paraId="52F6B1F6" w14:textId="706A5D74" w:rsidR="000225EB" w:rsidRPr="00D22C05" w:rsidRDefault="000225EB" w:rsidP="00D22C05">
      <w:pPr>
        <w:ind w:left="720"/>
        <w:rPr>
          <w:rFonts w:ascii="Arial" w:hAnsi="Arial" w:cs="Arial"/>
          <w:sz w:val="18"/>
          <w:szCs w:val="18"/>
          <w:lang w:eastAsia="en-GB"/>
        </w:rPr>
      </w:pPr>
      <w:r w:rsidRPr="00D22C05">
        <w:rPr>
          <w:rFonts w:ascii="Arial" w:hAnsi="Arial" w:cs="Arial"/>
          <w:lang w:eastAsia="en-GB"/>
        </w:rPr>
        <w:t>"C</w:t>
      </w:r>
      <w:r w:rsidR="00795B6E" w:rsidRPr="00D22C05">
        <w:rPr>
          <w:rFonts w:ascii="Arial" w:hAnsi="Arial" w:cs="Arial"/>
          <w:lang w:eastAsia="en-GB"/>
        </w:rPr>
        <w:t>afodd</w:t>
      </w:r>
      <w:r w:rsidRPr="00D22C05">
        <w:rPr>
          <w:rFonts w:ascii="Arial" w:hAnsi="Arial" w:cs="Arial"/>
          <w:lang w:eastAsia="en-GB"/>
        </w:rPr>
        <w:t xml:space="preserve"> y gweithdy</w:t>
      </w:r>
      <w:r w:rsidR="00795B6E" w:rsidRPr="00D22C05">
        <w:rPr>
          <w:rFonts w:ascii="Arial" w:hAnsi="Arial" w:cs="Arial"/>
          <w:lang w:eastAsia="en-GB"/>
        </w:rPr>
        <w:t xml:space="preserve"> ei gynllunio’n</w:t>
      </w:r>
      <w:r w:rsidRPr="00D22C05">
        <w:rPr>
          <w:rFonts w:ascii="Arial" w:hAnsi="Arial" w:cs="Arial"/>
          <w:lang w:eastAsia="en-GB"/>
        </w:rPr>
        <w:t xml:space="preserve"> feddylgar i ddod ag unigolion â phrofiad byw, gweithwyr proffesiynol ac ymarferwyr at ei gilydd i lunio blaenoriaethau ymchwil data cysylltiedig yng Nghymru... Er bod mynychwyr yn dod o wahanol gefndiroedd ac yn dod â safbwyntiau gwahanol, roedd ymdeimlad cryf o barch a chydraddoldeb wedi'i rannu ar draws y grŵp. Roedd y tîm yng Ngofal Cymdeithasol Cymru wedi ymrwymo i sicrhau cynhwysiant a hygyrchedd, ac roedd yn bleser gweithio gyda nhw." </w:t>
      </w:r>
    </w:p>
    <w:p w14:paraId="37D0FE66" w14:textId="77777777" w:rsidR="00377C23" w:rsidRDefault="003441D1" w:rsidP="009F7713">
      <w:pPr>
        <w:rPr>
          <w:rFonts w:ascii="Arial" w:hAnsi="Arial" w:cs="Arial"/>
        </w:rPr>
      </w:pPr>
      <w:r>
        <w:rPr>
          <w:rFonts w:ascii="Arial" w:hAnsi="Arial" w:cs="Arial"/>
        </w:rPr>
        <w:t xml:space="preserve">Disgrifiodd cyfranogwyr bod y gweithdy wedi’i gynnal mewn ffordd barchus a diddorol. Roedd yr holl gyfranogwyr yn 'cytuno'n gryf' bod y gweithdy yn caniatáu iddyn nhw gyfrannu eu barn mewn ffordd ystyrlon a pharchus. Roedd yr holl gyfranogwyr hefyd yn 'cytuno'n gryf' bod hwyluswyr y gweithdy yn deg ac yn ddiduedd, a bod y broses o bennu'r 10 thema fuddugol yn deg ac yn gadarn. Dywedodd un cyfranogwr: </w:t>
      </w:r>
    </w:p>
    <w:p w14:paraId="41F23F84" w14:textId="1372D7E4" w:rsidR="007A6BC1" w:rsidRDefault="003441D1" w:rsidP="00377C23">
      <w:pPr>
        <w:ind w:left="720"/>
        <w:rPr>
          <w:rFonts w:ascii="Arial" w:hAnsi="Arial" w:cs="Arial"/>
          <w:sz w:val="18"/>
          <w:szCs w:val="18"/>
          <w:lang w:eastAsia="en-GB"/>
        </w:rPr>
      </w:pPr>
      <w:r>
        <w:rPr>
          <w:rFonts w:ascii="Arial" w:hAnsi="Arial" w:cs="Arial"/>
        </w:rPr>
        <w:lastRenderedPageBreak/>
        <w:t>"Roedd yn weithdy da a gafodd ei gynnal yn dda, gan roi cyfle i bawb ddweud eu dweud, mewn amgylchedd a oedd yn gyfeillgar ac yn ddefnyddiol".</w:t>
      </w:r>
    </w:p>
    <w:p w14:paraId="55D032AA" w14:textId="541C755D" w:rsidR="00823DD1" w:rsidRDefault="00610F4C" w:rsidP="00BC703D">
      <w:pPr>
        <w:pStyle w:val="Style2"/>
        <w:rPr>
          <w:rFonts w:cs="Arial"/>
          <w:sz w:val="32"/>
          <w:szCs w:val="32"/>
        </w:rPr>
      </w:pPr>
      <w:r>
        <w:t xml:space="preserve">Cydnabyddiaethau </w:t>
      </w:r>
    </w:p>
    <w:p w14:paraId="31588FF8" w14:textId="1E41D5E6" w:rsidR="006F56D3" w:rsidRDefault="003441D1" w:rsidP="00BC703D">
      <w:pPr>
        <w:rPr>
          <w:rFonts w:ascii="Arial" w:eastAsia="Arial" w:hAnsi="Arial" w:cs="Arial"/>
        </w:rPr>
      </w:pPr>
      <w:r>
        <w:rPr>
          <w:rFonts w:ascii="Arial" w:hAnsi="Arial" w:cs="Arial"/>
        </w:rPr>
        <w:t>Hoffai'r tîm gydnabod cyfraniad pawb sydd wedi rhannu mewnwelediad a phrofiad i'r ymarfer gosod blaenoriaethau hwn. Mae cyfranogwyr y gweithdy wedi ychwanegu cyfoeth o wybodaeth a phrofiad at y themâu terfynol ar gyfer ymchwil data cysylltiedig o fewn gofal cymdeithasol i oedolion. Hoffem ddiolch i Alice Butler, o'r Ganolfan Ymchwil Gofal Cymdeithasol i Oedolion (CARE), a hwylusodd gyfranogiad aelodau o'r CARE Lived Experience Collective yn y gweithdy gosod blaenoriaethau. Hoffem hefyd ddiolch i'r unigolion a gymerodd ran yn ein gweithgareddau ymgysylltu cychwynnol.</w:t>
      </w:r>
    </w:p>
    <w:p w14:paraId="3DC984D4" w14:textId="74D84819" w:rsidR="00CA29F4" w:rsidRPr="009F7713" w:rsidRDefault="00CA29F4" w:rsidP="00BC703D">
      <w:pPr>
        <w:rPr>
          <w:rFonts w:ascii="Arial" w:hAnsi="Arial" w:cs="Arial"/>
        </w:rPr>
      </w:pPr>
      <w:r>
        <w:rPr>
          <w:rFonts w:ascii="Arial" w:eastAsia="Arial" w:hAnsi="Arial" w:cs="Arial"/>
        </w:rPr>
        <w:t xml:space="preserve">Hoffem hefyd ddiolch i aelodau o'n gweithgor, a roddodd eu hamser i drafod a chynghori ar bob agwedd ar ddylunio a chyflawni'r prosiect. </w:t>
      </w:r>
      <w:r w:rsidR="0009574F" w:rsidRPr="31703EB4">
        <w:rPr>
          <w:rFonts w:ascii="Arial" w:hAnsi="Arial" w:cs="Arial"/>
        </w:rPr>
        <w:t>Roedd y gweithgor yn cynnwys cynrychiolwyr o awdurdodau lleol, y trydydd sector, Llywodraeth Cymru, y byd academaidd, ac aelod o'r cyhoedd.</w:t>
      </w:r>
    </w:p>
    <w:p w14:paraId="285C6E7E" w14:textId="2C85B653" w:rsidR="00E34EE4" w:rsidRDefault="00793810" w:rsidP="00BC703D">
      <w:pPr>
        <w:rPr>
          <w:rFonts w:ascii="Arial" w:eastAsia="Arial" w:hAnsi="Arial" w:cs="Arial"/>
        </w:rPr>
      </w:pPr>
      <w:r>
        <w:rPr>
          <w:rFonts w:ascii="Arial" w:hAnsi="Arial" w:cs="Arial"/>
        </w:rPr>
        <w:t>Diolch i'n cyfranogwyr am rannu eu barn, eu safbwyntiau a'u profiadau, rydyn ni’n hyderus bod y 10 thema fuddugol yn adlewyrchu anghenion pobl sy'n defnyddio ac yn darparu gwasanaethau gofal cymdeithasol. Ac rydyn ni’n hyderus y gall pob un ohonynt gael eu harchwilio gan ddefnyddio ymchwil data cysylltiedig.</w:t>
      </w:r>
    </w:p>
    <w:p w14:paraId="0D9709E6" w14:textId="4CACE4D0" w:rsidR="3F01DA02" w:rsidRDefault="4D5013CD" w:rsidP="00BC703D">
      <w:pPr>
        <w:rPr>
          <w:rFonts w:ascii="Times New Roman" w:eastAsia="Times New Roman" w:hAnsi="Times New Roman" w:cs="Times New Roman"/>
        </w:rPr>
      </w:pPr>
      <w:r>
        <w:rPr>
          <w:noProof/>
        </w:rPr>
        <w:drawing>
          <wp:anchor distT="0" distB="0" distL="114300" distR="114300" simplePos="0" relativeHeight="251658241" behindDoc="1" locked="0" layoutInCell="1" allowOverlap="1" wp14:anchorId="256E3369" wp14:editId="1BBDA673">
            <wp:simplePos x="0" y="0"/>
            <wp:positionH relativeFrom="margin">
              <wp:align>left</wp:align>
            </wp:positionH>
            <wp:positionV relativeFrom="paragraph">
              <wp:posOffset>0</wp:posOffset>
            </wp:positionV>
            <wp:extent cx="5754370" cy="3272790"/>
            <wp:effectExtent l="0" t="0" r="0" b="3810"/>
            <wp:wrapTight wrapText="bothSides">
              <wp:wrapPolygon edited="0">
                <wp:start x="0" y="0"/>
                <wp:lineTo x="0" y="21499"/>
                <wp:lineTo x="21524" y="21499"/>
                <wp:lineTo x="21524" y="0"/>
                <wp:lineTo x="0" y="0"/>
              </wp:wrapPolygon>
            </wp:wrapTight>
            <wp:docPr id="1688067711" name="Picture 1688067711" descr="Sgrînlun o fideo'r gweithdy yn dangos wynebnau'r cyfranogwyr.&#10;&#10;Gall cynnwys a gynhyrchir gan AI fod yn anghyw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067711" name="Picture 1688067711" descr="Sgrînlun o fideo'r gweithdy yn dangos wynebnau'r cyfranogwyr.&#10;&#10;Gall cynnwys a gynhyrchir gan AI fod yn anghywir."/>
                    <pic:cNvPicPr/>
                  </pic:nvPicPr>
                  <pic:blipFill rotWithShape="1">
                    <a:blip r:embed="rId15" cstate="print">
                      <a:extLst>
                        <a:ext uri="{28A0092B-C50C-407E-A947-70E740481C1C}">
                          <a14:useLocalDpi xmlns:a14="http://schemas.microsoft.com/office/drawing/2010/main" val="0"/>
                        </a:ext>
                      </a:extLst>
                    </a:blip>
                    <a:srcRect r="21333" b="5111"/>
                    <a:stretch/>
                  </pic:blipFill>
                  <pic:spPr bwMode="auto">
                    <a:xfrm>
                      <a:off x="0" y="0"/>
                      <a:ext cx="5754370" cy="3272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F01DA02" w:rsidRPr="01DEB5A9">
        <w:rPr>
          <w:rFonts w:ascii="Arial" w:eastAsia="Arial" w:hAnsi="Arial" w:cs="Arial"/>
          <w:i/>
          <w:iCs/>
        </w:rPr>
        <w:t xml:space="preserve">Disgrifiad o'r </w:t>
      </w:r>
      <w:r w:rsidR="002B066D">
        <w:rPr>
          <w:rFonts w:ascii="Arial" w:eastAsia="Arial" w:hAnsi="Arial" w:cs="Arial"/>
          <w:i/>
          <w:iCs/>
        </w:rPr>
        <w:t>dd</w:t>
      </w:r>
      <w:r w:rsidR="3F01DA02" w:rsidRPr="01DEB5A9">
        <w:rPr>
          <w:rFonts w:ascii="Arial" w:eastAsia="Arial" w:hAnsi="Arial" w:cs="Arial"/>
          <w:i/>
          <w:iCs/>
        </w:rPr>
        <w:t xml:space="preserve">elwedd: </w:t>
      </w:r>
      <w:r w:rsidR="00AC612A">
        <w:rPr>
          <w:rFonts w:ascii="Arial" w:eastAsia="Arial" w:hAnsi="Arial" w:cs="Arial"/>
          <w:i/>
          <w:iCs/>
        </w:rPr>
        <w:t>s</w:t>
      </w:r>
      <w:r w:rsidR="3F01DA02" w:rsidRPr="01DEB5A9">
        <w:rPr>
          <w:rFonts w:ascii="Arial" w:eastAsia="Arial" w:hAnsi="Arial" w:cs="Arial"/>
          <w:i/>
          <w:iCs/>
        </w:rPr>
        <w:t>grinlun o'r gweithdy adeiladu consensws ar-lein</w:t>
      </w:r>
    </w:p>
    <w:p w14:paraId="6F0C8D03" w14:textId="78D97FD8" w:rsidR="31703EB4" w:rsidRDefault="00A07057" w:rsidP="00BC703D">
      <w:pPr>
        <w:rPr>
          <w:rFonts w:ascii="Arial" w:hAnsi="Arial" w:cs="Arial"/>
        </w:rPr>
      </w:pPr>
      <w:r>
        <w:rPr>
          <w:rFonts w:ascii="Arial" w:hAnsi="Arial" w:cs="Arial"/>
        </w:rPr>
        <w:lastRenderedPageBreak/>
        <w:t xml:space="preserve">Hoffai'r tîm hefyd ddiolch </w:t>
      </w:r>
      <w:r w:rsidR="00555705">
        <w:rPr>
          <w:rFonts w:ascii="Arial" w:eastAsia="Arial" w:hAnsi="Arial" w:cs="Arial"/>
        </w:rPr>
        <w:t>i Katherine Cowan, arbenigwr blaenoriaethu, a ddarparodd arweiniad a gwybodaeth arbenigol ar adeiladu consensws trwy gydol y broses. Roedd ein hwyluswyr gweithdy eraill, Gill Toms, Rhiannon Wright a Katie Jacobs, hefyd yn hanfodol i sicrhau bod cyfranogwyr yn y gweithdy yn teimlo'n gyfforddus ac yn gallu mynegi eu barn heb f</w:t>
      </w:r>
      <w:r w:rsidR="00AC612A">
        <w:rPr>
          <w:rFonts w:ascii="Arial" w:eastAsia="Arial" w:hAnsi="Arial" w:cs="Arial"/>
        </w:rPr>
        <w:t>eirniadaeth</w:t>
      </w:r>
      <w:r w:rsidR="00555705">
        <w:rPr>
          <w:rFonts w:ascii="Arial" w:eastAsia="Arial" w:hAnsi="Arial" w:cs="Arial"/>
        </w:rPr>
        <w:t xml:space="preserve">. Yn olaf, </w:t>
      </w:r>
      <w:r>
        <w:rPr>
          <w:rFonts w:ascii="Arial" w:hAnsi="Arial" w:cs="Arial"/>
        </w:rPr>
        <w:t>roedd llwyddiant yr ymarfer gosod blaenoriaethau hwn hefyd o ganlyniad i waith caled ac ymrwymiad tîm y prosiect, gan gynnwys: Tara Hughes a Lynsey Cross (Prifysgol Abertawe) ac Eleanor Johnson, Amber Browne, Emma Taylor-Collins, Elen Griffiths, Jeni Meyrick, Rhian Reynolds a Sarah Atkinson (Gofal Cymdeithasol Cymru).</w:t>
      </w:r>
    </w:p>
    <w:p w14:paraId="1434D9B8" w14:textId="20C57175" w:rsidR="746EF97D" w:rsidRDefault="746EF97D" w:rsidP="00BC703D">
      <w:pPr>
        <w:pStyle w:val="Style2"/>
        <w:rPr>
          <w:rFonts w:cs="Arial"/>
        </w:rPr>
      </w:pPr>
      <w:r>
        <w:t>Cydnabyddiaethau pellach</w:t>
      </w:r>
    </w:p>
    <w:p w14:paraId="7EBD14FF" w14:textId="2ADA48BE" w:rsidR="31703EB4" w:rsidRDefault="007A2BC0" w:rsidP="00BC703D">
      <w:pPr>
        <w:rPr>
          <w:rFonts w:ascii="Arial" w:eastAsia="Arial" w:hAnsi="Arial" w:cs="Arial"/>
        </w:rPr>
      </w:pPr>
      <w:r>
        <w:rPr>
          <w:rFonts w:ascii="Arial" w:eastAsia="Arial" w:hAnsi="Arial" w:cs="Arial"/>
        </w:rPr>
        <w:t xml:space="preserve">Cafodd yr ymarfer hwn ei ariannu gan YDG Cymru. </w:t>
      </w:r>
      <w:r w:rsidR="30420042" w:rsidRPr="31703EB4">
        <w:rPr>
          <w:rFonts w:ascii="Arial" w:eastAsia="Arial" w:hAnsi="Arial" w:cs="Arial"/>
        </w:rPr>
        <w:t xml:space="preserve">Mae </w:t>
      </w:r>
      <w:r w:rsidR="00933366">
        <w:rPr>
          <w:rFonts w:ascii="Arial" w:eastAsia="Arial" w:hAnsi="Arial" w:cs="Arial"/>
        </w:rPr>
        <w:t>YDG</w:t>
      </w:r>
      <w:r w:rsidR="30420042" w:rsidRPr="31703EB4">
        <w:rPr>
          <w:rFonts w:ascii="Arial" w:eastAsia="Arial" w:hAnsi="Arial" w:cs="Arial"/>
        </w:rPr>
        <w:t xml:space="preserve"> Cymru yn rhan o ADR UK. Mae ADR UK (Administrative Data Research UK) yn bartneriaeth sy'n trawsnewid y ffordd y mae ymchwilwyr yn cael mynediad at gyfoeth data sector cyhoeddus</w:t>
      </w:r>
      <w:r w:rsidR="000F392D">
        <w:rPr>
          <w:rFonts w:ascii="Arial" w:eastAsia="Arial" w:hAnsi="Arial" w:cs="Arial"/>
        </w:rPr>
        <w:t xml:space="preserve"> y DU</w:t>
      </w:r>
      <w:r w:rsidR="30420042" w:rsidRPr="31703EB4">
        <w:rPr>
          <w:rFonts w:ascii="Arial" w:eastAsia="Arial" w:hAnsi="Arial" w:cs="Arial"/>
        </w:rPr>
        <w:t xml:space="preserve">, i alluogi penderfyniadau polisi mwy gwybodus sy'n gwella bywydau pobl. Ariennir ADR UK gan y Cyngor Ymchwil Economaidd a Chymdeithasol (ESRC), rhan o </w:t>
      </w:r>
      <w:r w:rsidR="00252C84" w:rsidRPr="00252C84">
        <w:rPr>
          <w:rFonts w:ascii="Arial" w:eastAsia="Arial" w:hAnsi="Arial" w:cs="Arial"/>
        </w:rPr>
        <w:t>UK Research and Innovation</w:t>
      </w:r>
      <w:r w:rsidR="00252C84">
        <w:rPr>
          <w:rFonts w:ascii="Arial" w:eastAsia="Arial" w:hAnsi="Arial" w:cs="Arial"/>
        </w:rPr>
        <w:t>.</w:t>
      </w:r>
    </w:p>
    <w:p w14:paraId="33CDE6F6" w14:textId="0FFCAE1E" w:rsidR="01DEB5A9" w:rsidRDefault="003441D1" w:rsidP="00BC703D">
      <w:pPr>
        <w:rPr>
          <w:rFonts w:ascii="Arial" w:hAnsi="Arial" w:cs="Arial"/>
        </w:rPr>
      </w:pPr>
      <w:r>
        <w:rPr>
          <w:rFonts w:ascii="Arial" w:hAnsi="Arial" w:cs="Arial"/>
        </w:rPr>
        <w:t>Er mwyn cysylltu â'r tîm anfonwch e-bost at</w:t>
      </w:r>
      <w:r w:rsidR="00B00767">
        <w:rPr>
          <w:rFonts w:ascii="Arial" w:hAnsi="Arial" w:cs="Arial"/>
        </w:rPr>
        <w:t>:</w:t>
      </w:r>
      <w:r>
        <w:rPr>
          <w:rFonts w:ascii="Arial" w:hAnsi="Arial" w:cs="Arial"/>
        </w:rPr>
        <w:t xml:space="preserve"> ymchwil@gofalcymdeithasol.cymru.</w:t>
      </w:r>
    </w:p>
    <w:sectPr w:rsidR="01DEB5A9">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56D3A" w14:textId="77777777" w:rsidR="008F325B" w:rsidRDefault="008F325B" w:rsidP="00185252">
      <w:pPr>
        <w:spacing w:after="0" w:line="240" w:lineRule="auto"/>
      </w:pPr>
      <w:r>
        <w:separator/>
      </w:r>
    </w:p>
  </w:endnote>
  <w:endnote w:type="continuationSeparator" w:id="0">
    <w:p w14:paraId="4254E37D" w14:textId="77777777" w:rsidR="008F325B" w:rsidRDefault="008F325B" w:rsidP="00185252">
      <w:pPr>
        <w:spacing w:after="0" w:line="240" w:lineRule="auto"/>
      </w:pPr>
      <w:r>
        <w:continuationSeparator/>
      </w:r>
    </w:p>
  </w:endnote>
  <w:endnote w:type="continuationNotice" w:id="1">
    <w:p w14:paraId="40080629" w14:textId="77777777" w:rsidR="008F325B" w:rsidRDefault="008F32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1F85" w14:textId="77777777" w:rsidR="00B10C51" w:rsidRDefault="00B10C51">
    <w:pPr>
      <w:pStyle w:val="Footer"/>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6E4ABC5C" w14:textId="77777777" w:rsidR="00185252" w:rsidRDefault="00185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13D33" w14:textId="77777777" w:rsidR="008F325B" w:rsidRDefault="008F325B" w:rsidP="00185252">
      <w:pPr>
        <w:spacing w:after="0" w:line="240" w:lineRule="auto"/>
      </w:pPr>
      <w:r>
        <w:separator/>
      </w:r>
    </w:p>
  </w:footnote>
  <w:footnote w:type="continuationSeparator" w:id="0">
    <w:p w14:paraId="0BAE2903" w14:textId="77777777" w:rsidR="008F325B" w:rsidRDefault="008F325B" w:rsidP="00185252">
      <w:pPr>
        <w:spacing w:after="0" w:line="240" w:lineRule="auto"/>
      </w:pPr>
      <w:r>
        <w:continuationSeparator/>
      </w:r>
    </w:p>
  </w:footnote>
  <w:footnote w:type="continuationNotice" w:id="1">
    <w:p w14:paraId="398DAB7A" w14:textId="77777777" w:rsidR="008F325B" w:rsidRDefault="008F32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1B0A" w14:textId="40F87405" w:rsidR="006A2E94" w:rsidRDefault="006A2E94">
    <w:pPr>
      <w:pStyle w:val="Header"/>
    </w:pPr>
    <w:r>
      <w:rPr>
        <w:noProof/>
      </w:rPr>
      <w:drawing>
        <wp:inline distT="0" distB="0" distL="0" distR="0" wp14:anchorId="190BE194" wp14:editId="77D99C37">
          <wp:extent cx="5574665" cy="711200"/>
          <wp:effectExtent l="0" t="0" r="6985" b="0"/>
          <wp:docPr id="446674303" name="Picture 1" descr="Social Care Wales and Welsh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74303" name="Picture 446674303" descr="Social Care Wales and Welsh Government logo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74665" cy="711200"/>
                  </a:xfrm>
                  <a:prstGeom prst="rect">
                    <a:avLst/>
                  </a:prstGeom>
                </pic:spPr>
              </pic:pic>
            </a:graphicData>
          </a:graphic>
        </wp:inline>
      </w:drawing>
    </w:r>
  </w:p>
  <w:p w14:paraId="4CF86B90" w14:textId="77777777" w:rsidR="006A2E94" w:rsidRDefault="006A2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2BCA"/>
    <w:multiLevelType w:val="hybridMultilevel"/>
    <w:tmpl w:val="60D4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57760"/>
    <w:multiLevelType w:val="multilevel"/>
    <w:tmpl w:val="EC76E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C099D"/>
    <w:multiLevelType w:val="multilevel"/>
    <w:tmpl w:val="F0B86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95BBA"/>
    <w:multiLevelType w:val="multilevel"/>
    <w:tmpl w:val="7D0CCB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34151"/>
    <w:multiLevelType w:val="multilevel"/>
    <w:tmpl w:val="E926F7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E02BF8"/>
    <w:multiLevelType w:val="multilevel"/>
    <w:tmpl w:val="FEC0BB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B2785"/>
    <w:multiLevelType w:val="multilevel"/>
    <w:tmpl w:val="A0E28D3C"/>
    <w:lvl w:ilvl="0">
      <w:start w:val="3"/>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7" w15:restartNumberingAfterBreak="0">
    <w:nsid w:val="1AA27516"/>
    <w:multiLevelType w:val="multilevel"/>
    <w:tmpl w:val="58F8AA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5597C"/>
    <w:multiLevelType w:val="multilevel"/>
    <w:tmpl w:val="4A5C0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A3FEC"/>
    <w:multiLevelType w:val="multilevel"/>
    <w:tmpl w:val="06DEB9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342B29"/>
    <w:multiLevelType w:val="multilevel"/>
    <w:tmpl w:val="065E8D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0D3913"/>
    <w:multiLevelType w:val="multilevel"/>
    <w:tmpl w:val="B690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621DBF"/>
    <w:multiLevelType w:val="hybridMultilevel"/>
    <w:tmpl w:val="EF38E59C"/>
    <w:lvl w:ilvl="0" w:tplc="FFDAE0EA">
      <w:start w:val="1"/>
      <w:numFmt w:val="decimal"/>
      <w:lvlText w:val="%1."/>
      <w:lvlJc w:val="left"/>
      <w:pPr>
        <w:ind w:left="720" w:hanging="360"/>
      </w:pPr>
      <w:rPr>
        <w:rFonts w:eastAsiaTheme="minorEastAsia"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92340A"/>
    <w:multiLevelType w:val="multilevel"/>
    <w:tmpl w:val="386E42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FA495E"/>
    <w:multiLevelType w:val="multilevel"/>
    <w:tmpl w:val="9BDC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24241B"/>
    <w:multiLevelType w:val="multilevel"/>
    <w:tmpl w:val="A53E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5A3160"/>
    <w:multiLevelType w:val="multilevel"/>
    <w:tmpl w:val="DB8C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5C0B1B"/>
    <w:multiLevelType w:val="multilevel"/>
    <w:tmpl w:val="64988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82F02"/>
    <w:multiLevelType w:val="hybridMultilevel"/>
    <w:tmpl w:val="22CC43AE"/>
    <w:lvl w:ilvl="0" w:tplc="F7DC342A">
      <w:start w:val="1"/>
      <w:numFmt w:val="bullet"/>
      <w:lvlText w:val=""/>
      <w:lvlJc w:val="left"/>
      <w:pPr>
        <w:ind w:left="720" w:hanging="360"/>
      </w:pPr>
      <w:rPr>
        <w:rFonts w:ascii="Symbol" w:hAnsi="Symbol" w:hint="default"/>
      </w:rPr>
    </w:lvl>
    <w:lvl w:ilvl="1" w:tplc="8F16D8EE">
      <w:start w:val="1"/>
      <w:numFmt w:val="bullet"/>
      <w:lvlText w:val="o"/>
      <w:lvlJc w:val="left"/>
      <w:pPr>
        <w:ind w:left="1440" w:hanging="360"/>
      </w:pPr>
      <w:rPr>
        <w:rFonts w:ascii="Courier New" w:hAnsi="Courier New" w:hint="default"/>
      </w:rPr>
    </w:lvl>
    <w:lvl w:ilvl="2" w:tplc="D1740D58">
      <w:start w:val="1"/>
      <w:numFmt w:val="bullet"/>
      <w:lvlText w:val=""/>
      <w:lvlJc w:val="left"/>
      <w:pPr>
        <w:ind w:left="2160" w:hanging="360"/>
      </w:pPr>
      <w:rPr>
        <w:rFonts w:ascii="Wingdings" w:hAnsi="Wingdings" w:hint="default"/>
      </w:rPr>
    </w:lvl>
    <w:lvl w:ilvl="3" w:tplc="6BC62684">
      <w:start w:val="1"/>
      <w:numFmt w:val="bullet"/>
      <w:lvlText w:val=""/>
      <w:lvlJc w:val="left"/>
      <w:pPr>
        <w:ind w:left="2880" w:hanging="360"/>
      </w:pPr>
      <w:rPr>
        <w:rFonts w:ascii="Symbol" w:hAnsi="Symbol" w:hint="default"/>
      </w:rPr>
    </w:lvl>
    <w:lvl w:ilvl="4" w:tplc="22F6A55E">
      <w:start w:val="1"/>
      <w:numFmt w:val="bullet"/>
      <w:lvlText w:val="o"/>
      <w:lvlJc w:val="left"/>
      <w:pPr>
        <w:ind w:left="3600" w:hanging="360"/>
      </w:pPr>
      <w:rPr>
        <w:rFonts w:ascii="Courier New" w:hAnsi="Courier New" w:hint="default"/>
      </w:rPr>
    </w:lvl>
    <w:lvl w:ilvl="5" w:tplc="776E515E">
      <w:start w:val="1"/>
      <w:numFmt w:val="bullet"/>
      <w:lvlText w:val=""/>
      <w:lvlJc w:val="left"/>
      <w:pPr>
        <w:ind w:left="4320" w:hanging="360"/>
      </w:pPr>
      <w:rPr>
        <w:rFonts w:ascii="Wingdings" w:hAnsi="Wingdings" w:hint="default"/>
      </w:rPr>
    </w:lvl>
    <w:lvl w:ilvl="6" w:tplc="05886FA4">
      <w:start w:val="1"/>
      <w:numFmt w:val="bullet"/>
      <w:lvlText w:val=""/>
      <w:lvlJc w:val="left"/>
      <w:pPr>
        <w:ind w:left="5040" w:hanging="360"/>
      </w:pPr>
      <w:rPr>
        <w:rFonts w:ascii="Symbol" w:hAnsi="Symbol" w:hint="default"/>
      </w:rPr>
    </w:lvl>
    <w:lvl w:ilvl="7" w:tplc="531486F8">
      <w:start w:val="1"/>
      <w:numFmt w:val="bullet"/>
      <w:lvlText w:val="o"/>
      <w:lvlJc w:val="left"/>
      <w:pPr>
        <w:ind w:left="5760" w:hanging="360"/>
      </w:pPr>
      <w:rPr>
        <w:rFonts w:ascii="Courier New" w:hAnsi="Courier New" w:hint="default"/>
      </w:rPr>
    </w:lvl>
    <w:lvl w:ilvl="8" w:tplc="6F28D0D4">
      <w:start w:val="1"/>
      <w:numFmt w:val="bullet"/>
      <w:lvlText w:val=""/>
      <w:lvlJc w:val="left"/>
      <w:pPr>
        <w:ind w:left="6480" w:hanging="360"/>
      </w:pPr>
      <w:rPr>
        <w:rFonts w:ascii="Wingdings" w:hAnsi="Wingdings" w:hint="default"/>
      </w:rPr>
    </w:lvl>
  </w:abstractNum>
  <w:abstractNum w:abstractNumId="19" w15:restartNumberingAfterBreak="0">
    <w:nsid w:val="48F054E1"/>
    <w:multiLevelType w:val="multilevel"/>
    <w:tmpl w:val="0F8497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C73A0A"/>
    <w:multiLevelType w:val="multilevel"/>
    <w:tmpl w:val="81202870"/>
    <w:lvl w:ilvl="0">
      <w:start w:val="6"/>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1" w15:restartNumberingAfterBreak="0">
    <w:nsid w:val="4D660B9A"/>
    <w:multiLevelType w:val="multilevel"/>
    <w:tmpl w:val="80B2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2768E"/>
    <w:multiLevelType w:val="multilevel"/>
    <w:tmpl w:val="01742C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875BFC"/>
    <w:multiLevelType w:val="multilevel"/>
    <w:tmpl w:val="2CB223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2A0DF1"/>
    <w:multiLevelType w:val="multilevel"/>
    <w:tmpl w:val="2D64D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BC675A"/>
    <w:multiLevelType w:val="multilevel"/>
    <w:tmpl w:val="4A24D9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C07937"/>
    <w:multiLevelType w:val="multilevel"/>
    <w:tmpl w:val="0D642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237BEA"/>
    <w:multiLevelType w:val="multilevel"/>
    <w:tmpl w:val="3318A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000318"/>
    <w:multiLevelType w:val="multilevel"/>
    <w:tmpl w:val="9A36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D20159"/>
    <w:multiLevelType w:val="multilevel"/>
    <w:tmpl w:val="A89AC9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F34812"/>
    <w:multiLevelType w:val="multilevel"/>
    <w:tmpl w:val="4202D5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E95788"/>
    <w:multiLevelType w:val="multilevel"/>
    <w:tmpl w:val="822C7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047290"/>
    <w:multiLevelType w:val="multilevel"/>
    <w:tmpl w:val="A308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9C29A1"/>
    <w:multiLevelType w:val="multilevel"/>
    <w:tmpl w:val="5CA49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7C36D2"/>
    <w:multiLevelType w:val="multilevel"/>
    <w:tmpl w:val="CFE048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C50399"/>
    <w:multiLevelType w:val="hybridMultilevel"/>
    <w:tmpl w:val="4DEC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6F5A6F"/>
    <w:multiLevelType w:val="multilevel"/>
    <w:tmpl w:val="4056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5493904">
    <w:abstractNumId w:val="18"/>
  </w:num>
  <w:num w:numId="2" w16cid:durableId="598759147">
    <w:abstractNumId w:val="21"/>
  </w:num>
  <w:num w:numId="3" w16cid:durableId="691304752">
    <w:abstractNumId w:val="15"/>
  </w:num>
  <w:num w:numId="4" w16cid:durableId="744105139">
    <w:abstractNumId w:val="36"/>
  </w:num>
  <w:num w:numId="5" w16cid:durableId="527722102">
    <w:abstractNumId w:val="16"/>
  </w:num>
  <w:num w:numId="6" w16cid:durableId="716855246">
    <w:abstractNumId w:val="2"/>
  </w:num>
  <w:num w:numId="7" w16cid:durableId="245965118">
    <w:abstractNumId w:val="19"/>
  </w:num>
  <w:num w:numId="8" w16cid:durableId="1857116759">
    <w:abstractNumId w:val="34"/>
  </w:num>
  <w:num w:numId="9" w16cid:durableId="1601253235">
    <w:abstractNumId w:val="5"/>
  </w:num>
  <w:num w:numId="10" w16cid:durableId="1098595121">
    <w:abstractNumId w:val="7"/>
  </w:num>
  <w:num w:numId="11" w16cid:durableId="157772851">
    <w:abstractNumId w:val="29"/>
  </w:num>
  <w:num w:numId="12" w16cid:durableId="970981394">
    <w:abstractNumId w:val="10"/>
  </w:num>
  <w:num w:numId="13" w16cid:durableId="1585840477">
    <w:abstractNumId w:val="23"/>
  </w:num>
  <w:num w:numId="14" w16cid:durableId="2091392422">
    <w:abstractNumId w:val="25"/>
  </w:num>
  <w:num w:numId="15" w16cid:durableId="1368338372">
    <w:abstractNumId w:val="11"/>
  </w:num>
  <w:num w:numId="16" w16cid:durableId="48656378">
    <w:abstractNumId w:val="8"/>
  </w:num>
  <w:num w:numId="17" w16cid:durableId="1722172148">
    <w:abstractNumId w:val="6"/>
  </w:num>
  <w:num w:numId="18" w16cid:durableId="1638604399">
    <w:abstractNumId w:val="22"/>
  </w:num>
  <w:num w:numId="19" w16cid:durableId="718896464">
    <w:abstractNumId w:val="9"/>
  </w:num>
  <w:num w:numId="20" w16cid:durableId="1445690037">
    <w:abstractNumId w:val="20"/>
  </w:num>
  <w:num w:numId="21" w16cid:durableId="728184472">
    <w:abstractNumId w:val="13"/>
  </w:num>
  <w:num w:numId="22" w16cid:durableId="1375084922">
    <w:abstractNumId w:val="3"/>
  </w:num>
  <w:num w:numId="23" w16cid:durableId="610089103">
    <w:abstractNumId w:val="30"/>
  </w:num>
  <w:num w:numId="24" w16cid:durableId="351685146">
    <w:abstractNumId w:val="4"/>
  </w:num>
  <w:num w:numId="25" w16cid:durableId="1955865288">
    <w:abstractNumId w:val="35"/>
  </w:num>
  <w:num w:numId="26" w16cid:durableId="451360637">
    <w:abstractNumId w:val="12"/>
  </w:num>
  <w:num w:numId="27" w16cid:durableId="764109029">
    <w:abstractNumId w:val="0"/>
  </w:num>
  <w:num w:numId="28" w16cid:durableId="1070469476">
    <w:abstractNumId w:val="28"/>
  </w:num>
  <w:num w:numId="29" w16cid:durableId="1076824191">
    <w:abstractNumId w:val="14"/>
  </w:num>
  <w:num w:numId="30" w16cid:durableId="457994705">
    <w:abstractNumId w:val="31"/>
  </w:num>
  <w:num w:numId="31" w16cid:durableId="823620370">
    <w:abstractNumId w:val="33"/>
  </w:num>
  <w:num w:numId="32" w16cid:durableId="17854641">
    <w:abstractNumId w:val="24"/>
  </w:num>
  <w:num w:numId="33" w16cid:durableId="1810049199">
    <w:abstractNumId w:val="27"/>
  </w:num>
  <w:num w:numId="34" w16cid:durableId="921793031">
    <w:abstractNumId w:val="17"/>
  </w:num>
  <w:num w:numId="35" w16cid:durableId="1616793867">
    <w:abstractNumId w:val="1"/>
  </w:num>
  <w:num w:numId="36" w16cid:durableId="1319067949">
    <w:abstractNumId w:val="26"/>
  </w:num>
  <w:num w:numId="37" w16cid:durableId="16629235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566C03"/>
    <w:rsid w:val="00005290"/>
    <w:rsid w:val="0001028A"/>
    <w:rsid w:val="00010B40"/>
    <w:rsid w:val="00011D2D"/>
    <w:rsid w:val="00011EA8"/>
    <w:rsid w:val="000141E9"/>
    <w:rsid w:val="000209EE"/>
    <w:rsid w:val="000225EB"/>
    <w:rsid w:val="0002275C"/>
    <w:rsid w:val="00023AB4"/>
    <w:rsid w:val="0002471A"/>
    <w:rsid w:val="0003111A"/>
    <w:rsid w:val="00033E0E"/>
    <w:rsid w:val="00033EB8"/>
    <w:rsid w:val="000368F8"/>
    <w:rsid w:val="00040C3F"/>
    <w:rsid w:val="000455A9"/>
    <w:rsid w:val="000455CE"/>
    <w:rsid w:val="00045A52"/>
    <w:rsid w:val="00045F53"/>
    <w:rsid w:val="0004609C"/>
    <w:rsid w:val="00047553"/>
    <w:rsid w:val="00050923"/>
    <w:rsid w:val="000514FA"/>
    <w:rsid w:val="00055B1D"/>
    <w:rsid w:val="00055B32"/>
    <w:rsid w:val="000577A5"/>
    <w:rsid w:val="00057DDB"/>
    <w:rsid w:val="00057F00"/>
    <w:rsid w:val="00060136"/>
    <w:rsid w:val="00062016"/>
    <w:rsid w:val="00062355"/>
    <w:rsid w:val="000625AE"/>
    <w:rsid w:val="000655E6"/>
    <w:rsid w:val="000665B9"/>
    <w:rsid w:val="000704B2"/>
    <w:rsid w:val="00071A65"/>
    <w:rsid w:val="00071F8B"/>
    <w:rsid w:val="0007208F"/>
    <w:rsid w:val="0007384D"/>
    <w:rsid w:val="000774C1"/>
    <w:rsid w:val="00080424"/>
    <w:rsid w:val="00080D84"/>
    <w:rsid w:val="00081C9D"/>
    <w:rsid w:val="00082281"/>
    <w:rsid w:val="0008285B"/>
    <w:rsid w:val="000835D8"/>
    <w:rsid w:val="00084D0F"/>
    <w:rsid w:val="00085332"/>
    <w:rsid w:val="00086B24"/>
    <w:rsid w:val="00090F08"/>
    <w:rsid w:val="000927BA"/>
    <w:rsid w:val="00092A03"/>
    <w:rsid w:val="000934F0"/>
    <w:rsid w:val="00093DA5"/>
    <w:rsid w:val="00094E5D"/>
    <w:rsid w:val="0009574F"/>
    <w:rsid w:val="000A163D"/>
    <w:rsid w:val="000A175C"/>
    <w:rsid w:val="000A219E"/>
    <w:rsid w:val="000A24C6"/>
    <w:rsid w:val="000A2758"/>
    <w:rsid w:val="000A2761"/>
    <w:rsid w:val="000A478C"/>
    <w:rsid w:val="000A5271"/>
    <w:rsid w:val="000A5C48"/>
    <w:rsid w:val="000A66B7"/>
    <w:rsid w:val="000A67BB"/>
    <w:rsid w:val="000A7088"/>
    <w:rsid w:val="000B2577"/>
    <w:rsid w:val="000B6367"/>
    <w:rsid w:val="000B6C32"/>
    <w:rsid w:val="000B774A"/>
    <w:rsid w:val="000C44B9"/>
    <w:rsid w:val="000C450C"/>
    <w:rsid w:val="000C477C"/>
    <w:rsid w:val="000C4914"/>
    <w:rsid w:val="000C59CA"/>
    <w:rsid w:val="000C7A9B"/>
    <w:rsid w:val="000D0679"/>
    <w:rsid w:val="000D0A20"/>
    <w:rsid w:val="000D1AC4"/>
    <w:rsid w:val="000D1C7C"/>
    <w:rsid w:val="000D2AA6"/>
    <w:rsid w:val="000D3CC1"/>
    <w:rsid w:val="000D4500"/>
    <w:rsid w:val="000E4EC7"/>
    <w:rsid w:val="000E7C3A"/>
    <w:rsid w:val="000F04F6"/>
    <w:rsid w:val="000F19EC"/>
    <w:rsid w:val="000F1AF9"/>
    <w:rsid w:val="000F2016"/>
    <w:rsid w:val="000F256F"/>
    <w:rsid w:val="000F2A69"/>
    <w:rsid w:val="000F392D"/>
    <w:rsid w:val="000F40F3"/>
    <w:rsid w:val="000F7136"/>
    <w:rsid w:val="000F7850"/>
    <w:rsid w:val="00101B6D"/>
    <w:rsid w:val="00101BE3"/>
    <w:rsid w:val="0010488C"/>
    <w:rsid w:val="00106286"/>
    <w:rsid w:val="00106294"/>
    <w:rsid w:val="001067BE"/>
    <w:rsid w:val="00106C23"/>
    <w:rsid w:val="0010701C"/>
    <w:rsid w:val="001103E8"/>
    <w:rsid w:val="001118B5"/>
    <w:rsid w:val="00112056"/>
    <w:rsid w:val="00112830"/>
    <w:rsid w:val="00113DAE"/>
    <w:rsid w:val="001142CB"/>
    <w:rsid w:val="00114662"/>
    <w:rsid w:val="001155EC"/>
    <w:rsid w:val="0012079F"/>
    <w:rsid w:val="00125DDD"/>
    <w:rsid w:val="00131340"/>
    <w:rsid w:val="00132535"/>
    <w:rsid w:val="00135CF0"/>
    <w:rsid w:val="001369F3"/>
    <w:rsid w:val="0013723E"/>
    <w:rsid w:val="00137260"/>
    <w:rsid w:val="001379AD"/>
    <w:rsid w:val="00141E14"/>
    <w:rsid w:val="001424E3"/>
    <w:rsid w:val="00142738"/>
    <w:rsid w:val="00142F01"/>
    <w:rsid w:val="001447A3"/>
    <w:rsid w:val="00144DC4"/>
    <w:rsid w:val="00146F17"/>
    <w:rsid w:val="001476F1"/>
    <w:rsid w:val="00150648"/>
    <w:rsid w:val="00153588"/>
    <w:rsid w:val="00155B51"/>
    <w:rsid w:val="001574DD"/>
    <w:rsid w:val="0016073F"/>
    <w:rsid w:val="00163158"/>
    <w:rsid w:val="00173E77"/>
    <w:rsid w:val="00175EA4"/>
    <w:rsid w:val="00177F99"/>
    <w:rsid w:val="0018205B"/>
    <w:rsid w:val="00184B33"/>
    <w:rsid w:val="00184B48"/>
    <w:rsid w:val="00185252"/>
    <w:rsid w:val="001866C9"/>
    <w:rsid w:val="00193D3F"/>
    <w:rsid w:val="0019567C"/>
    <w:rsid w:val="00196DFF"/>
    <w:rsid w:val="001A30B7"/>
    <w:rsid w:val="001A55B7"/>
    <w:rsid w:val="001A5A58"/>
    <w:rsid w:val="001A6626"/>
    <w:rsid w:val="001A7570"/>
    <w:rsid w:val="001A77B6"/>
    <w:rsid w:val="001B4C39"/>
    <w:rsid w:val="001B7226"/>
    <w:rsid w:val="001B743C"/>
    <w:rsid w:val="001C0D22"/>
    <w:rsid w:val="001C0E59"/>
    <w:rsid w:val="001C102A"/>
    <w:rsid w:val="001C291C"/>
    <w:rsid w:val="001C2C98"/>
    <w:rsid w:val="001C4663"/>
    <w:rsid w:val="001C47DD"/>
    <w:rsid w:val="001D19D9"/>
    <w:rsid w:val="001D1E9E"/>
    <w:rsid w:val="001D6B5A"/>
    <w:rsid w:val="001E0154"/>
    <w:rsid w:val="001E0F15"/>
    <w:rsid w:val="001E2432"/>
    <w:rsid w:val="001E40A4"/>
    <w:rsid w:val="001E434E"/>
    <w:rsid w:val="001E4C1B"/>
    <w:rsid w:val="001E5E5D"/>
    <w:rsid w:val="001E7713"/>
    <w:rsid w:val="001E7AC3"/>
    <w:rsid w:val="001F06E0"/>
    <w:rsid w:val="001F113D"/>
    <w:rsid w:val="001F1648"/>
    <w:rsid w:val="001F1877"/>
    <w:rsid w:val="001F3243"/>
    <w:rsid w:val="001F3A3E"/>
    <w:rsid w:val="001F4908"/>
    <w:rsid w:val="001F68A6"/>
    <w:rsid w:val="001F705F"/>
    <w:rsid w:val="001F731A"/>
    <w:rsid w:val="001F7D1C"/>
    <w:rsid w:val="00200836"/>
    <w:rsid w:val="00200919"/>
    <w:rsid w:val="00201E89"/>
    <w:rsid w:val="0020483C"/>
    <w:rsid w:val="002056D3"/>
    <w:rsid w:val="002061CF"/>
    <w:rsid w:val="00215296"/>
    <w:rsid w:val="00217DE1"/>
    <w:rsid w:val="002213D2"/>
    <w:rsid w:val="00223554"/>
    <w:rsid w:val="0022364B"/>
    <w:rsid w:val="0022406E"/>
    <w:rsid w:val="0022407B"/>
    <w:rsid w:val="002253DF"/>
    <w:rsid w:val="00225430"/>
    <w:rsid w:val="00226630"/>
    <w:rsid w:val="002277D4"/>
    <w:rsid w:val="0023036B"/>
    <w:rsid w:val="00230B60"/>
    <w:rsid w:val="00231E81"/>
    <w:rsid w:val="0023270B"/>
    <w:rsid w:val="00234ECF"/>
    <w:rsid w:val="00242477"/>
    <w:rsid w:val="00244F94"/>
    <w:rsid w:val="0024670D"/>
    <w:rsid w:val="002468CD"/>
    <w:rsid w:val="0025126F"/>
    <w:rsid w:val="002523BA"/>
    <w:rsid w:val="002524C6"/>
    <w:rsid w:val="002526C3"/>
    <w:rsid w:val="00252C84"/>
    <w:rsid w:val="002536FE"/>
    <w:rsid w:val="00254259"/>
    <w:rsid w:val="00254FB0"/>
    <w:rsid w:val="0025C119"/>
    <w:rsid w:val="002629BD"/>
    <w:rsid w:val="0026452C"/>
    <w:rsid w:val="002663FB"/>
    <w:rsid w:val="002707A5"/>
    <w:rsid w:val="00271754"/>
    <w:rsid w:val="00272799"/>
    <w:rsid w:val="00273FCA"/>
    <w:rsid w:val="00277987"/>
    <w:rsid w:val="0028068E"/>
    <w:rsid w:val="00280CA7"/>
    <w:rsid w:val="00281EEC"/>
    <w:rsid w:val="002829A3"/>
    <w:rsid w:val="00282A90"/>
    <w:rsid w:val="00283742"/>
    <w:rsid w:val="002916D3"/>
    <w:rsid w:val="00292E1A"/>
    <w:rsid w:val="0029376F"/>
    <w:rsid w:val="002A10AD"/>
    <w:rsid w:val="002A28B5"/>
    <w:rsid w:val="002A6368"/>
    <w:rsid w:val="002B064A"/>
    <w:rsid w:val="002B066D"/>
    <w:rsid w:val="002B173A"/>
    <w:rsid w:val="002B210A"/>
    <w:rsid w:val="002B2B49"/>
    <w:rsid w:val="002B35B3"/>
    <w:rsid w:val="002B371B"/>
    <w:rsid w:val="002B40AB"/>
    <w:rsid w:val="002B55D2"/>
    <w:rsid w:val="002C1522"/>
    <w:rsid w:val="002C36E0"/>
    <w:rsid w:val="002C662B"/>
    <w:rsid w:val="002C6AB2"/>
    <w:rsid w:val="002C7A8E"/>
    <w:rsid w:val="002D019E"/>
    <w:rsid w:val="002D256F"/>
    <w:rsid w:val="002D2C66"/>
    <w:rsid w:val="002D4766"/>
    <w:rsid w:val="002D5A29"/>
    <w:rsid w:val="002D6BE7"/>
    <w:rsid w:val="002D75A0"/>
    <w:rsid w:val="002E1023"/>
    <w:rsid w:val="002E1670"/>
    <w:rsid w:val="002E1B99"/>
    <w:rsid w:val="002E38E4"/>
    <w:rsid w:val="002E3C28"/>
    <w:rsid w:val="002E4205"/>
    <w:rsid w:val="002F0127"/>
    <w:rsid w:val="002F7138"/>
    <w:rsid w:val="003003AD"/>
    <w:rsid w:val="00303891"/>
    <w:rsid w:val="003044DB"/>
    <w:rsid w:val="0030549B"/>
    <w:rsid w:val="003056A5"/>
    <w:rsid w:val="0030C163"/>
    <w:rsid w:val="00310230"/>
    <w:rsid w:val="0031282A"/>
    <w:rsid w:val="003128B4"/>
    <w:rsid w:val="00313E52"/>
    <w:rsid w:val="003163CB"/>
    <w:rsid w:val="003171BE"/>
    <w:rsid w:val="00320219"/>
    <w:rsid w:val="00321021"/>
    <w:rsid w:val="0032135B"/>
    <w:rsid w:val="0032246E"/>
    <w:rsid w:val="003236C0"/>
    <w:rsid w:val="003257DC"/>
    <w:rsid w:val="00325CC7"/>
    <w:rsid w:val="003268C1"/>
    <w:rsid w:val="00326C10"/>
    <w:rsid w:val="0033036B"/>
    <w:rsid w:val="003313C0"/>
    <w:rsid w:val="00331BA1"/>
    <w:rsid w:val="003336DA"/>
    <w:rsid w:val="00333EB1"/>
    <w:rsid w:val="00334701"/>
    <w:rsid w:val="00334FA3"/>
    <w:rsid w:val="00335644"/>
    <w:rsid w:val="00336488"/>
    <w:rsid w:val="00341604"/>
    <w:rsid w:val="00342F2A"/>
    <w:rsid w:val="00342F7F"/>
    <w:rsid w:val="003441D1"/>
    <w:rsid w:val="00344A3C"/>
    <w:rsid w:val="00345278"/>
    <w:rsid w:val="003518BA"/>
    <w:rsid w:val="00352B9C"/>
    <w:rsid w:val="003531F3"/>
    <w:rsid w:val="00354DE5"/>
    <w:rsid w:val="003601DB"/>
    <w:rsid w:val="00362674"/>
    <w:rsid w:val="0036450D"/>
    <w:rsid w:val="0036665B"/>
    <w:rsid w:val="00366CE9"/>
    <w:rsid w:val="0037083F"/>
    <w:rsid w:val="0037609B"/>
    <w:rsid w:val="00376BD5"/>
    <w:rsid w:val="00377C23"/>
    <w:rsid w:val="00381143"/>
    <w:rsid w:val="00381253"/>
    <w:rsid w:val="00381704"/>
    <w:rsid w:val="00381C0D"/>
    <w:rsid w:val="00381F77"/>
    <w:rsid w:val="0038228C"/>
    <w:rsid w:val="003831BC"/>
    <w:rsid w:val="003832C4"/>
    <w:rsid w:val="00383A8A"/>
    <w:rsid w:val="00385DAD"/>
    <w:rsid w:val="003911E9"/>
    <w:rsid w:val="00391E17"/>
    <w:rsid w:val="00394651"/>
    <w:rsid w:val="00396DCE"/>
    <w:rsid w:val="003A1855"/>
    <w:rsid w:val="003A1C47"/>
    <w:rsid w:val="003A4EC5"/>
    <w:rsid w:val="003A61AA"/>
    <w:rsid w:val="003A6D50"/>
    <w:rsid w:val="003B21A3"/>
    <w:rsid w:val="003B2309"/>
    <w:rsid w:val="003B2360"/>
    <w:rsid w:val="003B311D"/>
    <w:rsid w:val="003B3278"/>
    <w:rsid w:val="003B3DA3"/>
    <w:rsid w:val="003B3FBE"/>
    <w:rsid w:val="003B4432"/>
    <w:rsid w:val="003B5757"/>
    <w:rsid w:val="003B7AED"/>
    <w:rsid w:val="003C0C98"/>
    <w:rsid w:val="003C1106"/>
    <w:rsid w:val="003C2A28"/>
    <w:rsid w:val="003C34FF"/>
    <w:rsid w:val="003C390D"/>
    <w:rsid w:val="003C536F"/>
    <w:rsid w:val="003C797C"/>
    <w:rsid w:val="003D05DE"/>
    <w:rsid w:val="003D1C27"/>
    <w:rsid w:val="003D1DEA"/>
    <w:rsid w:val="003D1F43"/>
    <w:rsid w:val="003D2FF1"/>
    <w:rsid w:val="003D6512"/>
    <w:rsid w:val="003D6FD2"/>
    <w:rsid w:val="003D7A74"/>
    <w:rsid w:val="003E0826"/>
    <w:rsid w:val="003E0851"/>
    <w:rsid w:val="003E3139"/>
    <w:rsid w:val="003E43EF"/>
    <w:rsid w:val="003E529C"/>
    <w:rsid w:val="003E5979"/>
    <w:rsid w:val="003F0DA4"/>
    <w:rsid w:val="003F1578"/>
    <w:rsid w:val="003F34AA"/>
    <w:rsid w:val="003F4809"/>
    <w:rsid w:val="003F64D3"/>
    <w:rsid w:val="003F64E2"/>
    <w:rsid w:val="003F659F"/>
    <w:rsid w:val="003F7584"/>
    <w:rsid w:val="00400298"/>
    <w:rsid w:val="00403971"/>
    <w:rsid w:val="004053FB"/>
    <w:rsid w:val="00406184"/>
    <w:rsid w:val="0040622C"/>
    <w:rsid w:val="00406AB8"/>
    <w:rsid w:val="00411068"/>
    <w:rsid w:val="00413700"/>
    <w:rsid w:val="00416023"/>
    <w:rsid w:val="00417733"/>
    <w:rsid w:val="00417835"/>
    <w:rsid w:val="00417EB5"/>
    <w:rsid w:val="00423AC0"/>
    <w:rsid w:val="00423F4E"/>
    <w:rsid w:val="004244F0"/>
    <w:rsid w:val="00425420"/>
    <w:rsid w:val="00432678"/>
    <w:rsid w:val="00432C49"/>
    <w:rsid w:val="00433C89"/>
    <w:rsid w:val="004356AB"/>
    <w:rsid w:val="004451F7"/>
    <w:rsid w:val="004459E8"/>
    <w:rsid w:val="00447CEA"/>
    <w:rsid w:val="00450737"/>
    <w:rsid w:val="0045424E"/>
    <w:rsid w:val="004545AE"/>
    <w:rsid w:val="00455B9D"/>
    <w:rsid w:val="00457A50"/>
    <w:rsid w:val="0046075F"/>
    <w:rsid w:val="00461F7E"/>
    <w:rsid w:val="00465A76"/>
    <w:rsid w:val="00465AE6"/>
    <w:rsid w:val="004707C3"/>
    <w:rsid w:val="00472F77"/>
    <w:rsid w:val="004744A5"/>
    <w:rsid w:val="004770A8"/>
    <w:rsid w:val="00477A24"/>
    <w:rsid w:val="00480CCC"/>
    <w:rsid w:val="00481D19"/>
    <w:rsid w:val="004853CA"/>
    <w:rsid w:val="00492F31"/>
    <w:rsid w:val="004948BB"/>
    <w:rsid w:val="004A01C2"/>
    <w:rsid w:val="004A3143"/>
    <w:rsid w:val="004A4A4F"/>
    <w:rsid w:val="004B0983"/>
    <w:rsid w:val="004B0C25"/>
    <w:rsid w:val="004B0F19"/>
    <w:rsid w:val="004B148E"/>
    <w:rsid w:val="004B155A"/>
    <w:rsid w:val="004B2273"/>
    <w:rsid w:val="004B28B6"/>
    <w:rsid w:val="004B59BE"/>
    <w:rsid w:val="004B6113"/>
    <w:rsid w:val="004B6CBE"/>
    <w:rsid w:val="004B7A24"/>
    <w:rsid w:val="004C0FDE"/>
    <w:rsid w:val="004C1501"/>
    <w:rsid w:val="004C1A02"/>
    <w:rsid w:val="004C2EA3"/>
    <w:rsid w:val="004C4AE6"/>
    <w:rsid w:val="004C4B7F"/>
    <w:rsid w:val="004C73DB"/>
    <w:rsid w:val="004D1528"/>
    <w:rsid w:val="004D43E1"/>
    <w:rsid w:val="004D7C17"/>
    <w:rsid w:val="004E3777"/>
    <w:rsid w:val="004F0F80"/>
    <w:rsid w:val="004F206A"/>
    <w:rsid w:val="004F24E1"/>
    <w:rsid w:val="004F2537"/>
    <w:rsid w:val="004F2D51"/>
    <w:rsid w:val="004F3C75"/>
    <w:rsid w:val="004F4C45"/>
    <w:rsid w:val="004F5C5C"/>
    <w:rsid w:val="004F721D"/>
    <w:rsid w:val="004F7375"/>
    <w:rsid w:val="00501069"/>
    <w:rsid w:val="005017CE"/>
    <w:rsid w:val="00501BBA"/>
    <w:rsid w:val="00505131"/>
    <w:rsid w:val="00505D4F"/>
    <w:rsid w:val="005072FD"/>
    <w:rsid w:val="005078D9"/>
    <w:rsid w:val="0051069F"/>
    <w:rsid w:val="00513542"/>
    <w:rsid w:val="005142FD"/>
    <w:rsid w:val="005160CC"/>
    <w:rsid w:val="0051641A"/>
    <w:rsid w:val="00516C36"/>
    <w:rsid w:val="00516EC7"/>
    <w:rsid w:val="00522E30"/>
    <w:rsid w:val="00524077"/>
    <w:rsid w:val="00524329"/>
    <w:rsid w:val="00525F7D"/>
    <w:rsid w:val="00526430"/>
    <w:rsid w:val="00526C35"/>
    <w:rsid w:val="00527782"/>
    <w:rsid w:val="005315E2"/>
    <w:rsid w:val="005364AB"/>
    <w:rsid w:val="00550CCD"/>
    <w:rsid w:val="0055232F"/>
    <w:rsid w:val="0055440F"/>
    <w:rsid w:val="005549B7"/>
    <w:rsid w:val="00554A26"/>
    <w:rsid w:val="00554DCD"/>
    <w:rsid w:val="00555705"/>
    <w:rsid w:val="005559D4"/>
    <w:rsid w:val="0055686B"/>
    <w:rsid w:val="00556B2D"/>
    <w:rsid w:val="00556CD2"/>
    <w:rsid w:val="00556E05"/>
    <w:rsid w:val="00561786"/>
    <w:rsid w:val="0056196D"/>
    <w:rsid w:val="005635AD"/>
    <w:rsid w:val="00570D34"/>
    <w:rsid w:val="00571FA8"/>
    <w:rsid w:val="005731F4"/>
    <w:rsid w:val="005748A6"/>
    <w:rsid w:val="0057693F"/>
    <w:rsid w:val="0058108B"/>
    <w:rsid w:val="00581763"/>
    <w:rsid w:val="00582013"/>
    <w:rsid w:val="00584FA4"/>
    <w:rsid w:val="005872A6"/>
    <w:rsid w:val="005873D6"/>
    <w:rsid w:val="00587BCB"/>
    <w:rsid w:val="00590F89"/>
    <w:rsid w:val="0059209C"/>
    <w:rsid w:val="005923AB"/>
    <w:rsid w:val="0059255F"/>
    <w:rsid w:val="0059416C"/>
    <w:rsid w:val="00594BC8"/>
    <w:rsid w:val="00594CAE"/>
    <w:rsid w:val="00595DC7"/>
    <w:rsid w:val="0059726E"/>
    <w:rsid w:val="005A05B9"/>
    <w:rsid w:val="005A08AD"/>
    <w:rsid w:val="005A1E2F"/>
    <w:rsid w:val="005A45C4"/>
    <w:rsid w:val="005A4CEC"/>
    <w:rsid w:val="005B1044"/>
    <w:rsid w:val="005B224B"/>
    <w:rsid w:val="005B5E42"/>
    <w:rsid w:val="005C4175"/>
    <w:rsid w:val="005C5A53"/>
    <w:rsid w:val="005C5B2B"/>
    <w:rsid w:val="005D191B"/>
    <w:rsid w:val="005D38B5"/>
    <w:rsid w:val="005D62B8"/>
    <w:rsid w:val="005D6B29"/>
    <w:rsid w:val="005E0124"/>
    <w:rsid w:val="005E0DE7"/>
    <w:rsid w:val="005E1500"/>
    <w:rsid w:val="005E1F42"/>
    <w:rsid w:val="005E210C"/>
    <w:rsid w:val="005E2B09"/>
    <w:rsid w:val="005E326E"/>
    <w:rsid w:val="005E3545"/>
    <w:rsid w:val="005E4CA3"/>
    <w:rsid w:val="005E55C8"/>
    <w:rsid w:val="005E608C"/>
    <w:rsid w:val="005F09AD"/>
    <w:rsid w:val="005F3FFF"/>
    <w:rsid w:val="005F4BFC"/>
    <w:rsid w:val="005F63DB"/>
    <w:rsid w:val="005F6F70"/>
    <w:rsid w:val="0060258F"/>
    <w:rsid w:val="006058DE"/>
    <w:rsid w:val="00606069"/>
    <w:rsid w:val="0060679E"/>
    <w:rsid w:val="00606938"/>
    <w:rsid w:val="00610F4C"/>
    <w:rsid w:val="006133C8"/>
    <w:rsid w:val="00616898"/>
    <w:rsid w:val="006176C8"/>
    <w:rsid w:val="00620244"/>
    <w:rsid w:val="00620AA7"/>
    <w:rsid w:val="00621A8E"/>
    <w:rsid w:val="00625320"/>
    <w:rsid w:val="006255D5"/>
    <w:rsid w:val="00625669"/>
    <w:rsid w:val="0062588F"/>
    <w:rsid w:val="00626437"/>
    <w:rsid w:val="00626E98"/>
    <w:rsid w:val="00627BAB"/>
    <w:rsid w:val="006325EE"/>
    <w:rsid w:val="00635F5F"/>
    <w:rsid w:val="00637848"/>
    <w:rsid w:val="00643EA0"/>
    <w:rsid w:val="00646C7C"/>
    <w:rsid w:val="0064790E"/>
    <w:rsid w:val="0065218A"/>
    <w:rsid w:val="00652E8E"/>
    <w:rsid w:val="00657952"/>
    <w:rsid w:val="00662095"/>
    <w:rsid w:val="00662B1D"/>
    <w:rsid w:val="006669E5"/>
    <w:rsid w:val="00666FF0"/>
    <w:rsid w:val="00667529"/>
    <w:rsid w:val="0066753B"/>
    <w:rsid w:val="006714A9"/>
    <w:rsid w:val="00671CEA"/>
    <w:rsid w:val="0067342F"/>
    <w:rsid w:val="00675D48"/>
    <w:rsid w:val="0068079B"/>
    <w:rsid w:val="00680BB2"/>
    <w:rsid w:val="0068321C"/>
    <w:rsid w:val="00683B19"/>
    <w:rsid w:val="00684BAD"/>
    <w:rsid w:val="00687DC9"/>
    <w:rsid w:val="006907DB"/>
    <w:rsid w:val="00691881"/>
    <w:rsid w:val="00693262"/>
    <w:rsid w:val="00697684"/>
    <w:rsid w:val="006A16DC"/>
    <w:rsid w:val="006A2E94"/>
    <w:rsid w:val="006A3AA7"/>
    <w:rsid w:val="006A3C6C"/>
    <w:rsid w:val="006A46D1"/>
    <w:rsid w:val="006A5D62"/>
    <w:rsid w:val="006A7A4F"/>
    <w:rsid w:val="006B189B"/>
    <w:rsid w:val="006B1916"/>
    <w:rsid w:val="006B26BE"/>
    <w:rsid w:val="006B4E52"/>
    <w:rsid w:val="006B6D73"/>
    <w:rsid w:val="006C0B18"/>
    <w:rsid w:val="006C2D18"/>
    <w:rsid w:val="006C54C3"/>
    <w:rsid w:val="006C77DD"/>
    <w:rsid w:val="006D0867"/>
    <w:rsid w:val="006D2E56"/>
    <w:rsid w:val="006D6771"/>
    <w:rsid w:val="006D6DA7"/>
    <w:rsid w:val="006D6EDC"/>
    <w:rsid w:val="006D7AB6"/>
    <w:rsid w:val="006E0B74"/>
    <w:rsid w:val="006E1010"/>
    <w:rsid w:val="006E19E3"/>
    <w:rsid w:val="006E2F64"/>
    <w:rsid w:val="006E7433"/>
    <w:rsid w:val="006F3683"/>
    <w:rsid w:val="006F56D3"/>
    <w:rsid w:val="006F6E40"/>
    <w:rsid w:val="006F74F2"/>
    <w:rsid w:val="00702763"/>
    <w:rsid w:val="00704B20"/>
    <w:rsid w:val="007070A4"/>
    <w:rsid w:val="007073F0"/>
    <w:rsid w:val="0071009A"/>
    <w:rsid w:val="00712B7C"/>
    <w:rsid w:val="00713337"/>
    <w:rsid w:val="007149AD"/>
    <w:rsid w:val="007159F6"/>
    <w:rsid w:val="007167A5"/>
    <w:rsid w:val="0071768C"/>
    <w:rsid w:val="007203D3"/>
    <w:rsid w:val="00720BDB"/>
    <w:rsid w:val="00724799"/>
    <w:rsid w:val="0072501A"/>
    <w:rsid w:val="00727F04"/>
    <w:rsid w:val="007304BE"/>
    <w:rsid w:val="00732570"/>
    <w:rsid w:val="007371BC"/>
    <w:rsid w:val="00737472"/>
    <w:rsid w:val="00743E7F"/>
    <w:rsid w:val="00744669"/>
    <w:rsid w:val="0074598B"/>
    <w:rsid w:val="00747068"/>
    <w:rsid w:val="007475E7"/>
    <w:rsid w:val="00750555"/>
    <w:rsid w:val="0075297A"/>
    <w:rsid w:val="00755747"/>
    <w:rsid w:val="00756E8B"/>
    <w:rsid w:val="007656C9"/>
    <w:rsid w:val="00770568"/>
    <w:rsid w:val="00770F69"/>
    <w:rsid w:val="007731C8"/>
    <w:rsid w:val="007749FF"/>
    <w:rsid w:val="00775FD3"/>
    <w:rsid w:val="00776570"/>
    <w:rsid w:val="007765B0"/>
    <w:rsid w:val="00776E0B"/>
    <w:rsid w:val="00781C16"/>
    <w:rsid w:val="0078209F"/>
    <w:rsid w:val="007824AB"/>
    <w:rsid w:val="00782A13"/>
    <w:rsid w:val="0078437D"/>
    <w:rsid w:val="00784D14"/>
    <w:rsid w:val="007850E7"/>
    <w:rsid w:val="00786725"/>
    <w:rsid w:val="007916D4"/>
    <w:rsid w:val="00792BDB"/>
    <w:rsid w:val="00792F37"/>
    <w:rsid w:val="00793810"/>
    <w:rsid w:val="00793DCB"/>
    <w:rsid w:val="00793F77"/>
    <w:rsid w:val="007945CE"/>
    <w:rsid w:val="007958A1"/>
    <w:rsid w:val="007959FE"/>
    <w:rsid w:val="00795B6E"/>
    <w:rsid w:val="00797812"/>
    <w:rsid w:val="007A15F5"/>
    <w:rsid w:val="007A230E"/>
    <w:rsid w:val="007A2BC0"/>
    <w:rsid w:val="007A5136"/>
    <w:rsid w:val="007A5502"/>
    <w:rsid w:val="007A5737"/>
    <w:rsid w:val="007A6BC1"/>
    <w:rsid w:val="007B172F"/>
    <w:rsid w:val="007B2942"/>
    <w:rsid w:val="007B2F86"/>
    <w:rsid w:val="007B33D6"/>
    <w:rsid w:val="007B4684"/>
    <w:rsid w:val="007B58F7"/>
    <w:rsid w:val="007B5BF5"/>
    <w:rsid w:val="007B6134"/>
    <w:rsid w:val="007C7BCC"/>
    <w:rsid w:val="007D0B37"/>
    <w:rsid w:val="007D4297"/>
    <w:rsid w:val="007D46EC"/>
    <w:rsid w:val="007D4863"/>
    <w:rsid w:val="007D5E24"/>
    <w:rsid w:val="007D781B"/>
    <w:rsid w:val="007E0F87"/>
    <w:rsid w:val="007E37AA"/>
    <w:rsid w:val="007E55AC"/>
    <w:rsid w:val="007E5EF8"/>
    <w:rsid w:val="007F0160"/>
    <w:rsid w:val="007F1C86"/>
    <w:rsid w:val="007F1D5B"/>
    <w:rsid w:val="007F2AA3"/>
    <w:rsid w:val="007F3989"/>
    <w:rsid w:val="007F3DB1"/>
    <w:rsid w:val="007F4577"/>
    <w:rsid w:val="007F4B6E"/>
    <w:rsid w:val="007F73E1"/>
    <w:rsid w:val="00800DA4"/>
    <w:rsid w:val="00803FBD"/>
    <w:rsid w:val="00807AD6"/>
    <w:rsid w:val="00812080"/>
    <w:rsid w:val="00812727"/>
    <w:rsid w:val="00812866"/>
    <w:rsid w:val="00812F46"/>
    <w:rsid w:val="00813976"/>
    <w:rsid w:val="008150DE"/>
    <w:rsid w:val="008166B4"/>
    <w:rsid w:val="00817514"/>
    <w:rsid w:val="00820194"/>
    <w:rsid w:val="0082199A"/>
    <w:rsid w:val="00823DD1"/>
    <w:rsid w:val="008250B5"/>
    <w:rsid w:val="008324E9"/>
    <w:rsid w:val="0084091F"/>
    <w:rsid w:val="00841AE6"/>
    <w:rsid w:val="00842511"/>
    <w:rsid w:val="00842835"/>
    <w:rsid w:val="0084626F"/>
    <w:rsid w:val="008466DA"/>
    <w:rsid w:val="00847730"/>
    <w:rsid w:val="00847D7C"/>
    <w:rsid w:val="00847EEB"/>
    <w:rsid w:val="008520E9"/>
    <w:rsid w:val="00854A50"/>
    <w:rsid w:val="00855082"/>
    <w:rsid w:val="00855B9C"/>
    <w:rsid w:val="00860350"/>
    <w:rsid w:val="00860811"/>
    <w:rsid w:val="00861DB6"/>
    <w:rsid w:val="00862320"/>
    <w:rsid w:val="00863041"/>
    <w:rsid w:val="00863AFB"/>
    <w:rsid w:val="00863C17"/>
    <w:rsid w:val="00865691"/>
    <w:rsid w:val="00874910"/>
    <w:rsid w:val="00875A3F"/>
    <w:rsid w:val="008762A1"/>
    <w:rsid w:val="00877499"/>
    <w:rsid w:val="0088006A"/>
    <w:rsid w:val="00880EB5"/>
    <w:rsid w:val="0088103C"/>
    <w:rsid w:val="00881189"/>
    <w:rsid w:val="008826A0"/>
    <w:rsid w:val="00884D45"/>
    <w:rsid w:val="00887731"/>
    <w:rsid w:val="00890049"/>
    <w:rsid w:val="00890898"/>
    <w:rsid w:val="00890996"/>
    <w:rsid w:val="00891D43"/>
    <w:rsid w:val="008945C4"/>
    <w:rsid w:val="00895396"/>
    <w:rsid w:val="00896D03"/>
    <w:rsid w:val="008A21DE"/>
    <w:rsid w:val="008A26FD"/>
    <w:rsid w:val="008A47A6"/>
    <w:rsid w:val="008A4B00"/>
    <w:rsid w:val="008A51B8"/>
    <w:rsid w:val="008B0B54"/>
    <w:rsid w:val="008B2795"/>
    <w:rsid w:val="008B31D0"/>
    <w:rsid w:val="008B354B"/>
    <w:rsid w:val="008B7882"/>
    <w:rsid w:val="008C032D"/>
    <w:rsid w:val="008C15AB"/>
    <w:rsid w:val="008C1D40"/>
    <w:rsid w:val="008C1DA0"/>
    <w:rsid w:val="008C399C"/>
    <w:rsid w:val="008C3EC1"/>
    <w:rsid w:val="008C5915"/>
    <w:rsid w:val="008D2E02"/>
    <w:rsid w:val="008D537D"/>
    <w:rsid w:val="008D658F"/>
    <w:rsid w:val="008D6DC0"/>
    <w:rsid w:val="008D7C62"/>
    <w:rsid w:val="008D7CA7"/>
    <w:rsid w:val="008E0AC5"/>
    <w:rsid w:val="008E129C"/>
    <w:rsid w:val="008E12C0"/>
    <w:rsid w:val="008E2361"/>
    <w:rsid w:val="008E26F8"/>
    <w:rsid w:val="008E3360"/>
    <w:rsid w:val="008E6721"/>
    <w:rsid w:val="008E7B12"/>
    <w:rsid w:val="008F288E"/>
    <w:rsid w:val="008F3094"/>
    <w:rsid w:val="008F3178"/>
    <w:rsid w:val="008F325B"/>
    <w:rsid w:val="008F4747"/>
    <w:rsid w:val="008F52B7"/>
    <w:rsid w:val="008F56D4"/>
    <w:rsid w:val="008F5CFC"/>
    <w:rsid w:val="008F64AA"/>
    <w:rsid w:val="00900423"/>
    <w:rsid w:val="00901343"/>
    <w:rsid w:val="0090357F"/>
    <w:rsid w:val="009049AD"/>
    <w:rsid w:val="00905392"/>
    <w:rsid w:val="00906B5E"/>
    <w:rsid w:val="00906C8C"/>
    <w:rsid w:val="009101A9"/>
    <w:rsid w:val="00911877"/>
    <w:rsid w:val="0091217D"/>
    <w:rsid w:val="009125FC"/>
    <w:rsid w:val="009141C5"/>
    <w:rsid w:val="0091434E"/>
    <w:rsid w:val="009157D7"/>
    <w:rsid w:val="00923837"/>
    <w:rsid w:val="0092719C"/>
    <w:rsid w:val="00930481"/>
    <w:rsid w:val="00930C90"/>
    <w:rsid w:val="00931FE0"/>
    <w:rsid w:val="00933366"/>
    <w:rsid w:val="0093451B"/>
    <w:rsid w:val="00934B2A"/>
    <w:rsid w:val="00934C6F"/>
    <w:rsid w:val="00935750"/>
    <w:rsid w:val="00936556"/>
    <w:rsid w:val="0093701C"/>
    <w:rsid w:val="00937090"/>
    <w:rsid w:val="00937D91"/>
    <w:rsid w:val="00943FD6"/>
    <w:rsid w:val="00944487"/>
    <w:rsid w:val="00945419"/>
    <w:rsid w:val="00950B7D"/>
    <w:rsid w:val="00952E81"/>
    <w:rsid w:val="00952EB9"/>
    <w:rsid w:val="0095427B"/>
    <w:rsid w:val="00960211"/>
    <w:rsid w:val="00960846"/>
    <w:rsid w:val="00960EF3"/>
    <w:rsid w:val="009619E9"/>
    <w:rsid w:val="009631C3"/>
    <w:rsid w:val="00963C72"/>
    <w:rsid w:val="009645B9"/>
    <w:rsid w:val="009650E1"/>
    <w:rsid w:val="00967421"/>
    <w:rsid w:val="0097117D"/>
    <w:rsid w:val="00973016"/>
    <w:rsid w:val="00975486"/>
    <w:rsid w:val="009776DB"/>
    <w:rsid w:val="0098056D"/>
    <w:rsid w:val="00980D41"/>
    <w:rsid w:val="009814DD"/>
    <w:rsid w:val="0098242A"/>
    <w:rsid w:val="00982933"/>
    <w:rsid w:val="009829B5"/>
    <w:rsid w:val="0098370C"/>
    <w:rsid w:val="0098440C"/>
    <w:rsid w:val="00985F8D"/>
    <w:rsid w:val="00986519"/>
    <w:rsid w:val="00987029"/>
    <w:rsid w:val="009900E8"/>
    <w:rsid w:val="00990297"/>
    <w:rsid w:val="00990BFB"/>
    <w:rsid w:val="0099122E"/>
    <w:rsid w:val="00991877"/>
    <w:rsid w:val="00993BCB"/>
    <w:rsid w:val="0099537E"/>
    <w:rsid w:val="009A2FE4"/>
    <w:rsid w:val="009A3E7C"/>
    <w:rsid w:val="009A42BB"/>
    <w:rsid w:val="009A42C6"/>
    <w:rsid w:val="009B1381"/>
    <w:rsid w:val="009B38AD"/>
    <w:rsid w:val="009C3311"/>
    <w:rsid w:val="009C4924"/>
    <w:rsid w:val="009C49CD"/>
    <w:rsid w:val="009C4AA1"/>
    <w:rsid w:val="009C6DC9"/>
    <w:rsid w:val="009D0AC6"/>
    <w:rsid w:val="009D1035"/>
    <w:rsid w:val="009D317A"/>
    <w:rsid w:val="009D32B4"/>
    <w:rsid w:val="009D61DA"/>
    <w:rsid w:val="009D6DF9"/>
    <w:rsid w:val="009D6F52"/>
    <w:rsid w:val="009D7D46"/>
    <w:rsid w:val="009E16FA"/>
    <w:rsid w:val="009E1ABC"/>
    <w:rsid w:val="009E380A"/>
    <w:rsid w:val="009E3DBA"/>
    <w:rsid w:val="009E4C7D"/>
    <w:rsid w:val="009F0875"/>
    <w:rsid w:val="009F0BCE"/>
    <w:rsid w:val="009F720F"/>
    <w:rsid w:val="009F7481"/>
    <w:rsid w:val="009F7713"/>
    <w:rsid w:val="00A0272B"/>
    <w:rsid w:val="00A03457"/>
    <w:rsid w:val="00A04120"/>
    <w:rsid w:val="00A04B0A"/>
    <w:rsid w:val="00A06D31"/>
    <w:rsid w:val="00A07057"/>
    <w:rsid w:val="00A1064A"/>
    <w:rsid w:val="00A133DB"/>
    <w:rsid w:val="00A138C3"/>
    <w:rsid w:val="00A13E32"/>
    <w:rsid w:val="00A14C86"/>
    <w:rsid w:val="00A16B73"/>
    <w:rsid w:val="00A208DE"/>
    <w:rsid w:val="00A217A1"/>
    <w:rsid w:val="00A226F5"/>
    <w:rsid w:val="00A23715"/>
    <w:rsid w:val="00A2431D"/>
    <w:rsid w:val="00A24810"/>
    <w:rsid w:val="00A25960"/>
    <w:rsid w:val="00A26767"/>
    <w:rsid w:val="00A279F8"/>
    <w:rsid w:val="00A27B27"/>
    <w:rsid w:val="00A3012B"/>
    <w:rsid w:val="00A30B5A"/>
    <w:rsid w:val="00A3127E"/>
    <w:rsid w:val="00A31DA3"/>
    <w:rsid w:val="00A32994"/>
    <w:rsid w:val="00A33916"/>
    <w:rsid w:val="00A33F4A"/>
    <w:rsid w:val="00A353F6"/>
    <w:rsid w:val="00A35A37"/>
    <w:rsid w:val="00A36C92"/>
    <w:rsid w:val="00A37051"/>
    <w:rsid w:val="00A37388"/>
    <w:rsid w:val="00A4155D"/>
    <w:rsid w:val="00A4227D"/>
    <w:rsid w:val="00A42BDB"/>
    <w:rsid w:val="00A457E7"/>
    <w:rsid w:val="00A45999"/>
    <w:rsid w:val="00A46295"/>
    <w:rsid w:val="00A50655"/>
    <w:rsid w:val="00A51DD7"/>
    <w:rsid w:val="00A52143"/>
    <w:rsid w:val="00A53025"/>
    <w:rsid w:val="00A53AB9"/>
    <w:rsid w:val="00A556EF"/>
    <w:rsid w:val="00A60609"/>
    <w:rsid w:val="00A61770"/>
    <w:rsid w:val="00A62E09"/>
    <w:rsid w:val="00A6455A"/>
    <w:rsid w:val="00A6544B"/>
    <w:rsid w:val="00A67C07"/>
    <w:rsid w:val="00A73BDE"/>
    <w:rsid w:val="00A7506C"/>
    <w:rsid w:val="00A762AC"/>
    <w:rsid w:val="00A7674F"/>
    <w:rsid w:val="00A77772"/>
    <w:rsid w:val="00A778AD"/>
    <w:rsid w:val="00A825B8"/>
    <w:rsid w:val="00A827E6"/>
    <w:rsid w:val="00A82D47"/>
    <w:rsid w:val="00A874C6"/>
    <w:rsid w:val="00A915D4"/>
    <w:rsid w:val="00A94FBE"/>
    <w:rsid w:val="00A96719"/>
    <w:rsid w:val="00A96897"/>
    <w:rsid w:val="00AA0E29"/>
    <w:rsid w:val="00AA2CC6"/>
    <w:rsid w:val="00AA329C"/>
    <w:rsid w:val="00AA3A4A"/>
    <w:rsid w:val="00AA3A56"/>
    <w:rsid w:val="00AA3D2C"/>
    <w:rsid w:val="00AA7E2D"/>
    <w:rsid w:val="00AA7EA7"/>
    <w:rsid w:val="00AB0E8C"/>
    <w:rsid w:val="00AB1E59"/>
    <w:rsid w:val="00AB235D"/>
    <w:rsid w:val="00AB327C"/>
    <w:rsid w:val="00AB41C9"/>
    <w:rsid w:val="00AB4DA1"/>
    <w:rsid w:val="00AB51A0"/>
    <w:rsid w:val="00AC0B11"/>
    <w:rsid w:val="00AC1D01"/>
    <w:rsid w:val="00AC612A"/>
    <w:rsid w:val="00AD20B3"/>
    <w:rsid w:val="00AD2D43"/>
    <w:rsid w:val="00AD33FD"/>
    <w:rsid w:val="00AD43EF"/>
    <w:rsid w:val="00AD44B3"/>
    <w:rsid w:val="00AD7210"/>
    <w:rsid w:val="00AE0AA0"/>
    <w:rsid w:val="00AE0CCF"/>
    <w:rsid w:val="00AE2EDF"/>
    <w:rsid w:val="00AE3205"/>
    <w:rsid w:val="00AE6EB6"/>
    <w:rsid w:val="00AF11D6"/>
    <w:rsid w:val="00AF1A3D"/>
    <w:rsid w:val="00AF200F"/>
    <w:rsid w:val="00AF22A9"/>
    <w:rsid w:val="00AF22CE"/>
    <w:rsid w:val="00AF2CD0"/>
    <w:rsid w:val="00B00767"/>
    <w:rsid w:val="00B00E09"/>
    <w:rsid w:val="00B03562"/>
    <w:rsid w:val="00B048BB"/>
    <w:rsid w:val="00B06264"/>
    <w:rsid w:val="00B067F0"/>
    <w:rsid w:val="00B10C51"/>
    <w:rsid w:val="00B13EDA"/>
    <w:rsid w:val="00B14B50"/>
    <w:rsid w:val="00B17FF8"/>
    <w:rsid w:val="00B212CF"/>
    <w:rsid w:val="00B238DA"/>
    <w:rsid w:val="00B23C56"/>
    <w:rsid w:val="00B2517F"/>
    <w:rsid w:val="00B26612"/>
    <w:rsid w:val="00B328BE"/>
    <w:rsid w:val="00B32D27"/>
    <w:rsid w:val="00B33599"/>
    <w:rsid w:val="00B36E25"/>
    <w:rsid w:val="00B373C1"/>
    <w:rsid w:val="00B40F05"/>
    <w:rsid w:val="00B4696D"/>
    <w:rsid w:val="00B46BCA"/>
    <w:rsid w:val="00B46D94"/>
    <w:rsid w:val="00B501A0"/>
    <w:rsid w:val="00B50DB4"/>
    <w:rsid w:val="00B52202"/>
    <w:rsid w:val="00B54A16"/>
    <w:rsid w:val="00B55378"/>
    <w:rsid w:val="00B619E1"/>
    <w:rsid w:val="00B62133"/>
    <w:rsid w:val="00B67F7F"/>
    <w:rsid w:val="00B70D58"/>
    <w:rsid w:val="00B70F73"/>
    <w:rsid w:val="00B7121A"/>
    <w:rsid w:val="00B72AA7"/>
    <w:rsid w:val="00B73FB0"/>
    <w:rsid w:val="00B7410D"/>
    <w:rsid w:val="00B7417D"/>
    <w:rsid w:val="00B7472B"/>
    <w:rsid w:val="00B7703F"/>
    <w:rsid w:val="00B7781C"/>
    <w:rsid w:val="00B83167"/>
    <w:rsid w:val="00B838A0"/>
    <w:rsid w:val="00B84512"/>
    <w:rsid w:val="00B857E3"/>
    <w:rsid w:val="00B8775F"/>
    <w:rsid w:val="00B91257"/>
    <w:rsid w:val="00B925B4"/>
    <w:rsid w:val="00B93186"/>
    <w:rsid w:val="00B934E7"/>
    <w:rsid w:val="00B96ADC"/>
    <w:rsid w:val="00B96EED"/>
    <w:rsid w:val="00BA048E"/>
    <w:rsid w:val="00BA1165"/>
    <w:rsid w:val="00BA1965"/>
    <w:rsid w:val="00BA2FD5"/>
    <w:rsid w:val="00BA31D7"/>
    <w:rsid w:val="00BA4212"/>
    <w:rsid w:val="00BA4D5E"/>
    <w:rsid w:val="00BA6BBF"/>
    <w:rsid w:val="00BB1225"/>
    <w:rsid w:val="00BB1F88"/>
    <w:rsid w:val="00BB2A25"/>
    <w:rsid w:val="00BB2D91"/>
    <w:rsid w:val="00BB488C"/>
    <w:rsid w:val="00BB5178"/>
    <w:rsid w:val="00BB7D24"/>
    <w:rsid w:val="00BC0F3B"/>
    <w:rsid w:val="00BC346C"/>
    <w:rsid w:val="00BC4E98"/>
    <w:rsid w:val="00BC5A58"/>
    <w:rsid w:val="00BC703D"/>
    <w:rsid w:val="00BC7463"/>
    <w:rsid w:val="00BC76B6"/>
    <w:rsid w:val="00BD01BC"/>
    <w:rsid w:val="00BD0DDB"/>
    <w:rsid w:val="00BD2DC1"/>
    <w:rsid w:val="00BD5BCC"/>
    <w:rsid w:val="00BD6227"/>
    <w:rsid w:val="00BD7698"/>
    <w:rsid w:val="00BE0B35"/>
    <w:rsid w:val="00BE14CE"/>
    <w:rsid w:val="00BE2390"/>
    <w:rsid w:val="00BE2E19"/>
    <w:rsid w:val="00BE4A94"/>
    <w:rsid w:val="00BE5D5F"/>
    <w:rsid w:val="00BE70B9"/>
    <w:rsid w:val="00BE744B"/>
    <w:rsid w:val="00BE7689"/>
    <w:rsid w:val="00BE7D17"/>
    <w:rsid w:val="00BF01E7"/>
    <w:rsid w:val="00BF15AF"/>
    <w:rsid w:val="00BF1944"/>
    <w:rsid w:val="00BF3FE6"/>
    <w:rsid w:val="00BF4947"/>
    <w:rsid w:val="00BF4F10"/>
    <w:rsid w:val="00BF676F"/>
    <w:rsid w:val="00C026C2"/>
    <w:rsid w:val="00C0285A"/>
    <w:rsid w:val="00C0519D"/>
    <w:rsid w:val="00C056E4"/>
    <w:rsid w:val="00C05B4E"/>
    <w:rsid w:val="00C102FA"/>
    <w:rsid w:val="00C10ACD"/>
    <w:rsid w:val="00C11A1F"/>
    <w:rsid w:val="00C1496D"/>
    <w:rsid w:val="00C17227"/>
    <w:rsid w:val="00C17E14"/>
    <w:rsid w:val="00C22AC2"/>
    <w:rsid w:val="00C22E49"/>
    <w:rsid w:val="00C22F18"/>
    <w:rsid w:val="00C23522"/>
    <w:rsid w:val="00C25006"/>
    <w:rsid w:val="00C25023"/>
    <w:rsid w:val="00C25182"/>
    <w:rsid w:val="00C32B94"/>
    <w:rsid w:val="00C418E9"/>
    <w:rsid w:val="00C41F41"/>
    <w:rsid w:val="00C422EC"/>
    <w:rsid w:val="00C4285E"/>
    <w:rsid w:val="00C43B1D"/>
    <w:rsid w:val="00C446D7"/>
    <w:rsid w:val="00C44D50"/>
    <w:rsid w:val="00C46B2E"/>
    <w:rsid w:val="00C46C21"/>
    <w:rsid w:val="00C5049B"/>
    <w:rsid w:val="00C51648"/>
    <w:rsid w:val="00C51EC7"/>
    <w:rsid w:val="00C52BEC"/>
    <w:rsid w:val="00C5684E"/>
    <w:rsid w:val="00C56F22"/>
    <w:rsid w:val="00C5736D"/>
    <w:rsid w:val="00C613BC"/>
    <w:rsid w:val="00C64DB9"/>
    <w:rsid w:val="00C66400"/>
    <w:rsid w:val="00C67921"/>
    <w:rsid w:val="00C703B2"/>
    <w:rsid w:val="00C7378D"/>
    <w:rsid w:val="00C73A37"/>
    <w:rsid w:val="00C73CC2"/>
    <w:rsid w:val="00C742CF"/>
    <w:rsid w:val="00C74B65"/>
    <w:rsid w:val="00C75D64"/>
    <w:rsid w:val="00C75ED1"/>
    <w:rsid w:val="00C766B1"/>
    <w:rsid w:val="00C766B5"/>
    <w:rsid w:val="00C77650"/>
    <w:rsid w:val="00C77FF3"/>
    <w:rsid w:val="00C809DC"/>
    <w:rsid w:val="00C818D6"/>
    <w:rsid w:val="00C8240D"/>
    <w:rsid w:val="00C8379D"/>
    <w:rsid w:val="00C86E65"/>
    <w:rsid w:val="00C923A2"/>
    <w:rsid w:val="00C93CEA"/>
    <w:rsid w:val="00C952BA"/>
    <w:rsid w:val="00C95F97"/>
    <w:rsid w:val="00C96477"/>
    <w:rsid w:val="00C97299"/>
    <w:rsid w:val="00C97A93"/>
    <w:rsid w:val="00CA0241"/>
    <w:rsid w:val="00CA0763"/>
    <w:rsid w:val="00CA0BD4"/>
    <w:rsid w:val="00CA13C4"/>
    <w:rsid w:val="00CA27BF"/>
    <w:rsid w:val="00CA29F4"/>
    <w:rsid w:val="00CA2F35"/>
    <w:rsid w:val="00CA63C9"/>
    <w:rsid w:val="00CB0EB4"/>
    <w:rsid w:val="00CB227C"/>
    <w:rsid w:val="00CB4241"/>
    <w:rsid w:val="00CB48E4"/>
    <w:rsid w:val="00CC231A"/>
    <w:rsid w:val="00CC3D1F"/>
    <w:rsid w:val="00CC476A"/>
    <w:rsid w:val="00CC5382"/>
    <w:rsid w:val="00CC5734"/>
    <w:rsid w:val="00CC6E23"/>
    <w:rsid w:val="00CC7C8B"/>
    <w:rsid w:val="00CD003B"/>
    <w:rsid w:val="00CD450D"/>
    <w:rsid w:val="00CD4B88"/>
    <w:rsid w:val="00CD4D41"/>
    <w:rsid w:val="00CD568D"/>
    <w:rsid w:val="00CE1016"/>
    <w:rsid w:val="00CE1D5D"/>
    <w:rsid w:val="00CE1FDC"/>
    <w:rsid w:val="00CE33D0"/>
    <w:rsid w:val="00CE4176"/>
    <w:rsid w:val="00CE68C5"/>
    <w:rsid w:val="00CE7170"/>
    <w:rsid w:val="00CF2127"/>
    <w:rsid w:val="00CF39D8"/>
    <w:rsid w:val="00CF52E2"/>
    <w:rsid w:val="00CF5D1E"/>
    <w:rsid w:val="00CF64C0"/>
    <w:rsid w:val="00CF6689"/>
    <w:rsid w:val="00CF7791"/>
    <w:rsid w:val="00CF7AB5"/>
    <w:rsid w:val="00D0014B"/>
    <w:rsid w:val="00D01982"/>
    <w:rsid w:val="00D0342C"/>
    <w:rsid w:val="00D04F24"/>
    <w:rsid w:val="00D0549A"/>
    <w:rsid w:val="00D06282"/>
    <w:rsid w:val="00D06469"/>
    <w:rsid w:val="00D06AC3"/>
    <w:rsid w:val="00D11AD8"/>
    <w:rsid w:val="00D1218E"/>
    <w:rsid w:val="00D1469C"/>
    <w:rsid w:val="00D15396"/>
    <w:rsid w:val="00D20BA4"/>
    <w:rsid w:val="00D2131D"/>
    <w:rsid w:val="00D22C05"/>
    <w:rsid w:val="00D22E05"/>
    <w:rsid w:val="00D25E4C"/>
    <w:rsid w:val="00D3059E"/>
    <w:rsid w:val="00D317FB"/>
    <w:rsid w:val="00D31998"/>
    <w:rsid w:val="00D32171"/>
    <w:rsid w:val="00D33213"/>
    <w:rsid w:val="00D34BD8"/>
    <w:rsid w:val="00D34C0E"/>
    <w:rsid w:val="00D35716"/>
    <w:rsid w:val="00D37C8E"/>
    <w:rsid w:val="00D400AE"/>
    <w:rsid w:val="00D418B6"/>
    <w:rsid w:val="00D430A2"/>
    <w:rsid w:val="00D433A3"/>
    <w:rsid w:val="00D435A4"/>
    <w:rsid w:val="00D43D99"/>
    <w:rsid w:val="00D44F19"/>
    <w:rsid w:val="00D47C28"/>
    <w:rsid w:val="00D509AF"/>
    <w:rsid w:val="00D52337"/>
    <w:rsid w:val="00D53F64"/>
    <w:rsid w:val="00D572D0"/>
    <w:rsid w:val="00D6183B"/>
    <w:rsid w:val="00D6186B"/>
    <w:rsid w:val="00D62BE3"/>
    <w:rsid w:val="00D6442C"/>
    <w:rsid w:val="00D665EB"/>
    <w:rsid w:val="00D66A71"/>
    <w:rsid w:val="00D67149"/>
    <w:rsid w:val="00D672C2"/>
    <w:rsid w:val="00D703CA"/>
    <w:rsid w:val="00D70D82"/>
    <w:rsid w:val="00D73521"/>
    <w:rsid w:val="00D7741F"/>
    <w:rsid w:val="00D77FED"/>
    <w:rsid w:val="00D80E86"/>
    <w:rsid w:val="00D813B8"/>
    <w:rsid w:val="00D81AA9"/>
    <w:rsid w:val="00D81D57"/>
    <w:rsid w:val="00D846B2"/>
    <w:rsid w:val="00D91E84"/>
    <w:rsid w:val="00D92AAD"/>
    <w:rsid w:val="00D94BC9"/>
    <w:rsid w:val="00D9519B"/>
    <w:rsid w:val="00D978FB"/>
    <w:rsid w:val="00DA5A55"/>
    <w:rsid w:val="00DA5CB2"/>
    <w:rsid w:val="00DA7DE6"/>
    <w:rsid w:val="00DB2162"/>
    <w:rsid w:val="00DB4996"/>
    <w:rsid w:val="00DB49B4"/>
    <w:rsid w:val="00DB68E8"/>
    <w:rsid w:val="00DB709D"/>
    <w:rsid w:val="00DC2440"/>
    <w:rsid w:val="00DC251B"/>
    <w:rsid w:val="00DC262A"/>
    <w:rsid w:val="00DC2B78"/>
    <w:rsid w:val="00DC33CD"/>
    <w:rsid w:val="00DC372D"/>
    <w:rsid w:val="00DC3E31"/>
    <w:rsid w:val="00DC5A0F"/>
    <w:rsid w:val="00DC5FBD"/>
    <w:rsid w:val="00DC6053"/>
    <w:rsid w:val="00DC6D89"/>
    <w:rsid w:val="00DC7FEF"/>
    <w:rsid w:val="00DD2C1A"/>
    <w:rsid w:val="00DD2C40"/>
    <w:rsid w:val="00DD3D7E"/>
    <w:rsid w:val="00DD49CD"/>
    <w:rsid w:val="00DD56BD"/>
    <w:rsid w:val="00DD5F2E"/>
    <w:rsid w:val="00DE084F"/>
    <w:rsid w:val="00DE17D9"/>
    <w:rsid w:val="00DE317B"/>
    <w:rsid w:val="00DE50DB"/>
    <w:rsid w:val="00DE538F"/>
    <w:rsid w:val="00DE618B"/>
    <w:rsid w:val="00DE678D"/>
    <w:rsid w:val="00DE76AB"/>
    <w:rsid w:val="00DF0721"/>
    <w:rsid w:val="00DF28E0"/>
    <w:rsid w:val="00DF310E"/>
    <w:rsid w:val="00DF37CD"/>
    <w:rsid w:val="00DF636D"/>
    <w:rsid w:val="00DF6420"/>
    <w:rsid w:val="00E00E62"/>
    <w:rsid w:val="00E03A0A"/>
    <w:rsid w:val="00E05B01"/>
    <w:rsid w:val="00E06E59"/>
    <w:rsid w:val="00E06E85"/>
    <w:rsid w:val="00E06F14"/>
    <w:rsid w:val="00E0702A"/>
    <w:rsid w:val="00E08E08"/>
    <w:rsid w:val="00E124BE"/>
    <w:rsid w:val="00E12E6D"/>
    <w:rsid w:val="00E15084"/>
    <w:rsid w:val="00E16906"/>
    <w:rsid w:val="00E17ED7"/>
    <w:rsid w:val="00E21387"/>
    <w:rsid w:val="00E223BA"/>
    <w:rsid w:val="00E22CB5"/>
    <w:rsid w:val="00E24A20"/>
    <w:rsid w:val="00E24E54"/>
    <w:rsid w:val="00E24F9A"/>
    <w:rsid w:val="00E2559F"/>
    <w:rsid w:val="00E262FA"/>
    <w:rsid w:val="00E319DB"/>
    <w:rsid w:val="00E33132"/>
    <w:rsid w:val="00E33873"/>
    <w:rsid w:val="00E34824"/>
    <w:rsid w:val="00E34EE4"/>
    <w:rsid w:val="00E35312"/>
    <w:rsid w:val="00E368F7"/>
    <w:rsid w:val="00E42666"/>
    <w:rsid w:val="00E42A22"/>
    <w:rsid w:val="00E4397F"/>
    <w:rsid w:val="00E43AFA"/>
    <w:rsid w:val="00E44AE4"/>
    <w:rsid w:val="00E46E1D"/>
    <w:rsid w:val="00E47581"/>
    <w:rsid w:val="00E477DC"/>
    <w:rsid w:val="00E5423A"/>
    <w:rsid w:val="00E54D62"/>
    <w:rsid w:val="00E552C7"/>
    <w:rsid w:val="00E606F7"/>
    <w:rsid w:val="00E6163B"/>
    <w:rsid w:val="00E61CB2"/>
    <w:rsid w:val="00E61DBF"/>
    <w:rsid w:val="00E62DE1"/>
    <w:rsid w:val="00E652A1"/>
    <w:rsid w:val="00E66A35"/>
    <w:rsid w:val="00E66DFA"/>
    <w:rsid w:val="00E703A2"/>
    <w:rsid w:val="00E70A14"/>
    <w:rsid w:val="00E7374F"/>
    <w:rsid w:val="00E747AE"/>
    <w:rsid w:val="00E74976"/>
    <w:rsid w:val="00E7546A"/>
    <w:rsid w:val="00E7598A"/>
    <w:rsid w:val="00E77037"/>
    <w:rsid w:val="00E8413E"/>
    <w:rsid w:val="00E85842"/>
    <w:rsid w:val="00E86EFA"/>
    <w:rsid w:val="00E86FBA"/>
    <w:rsid w:val="00E87E4E"/>
    <w:rsid w:val="00E90355"/>
    <w:rsid w:val="00E90534"/>
    <w:rsid w:val="00E9354D"/>
    <w:rsid w:val="00E95177"/>
    <w:rsid w:val="00E96A51"/>
    <w:rsid w:val="00EA5587"/>
    <w:rsid w:val="00EB200D"/>
    <w:rsid w:val="00EB39F0"/>
    <w:rsid w:val="00EB4177"/>
    <w:rsid w:val="00EB4881"/>
    <w:rsid w:val="00EB4EF0"/>
    <w:rsid w:val="00EB51A7"/>
    <w:rsid w:val="00EC068B"/>
    <w:rsid w:val="00EC0D5E"/>
    <w:rsid w:val="00EC1E46"/>
    <w:rsid w:val="00EC2BCD"/>
    <w:rsid w:val="00EC4B67"/>
    <w:rsid w:val="00EC6546"/>
    <w:rsid w:val="00EC71B1"/>
    <w:rsid w:val="00EC758C"/>
    <w:rsid w:val="00ED11E1"/>
    <w:rsid w:val="00ED1508"/>
    <w:rsid w:val="00ED26F5"/>
    <w:rsid w:val="00ED3107"/>
    <w:rsid w:val="00ED42C4"/>
    <w:rsid w:val="00ED63F3"/>
    <w:rsid w:val="00ED6780"/>
    <w:rsid w:val="00EE12BB"/>
    <w:rsid w:val="00EE1CCE"/>
    <w:rsid w:val="00EE2C4E"/>
    <w:rsid w:val="00EF0519"/>
    <w:rsid w:val="00EF0590"/>
    <w:rsid w:val="00EF203E"/>
    <w:rsid w:val="00EF5A2E"/>
    <w:rsid w:val="00EF5F9B"/>
    <w:rsid w:val="00EF7128"/>
    <w:rsid w:val="00EF7B91"/>
    <w:rsid w:val="00EF7BD8"/>
    <w:rsid w:val="00EF7F23"/>
    <w:rsid w:val="00F00F49"/>
    <w:rsid w:val="00F030FF"/>
    <w:rsid w:val="00F04352"/>
    <w:rsid w:val="00F0479A"/>
    <w:rsid w:val="00F05189"/>
    <w:rsid w:val="00F054A6"/>
    <w:rsid w:val="00F0767C"/>
    <w:rsid w:val="00F11F5C"/>
    <w:rsid w:val="00F1239A"/>
    <w:rsid w:val="00F15574"/>
    <w:rsid w:val="00F178C3"/>
    <w:rsid w:val="00F2174F"/>
    <w:rsid w:val="00F21990"/>
    <w:rsid w:val="00F23733"/>
    <w:rsid w:val="00F24A89"/>
    <w:rsid w:val="00F2642E"/>
    <w:rsid w:val="00F26FD7"/>
    <w:rsid w:val="00F3067D"/>
    <w:rsid w:val="00F311D1"/>
    <w:rsid w:val="00F34E23"/>
    <w:rsid w:val="00F36B5F"/>
    <w:rsid w:val="00F37257"/>
    <w:rsid w:val="00F430EA"/>
    <w:rsid w:val="00F43B99"/>
    <w:rsid w:val="00F4432F"/>
    <w:rsid w:val="00F44D57"/>
    <w:rsid w:val="00F47431"/>
    <w:rsid w:val="00F51028"/>
    <w:rsid w:val="00F51193"/>
    <w:rsid w:val="00F529C6"/>
    <w:rsid w:val="00F54435"/>
    <w:rsid w:val="00F55FA4"/>
    <w:rsid w:val="00F61E5C"/>
    <w:rsid w:val="00F62801"/>
    <w:rsid w:val="00F631C4"/>
    <w:rsid w:val="00F63D12"/>
    <w:rsid w:val="00F66CD1"/>
    <w:rsid w:val="00F70010"/>
    <w:rsid w:val="00F7182A"/>
    <w:rsid w:val="00F7267C"/>
    <w:rsid w:val="00F730AA"/>
    <w:rsid w:val="00F73F9B"/>
    <w:rsid w:val="00F74277"/>
    <w:rsid w:val="00F75226"/>
    <w:rsid w:val="00F77032"/>
    <w:rsid w:val="00F7747E"/>
    <w:rsid w:val="00F77C07"/>
    <w:rsid w:val="00F809E9"/>
    <w:rsid w:val="00F81EFA"/>
    <w:rsid w:val="00F83642"/>
    <w:rsid w:val="00F87749"/>
    <w:rsid w:val="00F91B24"/>
    <w:rsid w:val="00F92243"/>
    <w:rsid w:val="00F942DB"/>
    <w:rsid w:val="00F94A60"/>
    <w:rsid w:val="00F95CC6"/>
    <w:rsid w:val="00F97AC4"/>
    <w:rsid w:val="00FA027C"/>
    <w:rsid w:val="00FA36CC"/>
    <w:rsid w:val="00FA4A46"/>
    <w:rsid w:val="00FA648F"/>
    <w:rsid w:val="00FA74D4"/>
    <w:rsid w:val="00FB034D"/>
    <w:rsid w:val="00FB0721"/>
    <w:rsid w:val="00FB31C5"/>
    <w:rsid w:val="00FB5D54"/>
    <w:rsid w:val="00FB68C7"/>
    <w:rsid w:val="00FC6D22"/>
    <w:rsid w:val="00FC7594"/>
    <w:rsid w:val="00FC762B"/>
    <w:rsid w:val="00FD0622"/>
    <w:rsid w:val="00FD2548"/>
    <w:rsid w:val="00FD2A91"/>
    <w:rsid w:val="00FD31A0"/>
    <w:rsid w:val="00FD3EFE"/>
    <w:rsid w:val="00FD4F4F"/>
    <w:rsid w:val="00FD5F9D"/>
    <w:rsid w:val="00FE28C1"/>
    <w:rsid w:val="00FE4FCB"/>
    <w:rsid w:val="00FE67AE"/>
    <w:rsid w:val="00FE70F6"/>
    <w:rsid w:val="00FF2E6E"/>
    <w:rsid w:val="00FF32C6"/>
    <w:rsid w:val="00FF4FF3"/>
    <w:rsid w:val="00FF7867"/>
    <w:rsid w:val="00FF7A11"/>
    <w:rsid w:val="016C1C6F"/>
    <w:rsid w:val="01941C36"/>
    <w:rsid w:val="01DEB5A9"/>
    <w:rsid w:val="01F2B2CB"/>
    <w:rsid w:val="0262B82A"/>
    <w:rsid w:val="0264B3A3"/>
    <w:rsid w:val="02A5B96F"/>
    <w:rsid w:val="02B038DC"/>
    <w:rsid w:val="02FC9948"/>
    <w:rsid w:val="034D31F4"/>
    <w:rsid w:val="03BA0217"/>
    <w:rsid w:val="03BF819E"/>
    <w:rsid w:val="03CFA843"/>
    <w:rsid w:val="0448836B"/>
    <w:rsid w:val="0492DB77"/>
    <w:rsid w:val="053BC7A6"/>
    <w:rsid w:val="0550DC3B"/>
    <w:rsid w:val="06197CE7"/>
    <w:rsid w:val="063BE85F"/>
    <w:rsid w:val="06573F01"/>
    <w:rsid w:val="070ABD5D"/>
    <w:rsid w:val="0714FD4D"/>
    <w:rsid w:val="074676CB"/>
    <w:rsid w:val="07590816"/>
    <w:rsid w:val="076432CD"/>
    <w:rsid w:val="07D70ED9"/>
    <w:rsid w:val="080FE978"/>
    <w:rsid w:val="081CC47C"/>
    <w:rsid w:val="082CA85A"/>
    <w:rsid w:val="082ECB7F"/>
    <w:rsid w:val="0881DA9B"/>
    <w:rsid w:val="08AEB4BE"/>
    <w:rsid w:val="08C30447"/>
    <w:rsid w:val="08C4721B"/>
    <w:rsid w:val="0918C4FB"/>
    <w:rsid w:val="09253405"/>
    <w:rsid w:val="092CFB8C"/>
    <w:rsid w:val="09C45EE0"/>
    <w:rsid w:val="0A28C31B"/>
    <w:rsid w:val="0A438398"/>
    <w:rsid w:val="0A7173AB"/>
    <w:rsid w:val="0A86FF8F"/>
    <w:rsid w:val="0AA703C2"/>
    <w:rsid w:val="0B47C6BA"/>
    <w:rsid w:val="0B6E17D2"/>
    <w:rsid w:val="0BF8A27B"/>
    <w:rsid w:val="0BFC413D"/>
    <w:rsid w:val="0D3EC4FD"/>
    <w:rsid w:val="0D47FB53"/>
    <w:rsid w:val="0D48182C"/>
    <w:rsid w:val="0D85F84A"/>
    <w:rsid w:val="0DCA73E1"/>
    <w:rsid w:val="0DCEC7D6"/>
    <w:rsid w:val="0DE9EF2A"/>
    <w:rsid w:val="0DEB2F26"/>
    <w:rsid w:val="0E4A0055"/>
    <w:rsid w:val="0E8E08D2"/>
    <w:rsid w:val="0ED1FEDB"/>
    <w:rsid w:val="0F241694"/>
    <w:rsid w:val="0FE373E3"/>
    <w:rsid w:val="0FE6019A"/>
    <w:rsid w:val="10202C0B"/>
    <w:rsid w:val="104F5B67"/>
    <w:rsid w:val="1066F593"/>
    <w:rsid w:val="108C3D2A"/>
    <w:rsid w:val="109BC4EA"/>
    <w:rsid w:val="10B45552"/>
    <w:rsid w:val="10D00F81"/>
    <w:rsid w:val="10E4864E"/>
    <w:rsid w:val="10F0AECB"/>
    <w:rsid w:val="1140776C"/>
    <w:rsid w:val="115BA898"/>
    <w:rsid w:val="116707A7"/>
    <w:rsid w:val="11680D94"/>
    <w:rsid w:val="1194A2CD"/>
    <w:rsid w:val="11A8354D"/>
    <w:rsid w:val="11BC6856"/>
    <w:rsid w:val="11C3E203"/>
    <w:rsid w:val="11D890EE"/>
    <w:rsid w:val="11F51D8C"/>
    <w:rsid w:val="1201CFF6"/>
    <w:rsid w:val="12084ED6"/>
    <w:rsid w:val="120A41EC"/>
    <w:rsid w:val="125D157F"/>
    <w:rsid w:val="12909805"/>
    <w:rsid w:val="1341894E"/>
    <w:rsid w:val="13506912"/>
    <w:rsid w:val="1374C2A3"/>
    <w:rsid w:val="13CF205B"/>
    <w:rsid w:val="1408A89E"/>
    <w:rsid w:val="1424DCDF"/>
    <w:rsid w:val="1456E0FA"/>
    <w:rsid w:val="147C17C8"/>
    <w:rsid w:val="14995960"/>
    <w:rsid w:val="14A71528"/>
    <w:rsid w:val="14B48B29"/>
    <w:rsid w:val="155A3CF0"/>
    <w:rsid w:val="159543DF"/>
    <w:rsid w:val="15C52273"/>
    <w:rsid w:val="162BF1F9"/>
    <w:rsid w:val="16358A20"/>
    <w:rsid w:val="1642E3E9"/>
    <w:rsid w:val="16472B44"/>
    <w:rsid w:val="16C35791"/>
    <w:rsid w:val="1705369E"/>
    <w:rsid w:val="1726438E"/>
    <w:rsid w:val="1739D7EA"/>
    <w:rsid w:val="174836BC"/>
    <w:rsid w:val="175B671E"/>
    <w:rsid w:val="175BFB97"/>
    <w:rsid w:val="17886030"/>
    <w:rsid w:val="178EF390"/>
    <w:rsid w:val="17E1ADFB"/>
    <w:rsid w:val="1808AFEB"/>
    <w:rsid w:val="18361621"/>
    <w:rsid w:val="18481DD0"/>
    <w:rsid w:val="188EC542"/>
    <w:rsid w:val="191AD5ED"/>
    <w:rsid w:val="191D6FDE"/>
    <w:rsid w:val="19256321"/>
    <w:rsid w:val="19682DA0"/>
    <w:rsid w:val="198D7D16"/>
    <w:rsid w:val="1998AFD5"/>
    <w:rsid w:val="19FE25AD"/>
    <w:rsid w:val="1A08E722"/>
    <w:rsid w:val="1A3F0322"/>
    <w:rsid w:val="1B18B38A"/>
    <w:rsid w:val="1B2753E3"/>
    <w:rsid w:val="1B743233"/>
    <w:rsid w:val="1BC5627B"/>
    <w:rsid w:val="1C09D7FE"/>
    <w:rsid w:val="1C3F4FBB"/>
    <w:rsid w:val="1CA6C404"/>
    <w:rsid w:val="1CC56BB7"/>
    <w:rsid w:val="1CE8ADA2"/>
    <w:rsid w:val="1D0FCDD5"/>
    <w:rsid w:val="1D16B198"/>
    <w:rsid w:val="1D1F240D"/>
    <w:rsid w:val="1D258634"/>
    <w:rsid w:val="1D3CD8AE"/>
    <w:rsid w:val="1D4FAD01"/>
    <w:rsid w:val="1DAF0360"/>
    <w:rsid w:val="1DB68B56"/>
    <w:rsid w:val="1DE04E16"/>
    <w:rsid w:val="1DE7F242"/>
    <w:rsid w:val="1E143462"/>
    <w:rsid w:val="1E2C0F76"/>
    <w:rsid w:val="1E2D9247"/>
    <w:rsid w:val="1E6E535A"/>
    <w:rsid w:val="1F6656B2"/>
    <w:rsid w:val="1F96B797"/>
    <w:rsid w:val="1FB2CDB5"/>
    <w:rsid w:val="1FC02B95"/>
    <w:rsid w:val="2044CBAF"/>
    <w:rsid w:val="20625835"/>
    <w:rsid w:val="209FF035"/>
    <w:rsid w:val="20BF71AC"/>
    <w:rsid w:val="20E6B91F"/>
    <w:rsid w:val="20FBDB84"/>
    <w:rsid w:val="21337AFA"/>
    <w:rsid w:val="214D5FC9"/>
    <w:rsid w:val="2154F774"/>
    <w:rsid w:val="21AFC106"/>
    <w:rsid w:val="21C7E30D"/>
    <w:rsid w:val="21FE6FE8"/>
    <w:rsid w:val="22BEFF9A"/>
    <w:rsid w:val="22CC6AE7"/>
    <w:rsid w:val="22E5FE4C"/>
    <w:rsid w:val="22FF5A94"/>
    <w:rsid w:val="2339EF41"/>
    <w:rsid w:val="23CD2C58"/>
    <w:rsid w:val="23CE3C81"/>
    <w:rsid w:val="2446A353"/>
    <w:rsid w:val="245810AD"/>
    <w:rsid w:val="24597BDE"/>
    <w:rsid w:val="24665B9E"/>
    <w:rsid w:val="2496D57F"/>
    <w:rsid w:val="24CF5415"/>
    <w:rsid w:val="2509FF4E"/>
    <w:rsid w:val="255130AE"/>
    <w:rsid w:val="25ABC024"/>
    <w:rsid w:val="25D85706"/>
    <w:rsid w:val="265EFE8F"/>
    <w:rsid w:val="2674537F"/>
    <w:rsid w:val="268305BB"/>
    <w:rsid w:val="268F0645"/>
    <w:rsid w:val="26988111"/>
    <w:rsid w:val="26F66AFB"/>
    <w:rsid w:val="277FB03A"/>
    <w:rsid w:val="27EEF2F2"/>
    <w:rsid w:val="27F6D031"/>
    <w:rsid w:val="28009FFA"/>
    <w:rsid w:val="283DDE95"/>
    <w:rsid w:val="28452874"/>
    <w:rsid w:val="2860D806"/>
    <w:rsid w:val="2891E1B7"/>
    <w:rsid w:val="28971D22"/>
    <w:rsid w:val="28DF071D"/>
    <w:rsid w:val="294E93CC"/>
    <w:rsid w:val="296219E1"/>
    <w:rsid w:val="29D70BB1"/>
    <w:rsid w:val="29F36E75"/>
    <w:rsid w:val="2A02D49E"/>
    <w:rsid w:val="2A2E8EBD"/>
    <w:rsid w:val="2A37087E"/>
    <w:rsid w:val="2A7D943E"/>
    <w:rsid w:val="2AE2C552"/>
    <w:rsid w:val="2B0FD92C"/>
    <w:rsid w:val="2B15FBE3"/>
    <w:rsid w:val="2B184F64"/>
    <w:rsid w:val="2B38C26E"/>
    <w:rsid w:val="2B40F372"/>
    <w:rsid w:val="2B9DCFEB"/>
    <w:rsid w:val="2BA8F2D9"/>
    <w:rsid w:val="2BB4EA71"/>
    <w:rsid w:val="2C09FAEF"/>
    <w:rsid w:val="2C110713"/>
    <w:rsid w:val="2C5AFA61"/>
    <w:rsid w:val="2CAA1E0C"/>
    <w:rsid w:val="2CE7B5D4"/>
    <w:rsid w:val="2D4482F6"/>
    <w:rsid w:val="2D683A5B"/>
    <w:rsid w:val="2D8605F3"/>
    <w:rsid w:val="2D9A2B9F"/>
    <w:rsid w:val="2E3591D1"/>
    <w:rsid w:val="2E7C820F"/>
    <w:rsid w:val="2E8181CF"/>
    <w:rsid w:val="2E867BBE"/>
    <w:rsid w:val="2EAE46B1"/>
    <w:rsid w:val="2F0D0A40"/>
    <w:rsid w:val="2F380B27"/>
    <w:rsid w:val="2F5F5797"/>
    <w:rsid w:val="2F7D6895"/>
    <w:rsid w:val="2FD648EA"/>
    <w:rsid w:val="30420042"/>
    <w:rsid w:val="307719DD"/>
    <w:rsid w:val="30DD618C"/>
    <w:rsid w:val="315A0B1C"/>
    <w:rsid w:val="31703EB4"/>
    <w:rsid w:val="318AFEB0"/>
    <w:rsid w:val="31CF32F6"/>
    <w:rsid w:val="31D7A8F8"/>
    <w:rsid w:val="31DB2055"/>
    <w:rsid w:val="31E31ADA"/>
    <w:rsid w:val="3217CEB1"/>
    <w:rsid w:val="3285A21C"/>
    <w:rsid w:val="32A72D0A"/>
    <w:rsid w:val="32AE668F"/>
    <w:rsid w:val="32EE84E1"/>
    <w:rsid w:val="33051484"/>
    <w:rsid w:val="336622B4"/>
    <w:rsid w:val="33E0C666"/>
    <w:rsid w:val="344D3427"/>
    <w:rsid w:val="3487E56A"/>
    <w:rsid w:val="34CF0FEB"/>
    <w:rsid w:val="34CF1BF9"/>
    <w:rsid w:val="350856D6"/>
    <w:rsid w:val="3543189C"/>
    <w:rsid w:val="3553D363"/>
    <w:rsid w:val="35564023"/>
    <w:rsid w:val="358C838E"/>
    <w:rsid w:val="35EB328D"/>
    <w:rsid w:val="35EEB220"/>
    <w:rsid w:val="35F0CAF4"/>
    <w:rsid w:val="3604314A"/>
    <w:rsid w:val="36247A09"/>
    <w:rsid w:val="36B7A24C"/>
    <w:rsid w:val="36D75968"/>
    <w:rsid w:val="36FB38B3"/>
    <w:rsid w:val="37930381"/>
    <w:rsid w:val="37BA2910"/>
    <w:rsid w:val="37E8F52E"/>
    <w:rsid w:val="37EC6E25"/>
    <w:rsid w:val="382038E8"/>
    <w:rsid w:val="383AC091"/>
    <w:rsid w:val="389A607B"/>
    <w:rsid w:val="38A440BF"/>
    <w:rsid w:val="38B437FF"/>
    <w:rsid w:val="38D858C2"/>
    <w:rsid w:val="38E2F373"/>
    <w:rsid w:val="3909E7C4"/>
    <w:rsid w:val="390F161B"/>
    <w:rsid w:val="398BAE09"/>
    <w:rsid w:val="39F00F2B"/>
    <w:rsid w:val="3A0F06B0"/>
    <w:rsid w:val="3A9CDCF8"/>
    <w:rsid w:val="3AD5899E"/>
    <w:rsid w:val="3B5D1446"/>
    <w:rsid w:val="3BBDEDBD"/>
    <w:rsid w:val="3BE8B385"/>
    <w:rsid w:val="3C2BC1F7"/>
    <w:rsid w:val="3C96E557"/>
    <w:rsid w:val="3CF2D180"/>
    <w:rsid w:val="3CF56904"/>
    <w:rsid w:val="3D28D7E7"/>
    <w:rsid w:val="3DB4A938"/>
    <w:rsid w:val="3DCA11B0"/>
    <w:rsid w:val="3E1F7095"/>
    <w:rsid w:val="3EC24823"/>
    <w:rsid w:val="3F01DA02"/>
    <w:rsid w:val="3FB92DE3"/>
    <w:rsid w:val="3FBA7AAC"/>
    <w:rsid w:val="3FCFF2AF"/>
    <w:rsid w:val="3FF10FD8"/>
    <w:rsid w:val="3FF121D5"/>
    <w:rsid w:val="401183C3"/>
    <w:rsid w:val="4014A3EE"/>
    <w:rsid w:val="4097177E"/>
    <w:rsid w:val="40D91BCF"/>
    <w:rsid w:val="40E7E01A"/>
    <w:rsid w:val="4109945C"/>
    <w:rsid w:val="410EE0A6"/>
    <w:rsid w:val="4148F08E"/>
    <w:rsid w:val="415C00DD"/>
    <w:rsid w:val="41C88320"/>
    <w:rsid w:val="41DDDB9B"/>
    <w:rsid w:val="41E0EAB9"/>
    <w:rsid w:val="41E6358E"/>
    <w:rsid w:val="41F47107"/>
    <w:rsid w:val="41F57A73"/>
    <w:rsid w:val="426368CB"/>
    <w:rsid w:val="42877ED9"/>
    <w:rsid w:val="429B98EB"/>
    <w:rsid w:val="429F254D"/>
    <w:rsid w:val="42C37C8E"/>
    <w:rsid w:val="433C2FB4"/>
    <w:rsid w:val="43DDBED5"/>
    <w:rsid w:val="43F32AEA"/>
    <w:rsid w:val="441BB245"/>
    <w:rsid w:val="44656C76"/>
    <w:rsid w:val="44914D10"/>
    <w:rsid w:val="44F8726A"/>
    <w:rsid w:val="45810F7C"/>
    <w:rsid w:val="458D330E"/>
    <w:rsid w:val="45964E8A"/>
    <w:rsid w:val="45B82B2D"/>
    <w:rsid w:val="45FFA494"/>
    <w:rsid w:val="46059235"/>
    <w:rsid w:val="4643CBCD"/>
    <w:rsid w:val="46924A02"/>
    <w:rsid w:val="46D05AF8"/>
    <w:rsid w:val="46E52EE2"/>
    <w:rsid w:val="4732F470"/>
    <w:rsid w:val="4758430C"/>
    <w:rsid w:val="4778D767"/>
    <w:rsid w:val="47A31986"/>
    <w:rsid w:val="4825B688"/>
    <w:rsid w:val="48A74B9C"/>
    <w:rsid w:val="48E7D024"/>
    <w:rsid w:val="4933F012"/>
    <w:rsid w:val="494C20B4"/>
    <w:rsid w:val="49914105"/>
    <w:rsid w:val="49980D0D"/>
    <w:rsid w:val="49B9E588"/>
    <w:rsid w:val="49BAF399"/>
    <w:rsid w:val="4A05FB4E"/>
    <w:rsid w:val="4A17A178"/>
    <w:rsid w:val="4A3B1EFB"/>
    <w:rsid w:val="4A769A1D"/>
    <w:rsid w:val="4A7CA508"/>
    <w:rsid w:val="4AEF1D44"/>
    <w:rsid w:val="4B5FB522"/>
    <w:rsid w:val="4B667622"/>
    <w:rsid w:val="4BCDABD0"/>
    <w:rsid w:val="4C1115D9"/>
    <w:rsid w:val="4C521967"/>
    <w:rsid w:val="4C85CFAB"/>
    <w:rsid w:val="4CD615C8"/>
    <w:rsid w:val="4CF9C0A0"/>
    <w:rsid w:val="4CFF00DE"/>
    <w:rsid w:val="4D0C0B9D"/>
    <w:rsid w:val="4D0D6E91"/>
    <w:rsid w:val="4D5013CD"/>
    <w:rsid w:val="4D5D993C"/>
    <w:rsid w:val="4D5E63B8"/>
    <w:rsid w:val="4D941ECD"/>
    <w:rsid w:val="4DFC2AE2"/>
    <w:rsid w:val="4E2DA689"/>
    <w:rsid w:val="4E461E8E"/>
    <w:rsid w:val="4E6F908F"/>
    <w:rsid w:val="4E859694"/>
    <w:rsid w:val="4ED00BF3"/>
    <w:rsid w:val="4F269773"/>
    <w:rsid w:val="4F31649F"/>
    <w:rsid w:val="4FE82751"/>
    <w:rsid w:val="5006F025"/>
    <w:rsid w:val="500A467A"/>
    <w:rsid w:val="5026AFD4"/>
    <w:rsid w:val="502BD9A9"/>
    <w:rsid w:val="509D1155"/>
    <w:rsid w:val="50B1177E"/>
    <w:rsid w:val="50B509B7"/>
    <w:rsid w:val="510790F2"/>
    <w:rsid w:val="51085F66"/>
    <w:rsid w:val="5163249E"/>
    <w:rsid w:val="517EC357"/>
    <w:rsid w:val="5182ED62"/>
    <w:rsid w:val="51B05671"/>
    <w:rsid w:val="51E7A1D1"/>
    <w:rsid w:val="521290B5"/>
    <w:rsid w:val="524AB075"/>
    <w:rsid w:val="528D6CC5"/>
    <w:rsid w:val="52B5082B"/>
    <w:rsid w:val="52E9F833"/>
    <w:rsid w:val="5309CABE"/>
    <w:rsid w:val="536F4690"/>
    <w:rsid w:val="53CEB788"/>
    <w:rsid w:val="5413F025"/>
    <w:rsid w:val="54B0A833"/>
    <w:rsid w:val="54B41126"/>
    <w:rsid w:val="54C3B1A6"/>
    <w:rsid w:val="54DC8202"/>
    <w:rsid w:val="55181F2B"/>
    <w:rsid w:val="55523A8D"/>
    <w:rsid w:val="557B8671"/>
    <w:rsid w:val="55BF9356"/>
    <w:rsid w:val="55C3C56B"/>
    <w:rsid w:val="55D3FF36"/>
    <w:rsid w:val="55D6BA62"/>
    <w:rsid w:val="55EA45C6"/>
    <w:rsid w:val="56051F7B"/>
    <w:rsid w:val="5657A71C"/>
    <w:rsid w:val="5690D2D6"/>
    <w:rsid w:val="56DB843F"/>
    <w:rsid w:val="56F34AA2"/>
    <w:rsid w:val="56F7A440"/>
    <w:rsid w:val="57006ED0"/>
    <w:rsid w:val="5706E8F0"/>
    <w:rsid w:val="5709F377"/>
    <w:rsid w:val="57AF5193"/>
    <w:rsid w:val="57B45B9C"/>
    <w:rsid w:val="582720C5"/>
    <w:rsid w:val="583A3A08"/>
    <w:rsid w:val="58413497"/>
    <w:rsid w:val="58703C70"/>
    <w:rsid w:val="58B773DC"/>
    <w:rsid w:val="58DBD89D"/>
    <w:rsid w:val="592967EC"/>
    <w:rsid w:val="59673A40"/>
    <w:rsid w:val="59A55135"/>
    <w:rsid w:val="59B24C60"/>
    <w:rsid w:val="59B5A57C"/>
    <w:rsid w:val="5A445863"/>
    <w:rsid w:val="5A5200E8"/>
    <w:rsid w:val="5ABB2AB6"/>
    <w:rsid w:val="5AC36197"/>
    <w:rsid w:val="5B4C5A60"/>
    <w:rsid w:val="5B6D693C"/>
    <w:rsid w:val="5BBEF88C"/>
    <w:rsid w:val="5BDA243D"/>
    <w:rsid w:val="5BDDD7B8"/>
    <w:rsid w:val="5BE94274"/>
    <w:rsid w:val="5C407583"/>
    <w:rsid w:val="5C5AE139"/>
    <w:rsid w:val="5CC1D6F0"/>
    <w:rsid w:val="5D5E929D"/>
    <w:rsid w:val="5D97803D"/>
    <w:rsid w:val="5DEE6C8D"/>
    <w:rsid w:val="5E1C8036"/>
    <w:rsid w:val="5E38DBE8"/>
    <w:rsid w:val="5E678331"/>
    <w:rsid w:val="5EA29D3A"/>
    <w:rsid w:val="5EA74657"/>
    <w:rsid w:val="5F19DC85"/>
    <w:rsid w:val="5F1AD735"/>
    <w:rsid w:val="5F2E1F49"/>
    <w:rsid w:val="5F2FE20B"/>
    <w:rsid w:val="5F8748FE"/>
    <w:rsid w:val="5F8DC11A"/>
    <w:rsid w:val="5F94D65F"/>
    <w:rsid w:val="5F987249"/>
    <w:rsid w:val="5FB4116E"/>
    <w:rsid w:val="5FDFA45D"/>
    <w:rsid w:val="5FFC7A55"/>
    <w:rsid w:val="60391F73"/>
    <w:rsid w:val="60B81252"/>
    <w:rsid w:val="60DBA37F"/>
    <w:rsid w:val="60EE12C5"/>
    <w:rsid w:val="6119CB02"/>
    <w:rsid w:val="6159B2C2"/>
    <w:rsid w:val="61A392C6"/>
    <w:rsid w:val="62042F8D"/>
    <w:rsid w:val="62760A1D"/>
    <w:rsid w:val="6294FAB5"/>
    <w:rsid w:val="62A25D3D"/>
    <w:rsid w:val="62DE09B4"/>
    <w:rsid w:val="631F0D60"/>
    <w:rsid w:val="633D425C"/>
    <w:rsid w:val="636E012D"/>
    <w:rsid w:val="63965B9F"/>
    <w:rsid w:val="6399ACAA"/>
    <w:rsid w:val="63A5A1DF"/>
    <w:rsid w:val="63D7C801"/>
    <w:rsid w:val="64762835"/>
    <w:rsid w:val="6477CCEA"/>
    <w:rsid w:val="6480039D"/>
    <w:rsid w:val="64ACD9DA"/>
    <w:rsid w:val="64D4DBD6"/>
    <w:rsid w:val="64EBB1D2"/>
    <w:rsid w:val="65C1D044"/>
    <w:rsid w:val="65D93976"/>
    <w:rsid w:val="65E46EB8"/>
    <w:rsid w:val="660FF70E"/>
    <w:rsid w:val="663388C6"/>
    <w:rsid w:val="664EF742"/>
    <w:rsid w:val="66AA0C47"/>
    <w:rsid w:val="66C2EAB4"/>
    <w:rsid w:val="66EE5D63"/>
    <w:rsid w:val="672BCF77"/>
    <w:rsid w:val="67988806"/>
    <w:rsid w:val="67AA061E"/>
    <w:rsid w:val="67BAAC69"/>
    <w:rsid w:val="67E8ABD3"/>
    <w:rsid w:val="6832D3A4"/>
    <w:rsid w:val="685AF602"/>
    <w:rsid w:val="68CCD4FE"/>
    <w:rsid w:val="694CC93A"/>
    <w:rsid w:val="694D967B"/>
    <w:rsid w:val="69624F5B"/>
    <w:rsid w:val="698024B8"/>
    <w:rsid w:val="69CB6FC1"/>
    <w:rsid w:val="6A2229EF"/>
    <w:rsid w:val="6A43F611"/>
    <w:rsid w:val="6AD9B478"/>
    <w:rsid w:val="6ADD07EE"/>
    <w:rsid w:val="6AE6435D"/>
    <w:rsid w:val="6B1427DF"/>
    <w:rsid w:val="6B1B9D8E"/>
    <w:rsid w:val="6B883CC7"/>
    <w:rsid w:val="6B9FB191"/>
    <w:rsid w:val="6C0FF5EF"/>
    <w:rsid w:val="6C474473"/>
    <w:rsid w:val="6C512DDE"/>
    <w:rsid w:val="6C7B12CB"/>
    <w:rsid w:val="6CBD0A02"/>
    <w:rsid w:val="6D55D157"/>
    <w:rsid w:val="6DAB17F8"/>
    <w:rsid w:val="6F187799"/>
    <w:rsid w:val="6F56A60D"/>
    <w:rsid w:val="6F8E7454"/>
    <w:rsid w:val="6FAF5F2A"/>
    <w:rsid w:val="6FB4D8B3"/>
    <w:rsid w:val="6FF3AC17"/>
    <w:rsid w:val="70690019"/>
    <w:rsid w:val="70832D68"/>
    <w:rsid w:val="7154E192"/>
    <w:rsid w:val="7172D8D6"/>
    <w:rsid w:val="72052BE5"/>
    <w:rsid w:val="7274FB29"/>
    <w:rsid w:val="7281AC14"/>
    <w:rsid w:val="72972E45"/>
    <w:rsid w:val="73068BF2"/>
    <w:rsid w:val="73A1E023"/>
    <w:rsid w:val="73B1AA59"/>
    <w:rsid w:val="73BA0509"/>
    <w:rsid w:val="73C4E09A"/>
    <w:rsid w:val="73C79BB1"/>
    <w:rsid w:val="73FCBF9E"/>
    <w:rsid w:val="74134B60"/>
    <w:rsid w:val="744D1B26"/>
    <w:rsid w:val="74692C4F"/>
    <w:rsid w:val="746EF97D"/>
    <w:rsid w:val="74B6D46E"/>
    <w:rsid w:val="74C0FCCB"/>
    <w:rsid w:val="761E62F8"/>
    <w:rsid w:val="76395300"/>
    <w:rsid w:val="76490452"/>
    <w:rsid w:val="76661AC1"/>
    <w:rsid w:val="7688905C"/>
    <w:rsid w:val="768FEF2F"/>
    <w:rsid w:val="77566C03"/>
    <w:rsid w:val="7764A6BC"/>
    <w:rsid w:val="7780ED9F"/>
    <w:rsid w:val="77976C8B"/>
    <w:rsid w:val="77BF02AB"/>
    <w:rsid w:val="77C56AD4"/>
    <w:rsid w:val="77E138B8"/>
    <w:rsid w:val="77EC610F"/>
    <w:rsid w:val="7826FA03"/>
    <w:rsid w:val="7827DED1"/>
    <w:rsid w:val="78549225"/>
    <w:rsid w:val="788A820A"/>
    <w:rsid w:val="78B74C8D"/>
    <w:rsid w:val="78C17125"/>
    <w:rsid w:val="7913AD66"/>
    <w:rsid w:val="7944CC17"/>
    <w:rsid w:val="7945308B"/>
    <w:rsid w:val="79483AA2"/>
    <w:rsid w:val="79520F29"/>
    <w:rsid w:val="79FAEDBE"/>
    <w:rsid w:val="7A5D5FC6"/>
    <w:rsid w:val="7A628A46"/>
    <w:rsid w:val="7A6CB81D"/>
    <w:rsid w:val="7A856BE9"/>
    <w:rsid w:val="7ADBECB3"/>
    <w:rsid w:val="7AF27F54"/>
    <w:rsid w:val="7B33C89C"/>
    <w:rsid w:val="7B5E9EE2"/>
    <w:rsid w:val="7BAC9A13"/>
    <w:rsid w:val="7BD85EA0"/>
    <w:rsid w:val="7BE52EFB"/>
    <w:rsid w:val="7BED1CEF"/>
    <w:rsid w:val="7BF76986"/>
    <w:rsid w:val="7C6AD23D"/>
    <w:rsid w:val="7CC08CFE"/>
    <w:rsid w:val="7D0F9615"/>
    <w:rsid w:val="7D17EFC1"/>
    <w:rsid w:val="7D3610D6"/>
    <w:rsid w:val="7D40A3D0"/>
    <w:rsid w:val="7D70AA37"/>
    <w:rsid w:val="7DBAA4F1"/>
    <w:rsid w:val="7DC95AE0"/>
    <w:rsid w:val="7DEDF7FC"/>
    <w:rsid w:val="7E001590"/>
    <w:rsid w:val="7E2582A6"/>
    <w:rsid w:val="7E3C9D23"/>
    <w:rsid w:val="7E9C392F"/>
    <w:rsid w:val="7ED2BF62"/>
    <w:rsid w:val="7EF7D1A6"/>
    <w:rsid w:val="7F04BFE3"/>
    <w:rsid w:val="7F0F4D67"/>
    <w:rsid w:val="7F683E1C"/>
    <w:rsid w:val="7F6F9C80"/>
    <w:rsid w:val="7F8F951B"/>
    <w:rsid w:val="7FA97B64"/>
    <w:rsid w:val="7FF609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66C03"/>
  <w15:chartTrackingRefBased/>
  <w15:docId w15:val="{DB74A34A-614C-4C9A-8C9A-452F516D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185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252"/>
  </w:style>
  <w:style w:type="paragraph" w:styleId="Footer">
    <w:name w:val="footer"/>
    <w:basedOn w:val="Normal"/>
    <w:link w:val="FooterChar"/>
    <w:uiPriority w:val="99"/>
    <w:unhideWhenUsed/>
    <w:rsid w:val="00185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252"/>
  </w:style>
  <w:style w:type="character" w:styleId="Hyperlink">
    <w:name w:val="Hyperlink"/>
    <w:basedOn w:val="DefaultParagraphFont"/>
    <w:uiPriority w:val="99"/>
    <w:unhideWhenUsed/>
    <w:rsid w:val="004F3C75"/>
    <w:rPr>
      <w:color w:val="467886" w:themeColor="hyperlink"/>
      <w:u w:val="single"/>
    </w:rPr>
  </w:style>
  <w:style w:type="character" w:styleId="UnresolvedMention">
    <w:name w:val="Unresolved Mention"/>
    <w:basedOn w:val="DefaultParagraphFont"/>
    <w:uiPriority w:val="99"/>
    <w:semiHidden/>
    <w:unhideWhenUsed/>
    <w:rsid w:val="004F3C75"/>
    <w:rPr>
      <w:color w:val="605E5C"/>
      <w:shd w:val="clear" w:color="auto" w:fill="E1DFDD"/>
    </w:rPr>
  </w:style>
  <w:style w:type="character" w:styleId="FollowedHyperlink">
    <w:name w:val="FollowedHyperlink"/>
    <w:basedOn w:val="DefaultParagraphFont"/>
    <w:uiPriority w:val="99"/>
    <w:semiHidden/>
    <w:unhideWhenUsed/>
    <w:rsid w:val="008A47A6"/>
    <w:rPr>
      <w:color w:val="96607D" w:themeColor="followedHyperlink"/>
      <w:u w:val="single"/>
    </w:rPr>
  </w:style>
  <w:style w:type="character" w:customStyle="1" w:styleId="normaltextrun">
    <w:name w:val="normaltextrun"/>
    <w:basedOn w:val="DefaultParagraphFont"/>
    <w:rsid w:val="00F0479A"/>
  </w:style>
  <w:style w:type="character" w:customStyle="1" w:styleId="eop">
    <w:name w:val="eop"/>
    <w:basedOn w:val="DefaultParagraphFont"/>
    <w:rsid w:val="00F0479A"/>
  </w:style>
  <w:style w:type="paragraph" w:customStyle="1" w:styleId="paragraph">
    <w:name w:val="paragraph"/>
    <w:basedOn w:val="Normal"/>
    <w:rsid w:val="00A3127E"/>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tyle1">
    <w:name w:val="Style1"/>
    <w:basedOn w:val="Heading1"/>
    <w:link w:val="Style1Char"/>
    <w:qFormat/>
    <w:rsid w:val="006A46D1"/>
  </w:style>
  <w:style w:type="character" w:customStyle="1" w:styleId="Style1Char">
    <w:name w:val="Style1 Char"/>
    <w:basedOn w:val="Heading1Char"/>
    <w:link w:val="Style1"/>
    <w:rsid w:val="006A46D1"/>
    <w:rPr>
      <w:rFonts w:asciiTheme="majorHAnsi" w:eastAsiaTheme="majorEastAsia" w:hAnsiTheme="majorHAnsi" w:cstheme="majorBidi"/>
      <w:color w:val="0F4761" w:themeColor="accent1" w:themeShade="BF"/>
      <w:sz w:val="40"/>
      <w:szCs w:val="40"/>
    </w:rPr>
  </w:style>
  <w:style w:type="paragraph" w:customStyle="1" w:styleId="Style2">
    <w:name w:val="Style2"/>
    <w:basedOn w:val="Style1"/>
    <w:link w:val="Style2Char"/>
    <w:qFormat/>
    <w:rsid w:val="006A46D1"/>
    <w:rPr>
      <w:rFonts w:ascii="Arial" w:hAnsi="Arial"/>
      <w:b/>
      <w:color w:val="247C86"/>
      <w:sz w:val="36"/>
    </w:rPr>
  </w:style>
  <w:style w:type="character" w:customStyle="1" w:styleId="Style2Char">
    <w:name w:val="Style2 Char"/>
    <w:basedOn w:val="Style1Char"/>
    <w:link w:val="Style2"/>
    <w:rsid w:val="006A46D1"/>
    <w:rPr>
      <w:rFonts w:ascii="Arial" w:eastAsiaTheme="majorEastAsia" w:hAnsi="Arial" w:cstheme="majorBidi"/>
      <w:b/>
      <w:color w:val="247C86"/>
      <w:sz w:val="36"/>
      <w:szCs w:val="40"/>
    </w:rPr>
  </w:style>
  <w:style w:type="paragraph" w:styleId="TOC1">
    <w:name w:val="toc 1"/>
    <w:basedOn w:val="Normal"/>
    <w:next w:val="Normal"/>
    <w:autoRedefine/>
    <w:uiPriority w:val="39"/>
    <w:unhideWhenUsed/>
    <w:rsid w:val="0040622C"/>
    <w:pPr>
      <w:spacing w:after="100"/>
    </w:pPr>
  </w:style>
  <w:style w:type="paragraph" w:styleId="TOCHeading">
    <w:name w:val="TOC Heading"/>
    <w:basedOn w:val="Heading1"/>
    <w:next w:val="Normal"/>
    <w:uiPriority w:val="39"/>
    <w:unhideWhenUsed/>
    <w:qFormat/>
    <w:rsid w:val="00F430EA"/>
    <w:pPr>
      <w:spacing w:before="240" w:after="0" w:line="259" w:lineRule="auto"/>
      <w:outlineLvl w:val="9"/>
    </w:pPr>
    <w:rPr>
      <w:sz w:val="32"/>
      <w:szCs w:val="32"/>
      <w:lang w:eastAsia="en-GB"/>
    </w:rPr>
  </w:style>
  <w:style w:type="paragraph" w:styleId="TOC2">
    <w:name w:val="toc 2"/>
    <w:basedOn w:val="Normal"/>
    <w:next w:val="Normal"/>
    <w:autoRedefine/>
    <w:uiPriority w:val="39"/>
    <w:unhideWhenUsed/>
    <w:rsid w:val="00F430EA"/>
    <w:pPr>
      <w:spacing w:after="100" w:line="259" w:lineRule="auto"/>
      <w:ind w:left="220"/>
    </w:pPr>
    <w:rPr>
      <w:rFonts w:cs="Times New Roman"/>
      <w:sz w:val="22"/>
      <w:szCs w:val="22"/>
      <w:lang w:eastAsia="en-GB"/>
    </w:rPr>
  </w:style>
  <w:style w:type="paragraph" w:styleId="TOC3">
    <w:name w:val="toc 3"/>
    <w:basedOn w:val="Normal"/>
    <w:next w:val="Normal"/>
    <w:autoRedefine/>
    <w:uiPriority w:val="39"/>
    <w:unhideWhenUsed/>
    <w:rsid w:val="00F430EA"/>
    <w:pPr>
      <w:spacing w:after="100" w:line="259" w:lineRule="auto"/>
      <w:ind w:left="440"/>
    </w:pPr>
    <w:rPr>
      <w:rFonts w:cs="Times New Roman"/>
      <w:sz w:val="22"/>
      <w:szCs w:val="22"/>
      <w:lang w:eastAsia="en-GB"/>
    </w:rPr>
  </w:style>
  <w:style w:type="paragraph" w:styleId="NormalWeb">
    <w:name w:val="Normal (Web)"/>
    <w:basedOn w:val="Normal"/>
    <w:uiPriority w:val="99"/>
    <w:semiHidden/>
    <w:unhideWhenUsed/>
    <w:rsid w:val="00E54D62"/>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513542"/>
    <w:rPr>
      <w:sz w:val="16"/>
      <w:szCs w:val="16"/>
    </w:rPr>
  </w:style>
  <w:style w:type="paragraph" w:styleId="CommentText">
    <w:name w:val="annotation text"/>
    <w:basedOn w:val="Normal"/>
    <w:link w:val="CommentTextChar"/>
    <w:uiPriority w:val="99"/>
    <w:unhideWhenUsed/>
    <w:rsid w:val="00513542"/>
    <w:pPr>
      <w:spacing w:line="240" w:lineRule="auto"/>
    </w:pPr>
    <w:rPr>
      <w:sz w:val="20"/>
      <w:szCs w:val="20"/>
    </w:rPr>
  </w:style>
  <w:style w:type="character" w:customStyle="1" w:styleId="CommentTextChar">
    <w:name w:val="Comment Text Char"/>
    <w:basedOn w:val="DefaultParagraphFont"/>
    <w:link w:val="CommentText"/>
    <w:uiPriority w:val="99"/>
    <w:rsid w:val="00513542"/>
    <w:rPr>
      <w:sz w:val="20"/>
      <w:szCs w:val="20"/>
    </w:rPr>
  </w:style>
  <w:style w:type="paragraph" w:styleId="CommentSubject">
    <w:name w:val="annotation subject"/>
    <w:basedOn w:val="CommentText"/>
    <w:next w:val="CommentText"/>
    <w:link w:val="CommentSubjectChar"/>
    <w:uiPriority w:val="99"/>
    <w:semiHidden/>
    <w:unhideWhenUsed/>
    <w:rsid w:val="00513542"/>
    <w:rPr>
      <w:b/>
      <w:bCs/>
    </w:rPr>
  </w:style>
  <w:style w:type="character" w:customStyle="1" w:styleId="CommentSubjectChar">
    <w:name w:val="Comment Subject Char"/>
    <w:basedOn w:val="CommentTextChar"/>
    <w:link w:val="CommentSubject"/>
    <w:uiPriority w:val="99"/>
    <w:semiHidden/>
    <w:rsid w:val="00513542"/>
    <w:rPr>
      <w:b/>
      <w:bCs/>
      <w:sz w:val="20"/>
      <w:szCs w:val="20"/>
    </w:rPr>
  </w:style>
  <w:style w:type="paragraph" w:styleId="ListParagraph">
    <w:name w:val="List Paragraph"/>
    <w:basedOn w:val="Normal"/>
    <w:uiPriority w:val="34"/>
    <w:qFormat/>
    <w:rsid w:val="08AEB4BE"/>
    <w:pPr>
      <w:ind w:left="720"/>
      <w:contextualSpacing/>
    </w:pPr>
  </w:style>
  <w:style w:type="paragraph" w:styleId="Revision">
    <w:name w:val="Revision"/>
    <w:hidden/>
    <w:uiPriority w:val="99"/>
    <w:semiHidden/>
    <w:rsid w:val="001F1877"/>
    <w:pPr>
      <w:spacing w:after="0" w:line="240" w:lineRule="auto"/>
    </w:pPr>
  </w:style>
  <w:style w:type="paragraph" w:styleId="NoSpacing">
    <w:name w:val="No Spacing"/>
    <w:uiPriority w:val="1"/>
    <w:qFormat/>
    <w:rsid w:val="002526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6479">
      <w:bodyDiv w:val="1"/>
      <w:marLeft w:val="0"/>
      <w:marRight w:val="0"/>
      <w:marTop w:val="0"/>
      <w:marBottom w:val="0"/>
      <w:divBdr>
        <w:top w:val="none" w:sz="0" w:space="0" w:color="auto"/>
        <w:left w:val="none" w:sz="0" w:space="0" w:color="auto"/>
        <w:bottom w:val="none" w:sz="0" w:space="0" w:color="auto"/>
        <w:right w:val="none" w:sz="0" w:space="0" w:color="auto"/>
      </w:divBdr>
      <w:divsChild>
        <w:div w:id="315964192">
          <w:marLeft w:val="0"/>
          <w:marRight w:val="0"/>
          <w:marTop w:val="0"/>
          <w:marBottom w:val="0"/>
          <w:divBdr>
            <w:top w:val="none" w:sz="0" w:space="0" w:color="auto"/>
            <w:left w:val="none" w:sz="0" w:space="0" w:color="auto"/>
            <w:bottom w:val="none" w:sz="0" w:space="0" w:color="auto"/>
            <w:right w:val="none" w:sz="0" w:space="0" w:color="auto"/>
          </w:divBdr>
        </w:div>
        <w:div w:id="410808416">
          <w:marLeft w:val="0"/>
          <w:marRight w:val="0"/>
          <w:marTop w:val="0"/>
          <w:marBottom w:val="0"/>
          <w:divBdr>
            <w:top w:val="none" w:sz="0" w:space="0" w:color="auto"/>
            <w:left w:val="none" w:sz="0" w:space="0" w:color="auto"/>
            <w:bottom w:val="none" w:sz="0" w:space="0" w:color="auto"/>
            <w:right w:val="none" w:sz="0" w:space="0" w:color="auto"/>
          </w:divBdr>
        </w:div>
        <w:div w:id="582496013">
          <w:marLeft w:val="0"/>
          <w:marRight w:val="0"/>
          <w:marTop w:val="0"/>
          <w:marBottom w:val="0"/>
          <w:divBdr>
            <w:top w:val="none" w:sz="0" w:space="0" w:color="auto"/>
            <w:left w:val="none" w:sz="0" w:space="0" w:color="auto"/>
            <w:bottom w:val="none" w:sz="0" w:space="0" w:color="auto"/>
            <w:right w:val="none" w:sz="0" w:space="0" w:color="auto"/>
          </w:divBdr>
        </w:div>
        <w:div w:id="1208449463">
          <w:marLeft w:val="0"/>
          <w:marRight w:val="0"/>
          <w:marTop w:val="0"/>
          <w:marBottom w:val="0"/>
          <w:divBdr>
            <w:top w:val="none" w:sz="0" w:space="0" w:color="auto"/>
            <w:left w:val="none" w:sz="0" w:space="0" w:color="auto"/>
            <w:bottom w:val="none" w:sz="0" w:space="0" w:color="auto"/>
            <w:right w:val="none" w:sz="0" w:space="0" w:color="auto"/>
          </w:divBdr>
        </w:div>
        <w:div w:id="1285036555">
          <w:marLeft w:val="0"/>
          <w:marRight w:val="0"/>
          <w:marTop w:val="0"/>
          <w:marBottom w:val="0"/>
          <w:divBdr>
            <w:top w:val="none" w:sz="0" w:space="0" w:color="auto"/>
            <w:left w:val="none" w:sz="0" w:space="0" w:color="auto"/>
            <w:bottom w:val="none" w:sz="0" w:space="0" w:color="auto"/>
            <w:right w:val="none" w:sz="0" w:space="0" w:color="auto"/>
          </w:divBdr>
        </w:div>
        <w:div w:id="1814561809">
          <w:marLeft w:val="0"/>
          <w:marRight w:val="0"/>
          <w:marTop w:val="0"/>
          <w:marBottom w:val="0"/>
          <w:divBdr>
            <w:top w:val="none" w:sz="0" w:space="0" w:color="auto"/>
            <w:left w:val="none" w:sz="0" w:space="0" w:color="auto"/>
            <w:bottom w:val="none" w:sz="0" w:space="0" w:color="auto"/>
            <w:right w:val="none" w:sz="0" w:space="0" w:color="auto"/>
          </w:divBdr>
        </w:div>
        <w:div w:id="1852791435">
          <w:marLeft w:val="0"/>
          <w:marRight w:val="0"/>
          <w:marTop w:val="0"/>
          <w:marBottom w:val="0"/>
          <w:divBdr>
            <w:top w:val="none" w:sz="0" w:space="0" w:color="auto"/>
            <w:left w:val="none" w:sz="0" w:space="0" w:color="auto"/>
            <w:bottom w:val="none" w:sz="0" w:space="0" w:color="auto"/>
            <w:right w:val="none" w:sz="0" w:space="0" w:color="auto"/>
          </w:divBdr>
        </w:div>
        <w:div w:id="2070221658">
          <w:marLeft w:val="0"/>
          <w:marRight w:val="0"/>
          <w:marTop w:val="0"/>
          <w:marBottom w:val="0"/>
          <w:divBdr>
            <w:top w:val="none" w:sz="0" w:space="0" w:color="auto"/>
            <w:left w:val="none" w:sz="0" w:space="0" w:color="auto"/>
            <w:bottom w:val="none" w:sz="0" w:space="0" w:color="auto"/>
            <w:right w:val="none" w:sz="0" w:space="0" w:color="auto"/>
          </w:divBdr>
        </w:div>
      </w:divsChild>
    </w:div>
    <w:div w:id="181742854">
      <w:bodyDiv w:val="1"/>
      <w:marLeft w:val="0"/>
      <w:marRight w:val="0"/>
      <w:marTop w:val="0"/>
      <w:marBottom w:val="0"/>
      <w:divBdr>
        <w:top w:val="none" w:sz="0" w:space="0" w:color="auto"/>
        <w:left w:val="none" w:sz="0" w:space="0" w:color="auto"/>
        <w:bottom w:val="none" w:sz="0" w:space="0" w:color="auto"/>
        <w:right w:val="none" w:sz="0" w:space="0" w:color="auto"/>
      </w:divBdr>
    </w:div>
    <w:div w:id="209339944">
      <w:bodyDiv w:val="1"/>
      <w:marLeft w:val="0"/>
      <w:marRight w:val="0"/>
      <w:marTop w:val="0"/>
      <w:marBottom w:val="0"/>
      <w:divBdr>
        <w:top w:val="none" w:sz="0" w:space="0" w:color="auto"/>
        <w:left w:val="none" w:sz="0" w:space="0" w:color="auto"/>
        <w:bottom w:val="none" w:sz="0" w:space="0" w:color="auto"/>
        <w:right w:val="none" w:sz="0" w:space="0" w:color="auto"/>
      </w:divBdr>
    </w:div>
    <w:div w:id="214391842">
      <w:bodyDiv w:val="1"/>
      <w:marLeft w:val="0"/>
      <w:marRight w:val="0"/>
      <w:marTop w:val="0"/>
      <w:marBottom w:val="0"/>
      <w:divBdr>
        <w:top w:val="none" w:sz="0" w:space="0" w:color="auto"/>
        <w:left w:val="none" w:sz="0" w:space="0" w:color="auto"/>
        <w:bottom w:val="none" w:sz="0" w:space="0" w:color="auto"/>
        <w:right w:val="none" w:sz="0" w:space="0" w:color="auto"/>
      </w:divBdr>
    </w:div>
    <w:div w:id="221215206">
      <w:bodyDiv w:val="1"/>
      <w:marLeft w:val="0"/>
      <w:marRight w:val="0"/>
      <w:marTop w:val="0"/>
      <w:marBottom w:val="0"/>
      <w:divBdr>
        <w:top w:val="none" w:sz="0" w:space="0" w:color="auto"/>
        <w:left w:val="none" w:sz="0" w:space="0" w:color="auto"/>
        <w:bottom w:val="none" w:sz="0" w:space="0" w:color="auto"/>
        <w:right w:val="none" w:sz="0" w:space="0" w:color="auto"/>
      </w:divBdr>
    </w:div>
    <w:div w:id="235940020">
      <w:bodyDiv w:val="1"/>
      <w:marLeft w:val="0"/>
      <w:marRight w:val="0"/>
      <w:marTop w:val="0"/>
      <w:marBottom w:val="0"/>
      <w:divBdr>
        <w:top w:val="none" w:sz="0" w:space="0" w:color="auto"/>
        <w:left w:val="none" w:sz="0" w:space="0" w:color="auto"/>
        <w:bottom w:val="none" w:sz="0" w:space="0" w:color="auto"/>
        <w:right w:val="none" w:sz="0" w:space="0" w:color="auto"/>
      </w:divBdr>
    </w:div>
    <w:div w:id="305746914">
      <w:bodyDiv w:val="1"/>
      <w:marLeft w:val="0"/>
      <w:marRight w:val="0"/>
      <w:marTop w:val="0"/>
      <w:marBottom w:val="0"/>
      <w:divBdr>
        <w:top w:val="none" w:sz="0" w:space="0" w:color="auto"/>
        <w:left w:val="none" w:sz="0" w:space="0" w:color="auto"/>
        <w:bottom w:val="none" w:sz="0" w:space="0" w:color="auto"/>
        <w:right w:val="none" w:sz="0" w:space="0" w:color="auto"/>
      </w:divBdr>
    </w:div>
    <w:div w:id="309789690">
      <w:bodyDiv w:val="1"/>
      <w:marLeft w:val="0"/>
      <w:marRight w:val="0"/>
      <w:marTop w:val="0"/>
      <w:marBottom w:val="0"/>
      <w:divBdr>
        <w:top w:val="none" w:sz="0" w:space="0" w:color="auto"/>
        <w:left w:val="none" w:sz="0" w:space="0" w:color="auto"/>
        <w:bottom w:val="none" w:sz="0" w:space="0" w:color="auto"/>
        <w:right w:val="none" w:sz="0" w:space="0" w:color="auto"/>
      </w:divBdr>
    </w:div>
    <w:div w:id="324551397">
      <w:bodyDiv w:val="1"/>
      <w:marLeft w:val="0"/>
      <w:marRight w:val="0"/>
      <w:marTop w:val="0"/>
      <w:marBottom w:val="0"/>
      <w:divBdr>
        <w:top w:val="none" w:sz="0" w:space="0" w:color="auto"/>
        <w:left w:val="none" w:sz="0" w:space="0" w:color="auto"/>
        <w:bottom w:val="none" w:sz="0" w:space="0" w:color="auto"/>
        <w:right w:val="none" w:sz="0" w:space="0" w:color="auto"/>
      </w:divBdr>
    </w:div>
    <w:div w:id="410083293">
      <w:bodyDiv w:val="1"/>
      <w:marLeft w:val="0"/>
      <w:marRight w:val="0"/>
      <w:marTop w:val="0"/>
      <w:marBottom w:val="0"/>
      <w:divBdr>
        <w:top w:val="none" w:sz="0" w:space="0" w:color="auto"/>
        <w:left w:val="none" w:sz="0" w:space="0" w:color="auto"/>
        <w:bottom w:val="none" w:sz="0" w:space="0" w:color="auto"/>
        <w:right w:val="none" w:sz="0" w:space="0" w:color="auto"/>
      </w:divBdr>
      <w:divsChild>
        <w:div w:id="496846303">
          <w:marLeft w:val="0"/>
          <w:marRight w:val="0"/>
          <w:marTop w:val="0"/>
          <w:marBottom w:val="0"/>
          <w:divBdr>
            <w:top w:val="none" w:sz="0" w:space="0" w:color="auto"/>
            <w:left w:val="none" w:sz="0" w:space="0" w:color="auto"/>
            <w:bottom w:val="none" w:sz="0" w:space="0" w:color="auto"/>
            <w:right w:val="none" w:sz="0" w:space="0" w:color="auto"/>
          </w:divBdr>
        </w:div>
        <w:div w:id="1140271818">
          <w:marLeft w:val="0"/>
          <w:marRight w:val="0"/>
          <w:marTop w:val="0"/>
          <w:marBottom w:val="0"/>
          <w:divBdr>
            <w:top w:val="none" w:sz="0" w:space="0" w:color="auto"/>
            <w:left w:val="none" w:sz="0" w:space="0" w:color="auto"/>
            <w:bottom w:val="none" w:sz="0" w:space="0" w:color="auto"/>
            <w:right w:val="none" w:sz="0" w:space="0" w:color="auto"/>
          </w:divBdr>
        </w:div>
      </w:divsChild>
    </w:div>
    <w:div w:id="412750722">
      <w:bodyDiv w:val="1"/>
      <w:marLeft w:val="0"/>
      <w:marRight w:val="0"/>
      <w:marTop w:val="0"/>
      <w:marBottom w:val="0"/>
      <w:divBdr>
        <w:top w:val="none" w:sz="0" w:space="0" w:color="auto"/>
        <w:left w:val="none" w:sz="0" w:space="0" w:color="auto"/>
        <w:bottom w:val="none" w:sz="0" w:space="0" w:color="auto"/>
        <w:right w:val="none" w:sz="0" w:space="0" w:color="auto"/>
      </w:divBdr>
      <w:divsChild>
        <w:div w:id="62408723">
          <w:marLeft w:val="0"/>
          <w:marRight w:val="0"/>
          <w:marTop w:val="0"/>
          <w:marBottom w:val="0"/>
          <w:divBdr>
            <w:top w:val="none" w:sz="0" w:space="0" w:color="auto"/>
            <w:left w:val="none" w:sz="0" w:space="0" w:color="auto"/>
            <w:bottom w:val="none" w:sz="0" w:space="0" w:color="auto"/>
            <w:right w:val="none" w:sz="0" w:space="0" w:color="auto"/>
          </w:divBdr>
        </w:div>
        <w:div w:id="238636445">
          <w:marLeft w:val="0"/>
          <w:marRight w:val="0"/>
          <w:marTop w:val="0"/>
          <w:marBottom w:val="0"/>
          <w:divBdr>
            <w:top w:val="none" w:sz="0" w:space="0" w:color="auto"/>
            <w:left w:val="none" w:sz="0" w:space="0" w:color="auto"/>
            <w:bottom w:val="none" w:sz="0" w:space="0" w:color="auto"/>
            <w:right w:val="none" w:sz="0" w:space="0" w:color="auto"/>
          </w:divBdr>
        </w:div>
        <w:div w:id="280232919">
          <w:marLeft w:val="0"/>
          <w:marRight w:val="0"/>
          <w:marTop w:val="0"/>
          <w:marBottom w:val="0"/>
          <w:divBdr>
            <w:top w:val="none" w:sz="0" w:space="0" w:color="auto"/>
            <w:left w:val="none" w:sz="0" w:space="0" w:color="auto"/>
            <w:bottom w:val="none" w:sz="0" w:space="0" w:color="auto"/>
            <w:right w:val="none" w:sz="0" w:space="0" w:color="auto"/>
          </w:divBdr>
        </w:div>
        <w:div w:id="479537669">
          <w:marLeft w:val="0"/>
          <w:marRight w:val="0"/>
          <w:marTop w:val="0"/>
          <w:marBottom w:val="0"/>
          <w:divBdr>
            <w:top w:val="none" w:sz="0" w:space="0" w:color="auto"/>
            <w:left w:val="none" w:sz="0" w:space="0" w:color="auto"/>
            <w:bottom w:val="none" w:sz="0" w:space="0" w:color="auto"/>
            <w:right w:val="none" w:sz="0" w:space="0" w:color="auto"/>
          </w:divBdr>
        </w:div>
        <w:div w:id="707415853">
          <w:marLeft w:val="0"/>
          <w:marRight w:val="0"/>
          <w:marTop w:val="0"/>
          <w:marBottom w:val="0"/>
          <w:divBdr>
            <w:top w:val="none" w:sz="0" w:space="0" w:color="auto"/>
            <w:left w:val="none" w:sz="0" w:space="0" w:color="auto"/>
            <w:bottom w:val="none" w:sz="0" w:space="0" w:color="auto"/>
            <w:right w:val="none" w:sz="0" w:space="0" w:color="auto"/>
          </w:divBdr>
        </w:div>
        <w:div w:id="738141083">
          <w:marLeft w:val="0"/>
          <w:marRight w:val="0"/>
          <w:marTop w:val="0"/>
          <w:marBottom w:val="0"/>
          <w:divBdr>
            <w:top w:val="none" w:sz="0" w:space="0" w:color="auto"/>
            <w:left w:val="none" w:sz="0" w:space="0" w:color="auto"/>
            <w:bottom w:val="none" w:sz="0" w:space="0" w:color="auto"/>
            <w:right w:val="none" w:sz="0" w:space="0" w:color="auto"/>
          </w:divBdr>
        </w:div>
        <w:div w:id="1310206315">
          <w:marLeft w:val="0"/>
          <w:marRight w:val="0"/>
          <w:marTop w:val="0"/>
          <w:marBottom w:val="0"/>
          <w:divBdr>
            <w:top w:val="none" w:sz="0" w:space="0" w:color="auto"/>
            <w:left w:val="none" w:sz="0" w:space="0" w:color="auto"/>
            <w:bottom w:val="none" w:sz="0" w:space="0" w:color="auto"/>
            <w:right w:val="none" w:sz="0" w:space="0" w:color="auto"/>
          </w:divBdr>
        </w:div>
      </w:divsChild>
    </w:div>
    <w:div w:id="456947294">
      <w:bodyDiv w:val="1"/>
      <w:marLeft w:val="0"/>
      <w:marRight w:val="0"/>
      <w:marTop w:val="0"/>
      <w:marBottom w:val="0"/>
      <w:divBdr>
        <w:top w:val="none" w:sz="0" w:space="0" w:color="auto"/>
        <w:left w:val="none" w:sz="0" w:space="0" w:color="auto"/>
        <w:bottom w:val="none" w:sz="0" w:space="0" w:color="auto"/>
        <w:right w:val="none" w:sz="0" w:space="0" w:color="auto"/>
      </w:divBdr>
    </w:div>
    <w:div w:id="517814176">
      <w:bodyDiv w:val="1"/>
      <w:marLeft w:val="0"/>
      <w:marRight w:val="0"/>
      <w:marTop w:val="0"/>
      <w:marBottom w:val="0"/>
      <w:divBdr>
        <w:top w:val="none" w:sz="0" w:space="0" w:color="auto"/>
        <w:left w:val="none" w:sz="0" w:space="0" w:color="auto"/>
        <w:bottom w:val="none" w:sz="0" w:space="0" w:color="auto"/>
        <w:right w:val="none" w:sz="0" w:space="0" w:color="auto"/>
      </w:divBdr>
      <w:divsChild>
        <w:div w:id="61145225">
          <w:marLeft w:val="0"/>
          <w:marRight w:val="0"/>
          <w:marTop w:val="0"/>
          <w:marBottom w:val="0"/>
          <w:divBdr>
            <w:top w:val="none" w:sz="0" w:space="0" w:color="auto"/>
            <w:left w:val="none" w:sz="0" w:space="0" w:color="auto"/>
            <w:bottom w:val="none" w:sz="0" w:space="0" w:color="auto"/>
            <w:right w:val="none" w:sz="0" w:space="0" w:color="auto"/>
          </w:divBdr>
        </w:div>
        <w:div w:id="473645313">
          <w:marLeft w:val="0"/>
          <w:marRight w:val="0"/>
          <w:marTop w:val="0"/>
          <w:marBottom w:val="0"/>
          <w:divBdr>
            <w:top w:val="none" w:sz="0" w:space="0" w:color="auto"/>
            <w:left w:val="none" w:sz="0" w:space="0" w:color="auto"/>
            <w:bottom w:val="none" w:sz="0" w:space="0" w:color="auto"/>
            <w:right w:val="none" w:sz="0" w:space="0" w:color="auto"/>
          </w:divBdr>
        </w:div>
        <w:div w:id="1075711785">
          <w:marLeft w:val="0"/>
          <w:marRight w:val="0"/>
          <w:marTop w:val="0"/>
          <w:marBottom w:val="0"/>
          <w:divBdr>
            <w:top w:val="none" w:sz="0" w:space="0" w:color="auto"/>
            <w:left w:val="none" w:sz="0" w:space="0" w:color="auto"/>
            <w:bottom w:val="none" w:sz="0" w:space="0" w:color="auto"/>
            <w:right w:val="none" w:sz="0" w:space="0" w:color="auto"/>
          </w:divBdr>
        </w:div>
        <w:div w:id="1866401394">
          <w:marLeft w:val="0"/>
          <w:marRight w:val="0"/>
          <w:marTop w:val="0"/>
          <w:marBottom w:val="0"/>
          <w:divBdr>
            <w:top w:val="none" w:sz="0" w:space="0" w:color="auto"/>
            <w:left w:val="none" w:sz="0" w:space="0" w:color="auto"/>
            <w:bottom w:val="none" w:sz="0" w:space="0" w:color="auto"/>
            <w:right w:val="none" w:sz="0" w:space="0" w:color="auto"/>
          </w:divBdr>
        </w:div>
      </w:divsChild>
    </w:div>
    <w:div w:id="610361023">
      <w:bodyDiv w:val="1"/>
      <w:marLeft w:val="0"/>
      <w:marRight w:val="0"/>
      <w:marTop w:val="0"/>
      <w:marBottom w:val="0"/>
      <w:divBdr>
        <w:top w:val="none" w:sz="0" w:space="0" w:color="auto"/>
        <w:left w:val="none" w:sz="0" w:space="0" w:color="auto"/>
        <w:bottom w:val="none" w:sz="0" w:space="0" w:color="auto"/>
        <w:right w:val="none" w:sz="0" w:space="0" w:color="auto"/>
      </w:divBdr>
    </w:div>
    <w:div w:id="735857424">
      <w:bodyDiv w:val="1"/>
      <w:marLeft w:val="0"/>
      <w:marRight w:val="0"/>
      <w:marTop w:val="0"/>
      <w:marBottom w:val="0"/>
      <w:divBdr>
        <w:top w:val="none" w:sz="0" w:space="0" w:color="auto"/>
        <w:left w:val="none" w:sz="0" w:space="0" w:color="auto"/>
        <w:bottom w:val="none" w:sz="0" w:space="0" w:color="auto"/>
        <w:right w:val="none" w:sz="0" w:space="0" w:color="auto"/>
      </w:divBdr>
      <w:divsChild>
        <w:div w:id="418605690">
          <w:marLeft w:val="0"/>
          <w:marRight w:val="0"/>
          <w:marTop w:val="0"/>
          <w:marBottom w:val="0"/>
          <w:divBdr>
            <w:top w:val="none" w:sz="0" w:space="0" w:color="auto"/>
            <w:left w:val="none" w:sz="0" w:space="0" w:color="auto"/>
            <w:bottom w:val="none" w:sz="0" w:space="0" w:color="auto"/>
            <w:right w:val="none" w:sz="0" w:space="0" w:color="auto"/>
          </w:divBdr>
        </w:div>
        <w:div w:id="553129053">
          <w:marLeft w:val="0"/>
          <w:marRight w:val="0"/>
          <w:marTop w:val="0"/>
          <w:marBottom w:val="0"/>
          <w:divBdr>
            <w:top w:val="none" w:sz="0" w:space="0" w:color="auto"/>
            <w:left w:val="none" w:sz="0" w:space="0" w:color="auto"/>
            <w:bottom w:val="none" w:sz="0" w:space="0" w:color="auto"/>
            <w:right w:val="none" w:sz="0" w:space="0" w:color="auto"/>
          </w:divBdr>
        </w:div>
        <w:div w:id="1229612393">
          <w:marLeft w:val="0"/>
          <w:marRight w:val="0"/>
          <w:marTop w:val="0"/>
          <w:marBottom w:val="0"/>
          <w:divBdr>
            <w:top w:val="none" w:sz="0" w:space="0" w:color="auto"/>
            <w:left w:val="none" w:sz="0" w:space="0" w:color="auto"/>
            <w:bottom w:val="none" w:sz="0" w:space="0" w:color="auto"/>
            <w:right w:val="none" w:sz="0" w:space="0" w:color="auto"/>
          </w:divBdr>
        </w:div>
        <w:div w:id="1307277661">
          <w:marLeft w:val="0"/>
          <w:marRight w:val="0"/>
          <w:marTop w:val="0"/>
          <w:marBottom w:val="0"/>
          <w:divBdr>
            <w:top w:val="none" w:sz="0" w:space="0" w:color="auto"/>
            <w:left w:val="none" w:sz="0" w:space="0" w:color="auto"/>
            <w:bottom w:val="none" w:sz="0" w:space="0" w:color="auto"/>
            <w:right w:val="none" w:sz="0" w:space="0" w:color="auto"/>
          </w:divBdr>
        </w:div>
        <w:div w:id="1963225874">
          <w:marLeft w:val="0"/>
          <w:marRight w:val="0"/>
          <w:marTop w:val="0"/>
          <w:marBottom w:val="0"/>
          <w:divBdr>
            <w:top w:val="none" w:sz="0" w:space="0" w:color="auto"/>
            <w:left w:val="none" w:sz="0" w:space="0" w:color="auto"/>
            <w:bottom w:val="none" w:sz="0" w:space="0" w:color="auto"/>
            <w:right w:val="none" w:sz="0" w:space="0" w:color="auto"/>
          </w:divBdr>
        </w:div>
      </w:divsChild>
    </w:div>
    <w:div w:id="744186111">
      <w:bodyDiv w:val="1"/>
      <w:marLeft w:val="0"/>
      <w:marRight w:val="0"/>
      <w:marTop w:val="0"/>
      <w:marBottom w:val="0"/>
      <w:divBdr>
        <w:top w:val="none" w:sz="0" w:space="0" w:color="auto"/>
        <w:left w:val="none" w:sz="0" w:space="0" w:color="auto"/>
        <w:bottom w:val="none" w:sz="0" w:space="0" w:color="auto"/>
        <w:right w:val="none" w:sz="0" w:space="0" w:color="auto"/>
      </w:divBdr>
    </w:div>
    <w:div w:id="756709499">
      <w:bodyDiv w:val="1"/>
      <w:marLeft w:val="0"/>
      <w:marRight w:val="0"/>
      <w:marTop w:val="0"/>
      <w:marBottom w:val="0"/>
      <w:divBdr>
        <w:top w:val="none" w:sz="0" w:space="0" w:color="auto"/>
        <w:left w:val="none" w:sz="0" w:space="0" w:color="auto"/>
        <w:bottom w:val="none" w:sz="0" w:space="0" w:color="auto"/>
        <w:right w:val="none" w:sz="0" w:space="0" w:color="auto"/>
      </w:divBdr>
    </w:div>
    <w:div w:id="777680574">
      <w:bodyDiv w:val="1"/>
      <w:marLeft w:val="0"/>
      <w:marRight w:val="0"/>
      <w:marTop w:val="0"/>
      <w:marBottom w:val="0"/>
      <w:divBdr>
        <w:top w:val="none" w:sz="0" w:space="0" w:color="auto"/>
        <w:left w:val="none" w:sz="0" w:space="0" w:color="auto"/>
        <w:bottom w:val="none" w:sz="0" w:space="0" w:color="auto"/>
        <w:right w:val="none" w:sz="0" w:space="0" w:color="auto"/>
      </w:divBdr>
    </w:div>
    <w:div w:id="834104020">
      <w:bodyDiv w:val="1"/>
      <w:marLeft w:val="0"/>
      <w:marRight w:val="0"/>
      <w:marTop w:val="0"/>
      <w:marBottom w:val="0"/>
      <w:divBdr>
        <w:top w:val="none" w:sz="0" w:space="0" w:color="auto"/>
        <w:left w:val="none" w:sz="0" w:space="0" w:color="auto"/>
        <w:bottom w:val="none" w:sz="0" w:space="0" w:color="auto"/>
        <w:right w:val="none" w:sz="0" w:space="0" w:color="auto"/>
      </w:divBdr>
    </w:div>
    <w:div w:id="868029302">
      <w:bodyDiv w:val="1"/>
      <w:marLeft w:val="0"/>
      <w:marRight w:val="0"/>
      <w:marTop w:val="0"/>
      <w:marBottom w:val="0"/>
      <w:divBdr>
        <w:top w:val="none" w:sz="0" w:space="0" w:color="auto"/>
        <w:left w:val="none" w:sz="0" w:space="0" w:color="auto"/>
        <w:bottom w:val="none" w:sz="0" w:space="0" w:color="auto"/>
        <w:right w:val="none" w:sz="0" w:space="0" w:color="auto"/>
      </w:divBdr>
      <w:divsChild>
        <w:div w:id="657803878">
          <w:marLeft w:val="0"/>
          <w:marRight w:val="0"/>
          <w:marTop w:val="0"/>
          <w:marBottom w:val="0"/>
          <w:divBdr>
            <w:top w:val="none" w:sz="0" w:space="0" w:color="auto"/>
            <w:left w:val="none" w:sz="0" w:space="0" w:color="auto"/>
            <w:bottom w:val="none" w:sz="0" w:space="0" w:color="auto"/>
            <w:right w:val="none" w:sz="0" w:space="0" w:color="auto"/>
          </w:divBdr>
        </w:div>
        <w:div w:id="1328971546">
          <w:marLeft w:val="0"/>
          <w:marRight w:val="0"/>
          <w:marTop w:val="0"/>
          <w:marBottom w:val="0"/>
          <w:divBdr>
            <w:top w:val="none" w:sz="0" w:space="0" w:color="auto"/>
            <w:left w:val="none" w:sz="0" w:space="0" w:color="auto"/>
            <w:bottom w:val="none" w:sz="0" w:space="0" w:color="auto"/>
            <w:right w:val="none" w:sz="0" w:space="0" w:color="auto"/>
          </w:divBdr>
        </w:div>
      </w:divsChild>
    </w:div>
    <w:div w:id="876963369">
      <w:bodyDiv w:val="1"/>
      <w:marLeft w:val="0"/>
      <w:marRight w:val="0"/>
      <w:marTop w:val="0"/>
      <w:marBottom w:val="0"/>
      <w:divBdr>
        <w:top w:val="none" w:sz="0" w:space="0" w:color="auto"/>
        <w:left w:val="none" w:sz="0" w:space="0" w:color="auto"/>
        <w:bottom w:val="none" w:sz="0" w:space="0" w:color="auto"/>
        <w:right w:val="none" w:sz="0" w:space="0" w:color="auto"/>
      </w:divBdr>
    </w:div>
    <w:div w:id="956259969">
      <w:bodyDiv w:val="1"/>
      <w:marLeft w:val="0"/>
      <w:marRight w:val="0"/>
      <w:marTop w:val="0"/>
      <w:marBottom w:val="0"/>
      <w:divBdr>
        <w:top w:val="none" w:sz="0" w:space="0" w:color="auto"/>
        <w:left w:val="none" w:sz="0" w:space="0" w:color="auto"/>
        <w:bottom w:val="none" w:sz="0" w:space="0" w:color="auto"/>
        <w:right w:val="none" w:sz="0" w:space="0" w:color="auto"/>
      </w:divBdr>
    </w:div>
    <w:div w:id="975836944">
      <w:bodyDiv w:val="1"/>
      <w:marLeft w:val="0"/>
      <w:marRight w:val="0"/>
      <w:marTop w:val="0"/>
      <w:marBottom w:val="0"/>
      <w:divBdr>
        <w:top w:val="none" w:sz="0" w:space="0" w:color="auto"/>
        <w:left w:val="none" w:sz="0" w:space="0" w:color="auto"/>
        <w:bottom w:val="none" w:sz="0" w:space="0" w:color="auto"/>
        <w:right w:val="none" w:sz="0" w:space="0" w:color="auto"/>
      </w:divBdr>
    </w:div>
    <w:div w:id="980840152">
      <w:bodyDiv w:val="1"/>
      <w:marLeft w:val="0"/>
      <w:marRight w:val="0"/>
      <w:marTop w:val="0"/>
      <w:marBottom w:val="0"/>
      <w:divBdr>
        <w:top w:val="none" w:sz="0" w:space="0" w:color="auto"/>
        <w:left w:val="none" w:sz="0" w:space="0" w:color="auto"/>
        <w:bottom w:val="none" w:sz="0" w:space="0" w:color="auto"/>
        <w:right w:val="none" w:sz="0" w:space="0" w:color="auto"/>
      </w:divBdr>
    </w:div>
    <w:div w:id="990448508">
      <w:bodyDiv w:val="1"/>
      <w:marLeft w:val="0"/>
      <w:marRight w:val="0"/>
      <w:marTop w:val="0"/>
      <w:marBottom w:val="0"/>
      <w:divBdr>
        <w:top w:val="none" w:sz="0" w:space="0" w:color="auto"/>
        <w:left w:val="none" w:sz="0" w:space="0" w:color="auto"/>
        <w:bottom w:val="none" w:sz="0" w:space="0" w:color="auto"/>
        <w:right w:val="none" w:sz="0" w:space="0" w:color="auto"/>
      </w:divBdr>
    </w:div>
    <w:div w:id="1036345330">
      <w:bodyDiv w:val="1"/>
      <w:marLeft w:val="0"/>
      <w:marRight w:val="0"/>
      <w:marTop w:val="0"/>
      <w:marBottom w:val="0"/>
      <w:divBdr>
        <w:top w:val="none" w:sz="0" w:space="0" w:color="auto"/>
        <w:left w:val="none" w:sz="0" w:space="0" w:color="auto"/>
        <w:bottom w:val="none" w:sz="0" w:space="0" w:color="auto"/>
        <w:right w:val="none" w:sz="0" w:space="0" w:color="auto"/>
      </w:divBdr>
    </w:div>
    <w:div w:id="1062363461">
      <w:bodyDiv w:val="1"/>
      <w:marLeft w:val="0"/>
      <w:marRight w:val="0"/>
      <w:marTop w:val="0"/>
      <w:marBottom w:val="0"/>
      <w:divBdr>
        <w:top w:val="none" w:sz="0" w:space="0" w:color="auto"/>
        <w:left w:val="none" w:sz="0" w:space="0" w:color="auto"/>
        <w:bottom w:val="none" w:sz="0" w:space="0" w:color="auto"/>
        <w:right w:val="none" w:sz="0" w:space="0" w:color="auto"/>
      </w:divBdr>
    </w:div>
    <w:div w:id="1116174181">
      <w:bodyDiv w:val="1"/>
      <w:marLeft w:val="0"/>
      <w:marRight w:val="0"/>
      <w:marTop w:val="0"/>
      <w:marBottom w:val="0"/>
      <w:divBdr>
        <w:top w:val="none" w:sz="0" w:space="0" w:color="auto"/>
        <w:left w:val="none" w:sz="0" w:space="0" w:color="auto"/>
        <w:bottom w:val="none" w:sz="0" w:space="0" w:color="auto"/>
        <w:right w:val="none" w:sz="0" w:space="0" w:color="auto"/>
      </w:divBdr>
    </w:div>
    <w:div w:id="1118796985">
      <w:bodyDiv w:val="1"/>
      <w:marLeft w:val="0"/>
      <w:marRight w:val="0"/>
      <w:marTop w:val="0"/>
      <w:marBottom w:val="0"/>
      <w:divBdr>
        <w:top w:val="none" w:sz="0" w:space="0" w:color="auto"/>
        <w:left w:val="none" w:sz="0" w:space="0" w:color="auto"/>
        <w:bottom w:val="none" w:sz="0" w:space="0" w:color="auto"/>
        <w:right w:val="none" w:sz="0" w:space="0" w:color="auto"/>
      </w:divBdr>
    </w:div>
    <w:div w:id="1122965223">
      <w:bodyDiv w:val="1"/>
      <w:marLeft w:val="0"/>
      <w:marRight w:val="0"/>
      <w:marTop w:val="0"/>
      <w:marBottom w:val="0"/>
      <w:divBdr>
        <w:top w:val="none" w:sz="0" w:space="0" w:color="auto"/>
        <w:left w:val="none" w:sz="0" w:space="0" w:color="auto"/>
        <w:bottom w:val="none" w:sz="0" w:space="0" w:color="auto"/>
        <w:right w:val="none" w:sz="0" w:space="0" w:color="auto"/>
      </w:divBdr>
      <w:divsChild>
        <w:div w:id="517815902">
          <w:marLeft w:val="0"/>
          <w:marRight w:val="0"/>
          <w:marTop w:val="0"/>
          <w:marBottom w:val="0"/>
          <w:divBdr>
            <w:top w:val="none" w:sz="0" w:space="0" w:color="auto"/>
            <w:left w:val="none" w:sz="0" w:space="0" w:color="auto"/>
            <w:bottom w:val="none" w:sz="0" w:space="0" w:color="auto"/>
            <w:right w:val="none" w:sz="0" w:space="0" w:color="auto"/>
          </w:divBdr>
        </w:div>
        <w:div w:id="800735741">
          <w:marLeft w:val="0"/>
          <w:marRight w:val="0"/>
          <w:marTop w:val="0"/>
          <w:marBottom w:val="0"/>
          <w:divBdr>
            <w:top w:val="none" w:sz="0" w:space="0" w:color="auto"/>
            <w:left w:val="none" w:sz="0" w:space="0" w:color="auto"/>
            <w:bottom w:val="none" w:sz="0" w:space="0" w:color="auto"/>
            <w:right w:val="none" w:sz="0" w:space="0" w:color="auto"/>
          </w:divBdr>
        </w:div>
        <w:div w:id="816842100">
          <w:marLeft w:val="0"/>
          <w:marRight w:val="0"/>
          <w:marTop w:val="0"/>
          <w:marBottom w:val="0"/>
          <w:divBdr>
            <w:top w:val="none" w:sz="0" w:space="0" w:color="auto"/>
            <w:left w:val="none" w:sz="0" w:space="0" w:color="auto"/>
            <w:bottom w:val="none" w:sz="0" w:space="0" w:color="auto"/>
            <w:right w:val="none" w:sz="0" w:space="0" w:color="auto"/>
          </w:divBdr>
        </w:div>
        <w:div w:id="1074819458">
          <w:marLeft w:val="0"/>
          <w:marRight w:val="0"/>
          <w:marTop w:val="0"/>
          <w:marBottom w:val="0"/>
          <w:divBdr>
            <w:top w:val="none" w:sz="0" w:space="0" w:color="auto"/>
            <w:left w:val="none" w:sz="0" w:space="0" w:color="auto"/>
            <w:bottom w:val="none" w:sz="0" w:space="0" w:color="auto"/>
            <w:right w:val="none" w:sz="0" w:space="0" w:color="auto"/>
          </w:divBdr>
        </w:div>
      </w:divsChild>
    </w:div>
    <w:div w:id="1193885479">
      <w:bodyDiv w:val="1"/>
      <w:marLeft w:val="0"/>
      <w:marRight w:val="0"/>
      <w:marTop w:val="0"/>
      <w:marBottom w:val="0"/>
      <w:divBdr>
        <w:top w:val="none" w:sz="0" w:space="0" w:color="auto"/>
        <w:left w:val="none" w:sz="0" w:space="0" w:color="auto"/>
        <w:bottom w:val="none" w:sz="0" w:space="0" w:color="auto"/>
        <w:right w:val="none" w:sz="0" w:space="0" w:color="auto"/>
      </w:divBdr>
      <w:divsChild>
        <w:div w:id="5519393">
          <w:marLeft w:val="0"/>
          <w:marRight w:val="0"/>
          <w:marTop w:val="0"/>
          <w:marBottom w:val="0"/>
          <w:divBdr>
            <w:top w:val="none" w:sz="0" w:space="0" w:color="auto"/>
            <w:left w:val="none" w:sz="0" w:space="0" w:color="auto"/>
            <w:bottom w:val="none" w:sz="0" w:space="0" w:color="auto"/>
            <w:right w:val="none" w:sz="0" w:space="0" w:color="auto"/>
          </w:divBdr>
        </w:div>
        <w:div w:id="1524250153">
          <w:marLeft w:val="0"/>
          <w:marRight w:val="0"/>
          <w:marTop w:val="0"/>
          <w:marBottom w:val="0"/>
          <w:divBdr>
            <w:top w:val="none" w:sz="0" w:space="0" w:color="auto"/>
            <w:left w:val="none" w:sz="0" w:space="0" w:color="auto"/>
            <w:bottom w:val="none" w:sz="0" w:space="0" w:color="auto"/>
            <w:right w:val="none" w:sz="0" w:space="0" w:color="auto"/>
          </w:divBdr>
        </w:div>
        <w:div w:id="1658344285">
          <w:marLeft w:val="0"/>
          <w:marRight w:val="0"/>
          <w:marTop w:val="0"/>
          <w:marBottom w:val="0"/>
          <w:divBdr>
            <w:top w:val="none" w:sz="0" w:space="0" w:color="auto"/>
            <w:left w:val="none" w:sz="0" w:space="0" w:color="auto"/>
            <w:bottom w:val="none" w:sz="0" w:space="0" w:color="auto"/>
            <w:right w:val="none" w:sz="0" w:space="0" w:color="auto"/>
          </w:divBdr>
        </w:div>
        <w:div w:id="1761290770">
          <w:marLeft w:val="0"/>
          <w:marRight w:val="0"/>
          <w:marTop w:val="0"/>
          <w:marBottom w:val="0"/>
          <w:divBdr>
            <w:top w:val="none" w:sz="0" w:space="0" w:color="auto"/>
            <w:left w:val="none" w:sz="0" w:space="0" w:color="auto"/>
            <w:bottom w:val="none" w:sz="0" w:space="0" w:color="auto"/>
            <w:right w:val="none" w:sz="0" w:space="0" w:color="auto"/>
          </w:divBdr>
        </w:div>
        <w:div w:id="2035030101">
          <w:marLeft w:val="0"/>
          <w:marRight w:val="0"/>
          <w:marTop w:val="0"/>
          <w:marBottom w:val="0"/>
          <w:divBdr>
            <w:top w:val="none" w:sz="0" w:space="0" w:color="auto"/>
            <w:left w:val="none" w:sz="0" w:space="0" w:color="auto"/>
            <w:bottom w:val="none" w:sz="0" w:space="0" w:color="auto"/>
            <w:right w:val="none" w:sz="0" w:space="0" w:color="auto"/>
          </w:divBdr>
        </w:div>
      </w:divsChild>
    </w:div>
    <w:div w:id="1227185958">
      <w:bodyDiv w:val="1"/>
      <w:marLeft w:val="0"/>
      <w:marRight w:val="0"/>
      <w:marTop w:val="0"/>
      <w:marBottom w:val="0"/>
      <w:divBdr>
        <w:top w:val="none" w:sz="0" w:space="0" w:color="auto"/>
        <w:left w:val="none" w:sz="0" w:space="0" w:color="auto"/>
        <w:bottom w:val="none" w:sz="0" w:space="0" w:color="auto"/>
        <w:right w:val="none" w:sz="0" w:space="0" w:color="auto"/>
      </w:divBdr>
      <w:divsChild>
        <w:div w:id="58987156">
          <w:marLeft w:val="0"/>
          <w:marRight w:val="0"/>
          <w:marTop w:val="0"/>
          <w:marBottom w:val="0"/>
          <w:divBdr>
            <w:top w:val="none" w:sz="0" w:space="0" w:color="auto"/>
            <w:left w:val="none" w:sz="0" w:space="0" w:color="auto"/>
            <w:bottom w:val="none" w:sz="0" w:space="0" w:color="auto"/>
            <w:right w:val="none" w:sz="0" w:space="0" w:color="auto"/>
          </w:divBdr>
        </w:div>
        <w:div w:id="660039732">
          <w:marLeft w:val="0"/>
          <w:marRight w:val="0"/>
          <w:marTop w:val="0"/>
          <w:marBottom w:val="0"/>
          <w:divBdr>
            <w:top w:val="none" w:sz="0" w:space="0" w:color="auto"/>
            <w:left w:val="none" w:sz="0" w:space="0" w:color="auto"/>
            <w:bottom w:val="none" w:sz="0" w:space="0" w:color="auto"/>
            <w:right w:val="none" w:sz="0" w:space="0" w:color="auto"/>
          </w:divBdr>
        </w:div>
        <w:div w:id="660160035">
          <w:marLeft w:val="0"/>
          <w:marRight w:val="0"/>
          <w:marTop w:val="0"/>
          <w:marBottom w:val="0"/>
          <w:divBdr>
            <w:top w:val="none" w:sz="0" w:space="0" w:color="auto"/>
            <w:left w:val="none" w:sz="0" w:space="0" w:color="auto"/>
            <w:bottom w:val="none" w:sz="0" w:space="0" w:color="auto"/>
            <w:right w:val="none" w:sz="0" w:space="0" w:color="auto"/>
          </w:divBdr>
        </w:div>
        <w:div w:id="1192259884">
          <w:marLeft w:val="0"/>
          <w:marRight w:val="0"/>
          <w:marTop w:val="0"/>
          <w:marBottom w:val="0"/>
          <w:divBdr>
            <w:top w:val="none" w:sz="0" w:space="0" w:color="auto"/>
            <w:left w:val="none" w:sz="0" w:space="0" w:color="auto"/>
            <w:bottom w:val="none" w:sz="0" w:space="0" w:color="auto"/>
            <w:right w:val="none" w:sz="0" w:space="0" w:color="auto"/>
          </w:divBdr>
        </w:div>
        <w:div w:id="1393308780">
          <w:marLeft w:val="0"/>
          <w:marRight w:val="0"/>
          <w:marTop w:val="0"/>
          <w:marBottom w:val="0"/>
          <w:divBdr>
            <w:top w:val="none" w:sz="0" w:space="0" w:color="auto"/>
            <w:left w:val="none" w:sz="0" w:space="0" w:color="auto"/>
            <w:bottom w:val="none" w:sz="0" w:space="0" w:color="auto"/>
            <w:right w:val="none" w:sz="0" w:space="0" w:color="auto"/>
          </w:divBdr>
        </w:div>
        <w:div w:id="1493569140">
          <w:marLeft w:val="0"/>
          <w:marRight w:val="0"/>
          <w:marTop w:val="0"/>
          <w:marBottom w:val="0"/>
          <w:divBdr>
            <w:top w:val="none" w:sz="0" w:space="0" w:color="auto"/>
            <w:left w:val="none" w:sz="0" w:space="0" w:color="auto"/>
            <w:bottom w:val="none" w:sz="0" w:space="0" w:color="auto"/>
            <w:right w:val="none" w:sz="0" w:space="0" w:color="auto"/>
          </w:divBdr>
        </w:div>
        <w:div w:id="1923220378">
          <w:marLeft w:val="0"/>
          <w:marRight w:val="0"/>
          <w:marTop w:val="0"/>
          <w:marBottom w:val="0"/>
          <w:divBdr>
            <w:top w:val="none" w:sz="0" w:space="0" w:color="auto"/>
            <w:left w:val="none" w:sz="0" w:space="0" w:color="auto"/>
            <w:bottom w:val="none" w:sz="0" w:space="0" w:color="auto"/>
            <w:right w:val="none" w:sz="0" w:space="0" w:color="auto"/>
          </w:divBdr>
        </w:div>
      </w:divsChild>
    </w:div>
    <w:div w:id="1228955000">
      <w:bodyDiv w:val="1"/>
      <w:marLeft w:val="0"/>
      <w:marRight w:val="0"/>
      <w:marTop w:val="0"/>
      <w:marBottom w:val="0"/>
      <w:divBdr>
        <w:top w:val="none" w:sz="0" w:space="0" w:color="auto"/>
        <w:left w:val="none" w:sz="0" w:space="0" w:color="auto"/>
        <w:bottom w:val="none" w:sz="0" w:space="0" w:color="auto"/>
        <w:right w:val="none" w:sz="0" w:space="0" w:color="auto"/>
      </w:divBdr>
    </w:div>
    <w:div w:id="1243297291">
      <w:bodyDiv w:val="1"/>
      <w:marLeft w:val="0"/>
      <w:marRight w:val="0"/>
      <w:marTop w:val="0"/>
      <w:marBottom w:val="0"/>
      <w:divBdr>
        <w:top w:val="none" w:sz="0" w:space="0" w:color="auto"/>
        <w:left w:val="none" w:sz="0" w:space="0" w:color="auto"/>
        <w:bottom w:val="none" w:sz="0" w:space="0" w:color="auto"/>
        <w:right w:val="none" w:sz="0" w:space="0" w:color="auto"/>
      </w:divBdr>
      <w:divsChild>
        <w:div w:id="130633522">
          <w:marLeft w:val="0"/>
          <w:marRight w:val="0"/>
          <w:marTop w:val="0"/>
          <w:marBottom w:val="0"/>
          <w:divBdr>
            <w:top w:val="none" w:sz="0" w:space="0" w:color="auto"/>
            <w:left w:val="none" w:sz="0" w:space="0" w:color="auto"/>
            <w:bottom w:val="none" w:sz="0" w:space="0" w:color="auto"/>
            <w:right w:val="none" w:sz="0" w:space="0" w:color="auto"/>
          </w:divBdr>
        </w:div>
        <w:div w:id="255289130">
          <w:marLeft w:val="0"/>
          <w:marRight w:val="0"/>
          <w:marTop w:val="0"/>
          <w:marBottom w:val="0"/>
          <w:divBdr>
            <w:top w:val="none" w:sz="0" w:space="0" w:color="auto"/>
            <w:left w:val="none" w:sz="0" w:space="0" w:color="auto"/>
            <w:bottom w:val="none" w:sz="0" w:space="0" w:color="auto"/>
            <w:right w:val="none" w:sz="0" w:space="0" w:color="auto"/>
          </w:divBdr>
        </w:div>
        <w:div w:id="612055811">
          <w:marLeft w:val="0"/>
          <w:marRight w:val="0"/>
          <w:marTop w:val="0"/>
          <w:marBottom w:val="0"/>
          <w:divBdr>
            <w:top w:val="none" w:sz="0" w:space="0" w:color="auto"/>
            <w:left w:val="none" w:sz="0" w:space="0" w:color="auto"/>
            <w:bottom w:val="none" w:sz="0" w:space="0" w:color="auto"/>
            <w:right w:val="none" w:sz="0" w:space="0" w:color="auto"/>
          </w:divBdr>
        </w:div>
        <w:div w:id="1659765568">
          <w:marLeft w:val="0"/>
          <w:marRight w:val="0"/>
          <w:marTop w:val="0"/>
          <w:marBottom w:val="0"/>
          <w:divBdr>
            <w:top w:val="none" w:sz="0" w:space="0" w:color="auto"/>
            <w:left w:val="none" w:sz="0" w:space="0" w:color="auto"/>
            <w:bottom w:val="none" w:sz="0" w:space="0" w:color="auto"/>
            <w:right w:val="none" w:sz="0" w:space="0" w:color="auto"/>
          </w:divBdr>
        </w:div>
        <w:div w:id="1763260407">
          <w:marLeft w:val="0"/>
          <w:marRight w:val="0"/>
          <w:marTop w:val="0"/>
          <w:marBottom w:val="0"/>
          <w:divBdr>
            <w:top w:val="none" w:sz="0" w:space="0" w:color="auto"/>
            <w:left w:val="none" w:sz="0" w:space="0" w:color="auto"/>
            <w:bottom w:val="none" w:sz="0" w:space="0" w:color="auto"/>
            <w:right w:val="none" w:sz="0" w:space="0" w:color="auto"/>
          </w:divBdr>
        </w:div>
      </w:divsChild>
    </w:div>
    <w:div w:id="1257396930">
      <w:bodyDiv w:val="1"/>
      <w:marLeft w:val="0"/>
      <w:marRight w:val="0"/>
      <w:marTop w:val="0"/>
      <w:marBottom w:val="0"/>
      <w:divBdr>
        <w:top w:val="none" w:sz="0" w:space="0" w:color="auto"/>
        <w:left w:val="none" w:sz="0" w:space="0" w:color="auto"/>
        <w:bottom w:val="none" w:sz="0" w:space="0" w:color="auto"/>
        <w:right w:val="none" w:sz="0" w:space="0" w:color="auto"/>
      </w:divBdr>
      <w:divsChild>
        <w:div w:id="209926585">
          <w:marLeft w:val="0"/>
          <w:marRight w:val="0"/>
          <w:marTop w:val="0"/>
          <w:marBottom w:val="0"/>
          <w:divBdr>
            <w:top w:val="none" w:sz="0" w:space="0" w:color="auto"/>
            <w:left w:val="none" w:sz="0" w:space="0" w:color="auto"/>
            <w:bottom w:val="none" w:sz="0" w:space="0" w:color="auto"/>
            <w:right w:val="none" w:sz="0" w:space="0" w:color="auto"/>
          </w:divBdr>
        </w:div>
        <w:div w:id="813989193">
          <w:marLeft w:val="0"/>
          <w:marRight w:val="0"/>
          <w:marTop w:val="0"/>
          <w:marBottom w:val="0"/>
          <w:divBdr>
            <w:top w:val="none" w:sz="0" w:space="0" w:color="auto"/>
            <w:left w:val="none" w:sz="0" w:space="0" w:color="auto"/>
            <w:bottom w:val="none" w:sz="0" w:space="0" w:color="auto"/>
            <w:right w:val="none" w:sz="0" w:space="0" w:color="auto"/>
          </w:divBdr>
        </w:div>
        <w:div w:id="1180660079">
          <w:marLeft w:val="0"/>
          <w:marRight w:val="0"/>
          <w:marTop w:val="0"/>
          <w:marBottom w:val="0"/>
          <w:divBdr>
            <w:top w:val="none" w:sz="0" w:space="0" w:color="auto"/>
            <w:left w:val="none" w:sz="0" w:space="0" w:color="auto"/>
            <w:bottom w:val="none" w:sz="0" w:space="0" w:color="auto"/>
            <w:right w:val="none" w:sz="0" w:space="0" w:color="auto"/>
          </w:divBdr>
        </w:div>
        <w:div w:id="1715888911">
          <w:marLeft w:val="0"/>
          <w:marRight w:val="0"/>
          <w:marTop w:val="0"/>
          <w:marBottom w:val="0"/>
          <w:divBdr>
            <w:top w:val="none" w:sz="0" w:space="0" w:color="auto"/>
            <w:left w:val="none" w:sz="0" w:space="0" w:color="auto"/>
            <w:bottom w:val="none" w:sz="0" w:space="0" w:color="auto"/>
            <w:right w:val="none" w:sz="0" w:space="0" w:color="auto"/>
          </w:divBdr>
        </w:div>
        <w:div w:id="2061249090">
          <w:marLeft w:val="0"/>
          <w:marRight w:val="0"/>
          <w:marTop w:val="0"/>
          <w:marBottom w:val="0"/>
          <w:divBdr>
            <w:top w:val="none" w:sz="0" w:space="0" w:color="auto"/>
            <w:left w:val="none" w:sz="0" w:space="0" w:color="auto"/>
            <w:bottom w:val="none" w:sz="0" w:space="0" w:color="auto"/>
            <w:right w:val="none" w:sz="0" w:space="0" w:color="auto"/>
          </w:divBdr>
        </w:div>
      </w:divsChild>
    </w:div>
    <w:div w:id="1271665969">
      <w:bodyDiv w:val="1"/>
      <w:marLeft w:val="0"/>
      <w:marRight w:val="0"/>
      <w:marTop w:val="0"/>
      <w:marBottom w:val="0"/>
      <w:divBdr>
        <w:top w:val="none" w:sz="0" w:space="0" w:color="auto"/>
        <w:left w:val="none" w:sz="0" w:space="0" w:color="auto"/>
        <w:bottom w:val="none" w:sz="0" w:space="0" w:color="auto"/>
        <w:right w:val="none" w:sz="0" w:space="0" w:color="auto"/>
      </w:divBdr>
    </w:div>
    <w:div w:id="1314723023">
      <w:bodyDiv w:val="1"/>
      <w:marLeft w:val="0"/>
      <w:marRight w:val="0"/>
      <w:marTop w:val="0"/>
      <w:marBottom w:val="0"/>
      <w:divBdr>
        <w:top w:val="none" w:sz="0" w:space="0" w:color="auto"/>
        <w:left w:val="none" w:sz="0" w:space="0" w:color="auto"/>
        <w:bottom w:val="none" w:sz="0" w:space="0" w:color="auto"/>
        <w:right w:val="none" w:sz="0" w:space="0" w:color="auto"/>
      </w:divBdr>
    </w:div>
    <w:div w:id="1344472701">
      <w:bodyDiv w:val="1"/>
      <w:marLeft w:val="0"/>
      <w:marRight w:val="0"/>
      <w:marTop w:val="0"/>
      <w:marBottom w:val="0"/>
      <w:divBdr>
        <w:top w:val="none" w:sz="0" w:space="0" w:color="auto"/>
        <w:left w:val="none" w:sz="0" w:space="0" w:color="auto"/>
        <w:bottom w:val="none" w:sz="0" w:space="0" w:color="auto"/>
        <w:right w:val="none" w:sz="0" w:space="0" w:color="auto"/>
      </w:divBdr>
    </w:div>
    <w:div w:id="1347095975">
      <w:bodyDiv w:val="1"/>
      <w:marLeft w:val="0"/>
      <w:marRight w:val="0"/>
      <w:marTop w:val="0"/>
      <w:marBottom w:val="0"/>
      <w:divBdr>
        <w:top w:val="none" w:sz="0" w:space="0" w:color="auto"/>
        <w:left w:val="none" w:sz="0" w:space="0" w:color="auto"/>
        <w:bottom w:val="none" w:sz="0" w:space="0" w:color="auto"/>
        <w:right w:val="none" w:sz="0" w:space="0" w:color="auto"/>
      </w:divBdr>
    </w:div>
    <w:div w:id="1362852861">
      <w:bodyDiv w:val="1"/>
      <w:marLeft w:val="0"/>
      <w:marRight w:val="0"/>
      <w:marTop w:val="0"/>
      <w:marBottom w:val="0"/>
      <w:divBdr>
        <w:top w:val="none" w:sz="0" w:space="0" w:color="auto"/>
        <w:left w:val="none" w:sz="0" w:space="0" w:color="auto"/>
        <w:bottom w:val="none" w:sz="0" w:space="0" w:color="auto"/>
        <w:right w:val="none" w:sz="0" w:space="0" w:color="auto"/>
      </w:divBdr>
    </w:div>
    <w:div w:id="1365668569">
      <w:bodyDiv w:val="1"/>
      <w:marLeft w:val="0"/>
      <w:marRight w:val="0"/>
      <w:marTop w:val="0"/>
      <w:marBottom w:val="0"/>
      <w:divBdr>
        <w:top w:val="none" w:sz="0" w:space="0" w:color="auto"/>
        <w:left w:val="none" w:sz="0" w:space="0" w:color="auto"/>
        <w:bottom w:val="none" w:sz="0" w:space="0" w:color="auto"/>
        <w:right w:val="none" w:sz="0" w:space="0" w:color="auto"/>
      </w:divBdr>
      <w:divsChild>
        <w:div w:id="366879758">
          <w:marLeft w:val="0"/>
          <w:marRight w:val="0"/>
          <w:marTop w:val="0"/>
          <w:marBottom w:val="0"/>
          <w:divBdr>
            <w:top w:val="none" w:sz="0" w:space="0" w:color="auto"/>
            <w:left w:val="none" w:sz="0" w:space="0" w:color="auto"/>
            <w:bottom w:val="none" w:sz="0" w:space="0" w:color="auto"/>
            <w:right w:val="none" w:sz="0" w:space="0" w:color="auto"/>
          </w:divBdr>
        </w:div>
        <w:div w:id="449512843">
          <w:marLeft w:val="0"/>
          <w:marRight w:val="0"/>
          <w:marTop w:val="0"/>
          <w:marBottom w:val="0"/>
          <w:divBdr>
            <w:top w:val="none" w:sz="0" w:space="0" w:color="auto"/>
            <w:left w:val="none" w:sz="0" w:space="0" w:color="auto"/>
            <w:bottom w:val="none" w:sz="0" w:space="0" w:color="auto"/>
            <w:right w:val="none" w:sz="0" w:space="0" w:color="auto"/>
          </w:divBdr>
        </w:div>
        <w:div w:id="520126066">
          <w:marLeft w:val="0"/>
          <w:marRight w:val="0"/>
          <w:marTop w:val="0"/>
          <w:marBottom w:val="0"/>
          <w:divBdr>
            <w:top w:val="none" w:sz="0" w:space="0" w:color="auto"/>
            <w:left w:val="none" w:sz="0" w:space="0" w:color="auto"/>
            <w:bottom w:val="none" w:sz="0" w:space="0" w:color="auto"/>
            <w:right w:val="none" w:sz="0" w:space="0" w:color="auto"/>
          </w:divBdr>
        </w:div>
        <w:div w:id="981272729">
          <w:marLeft w:val="0"/>
          <w:marRight w:val="0"/>
          <w:marTop w:val="0"/>
          <w:marBottom w:val="0"/>
          <w:divBdr>
            <w:top w:val="none" w:sz="0" w:space="0" w:color="auto"/>
            <w:left w:val="none" w:sz="0" w:space="0" w:color="auto"/>
            <w:bottom w:val="none" w:sz="0" w:space="0" w:color="auto"/>
            <w:right w:val="none" w:sz="0" w:space="0" w:color="auto"/>
          </w:divBdr>
        </w:div>
        <w:div w:id="1156653626">
          <w:marLeft w:val="0"/>
          <w:marRight w:val="0"/>
          <w:marTop w:val="0"/>
          <w:marBottom w:val="0"/>
          <w:divBdr>
            <w:top w:val="none" w:sz="0" w:space="0" w:color="auto"/>
            <w:left w:val="none" w:sz="0" w:space="0" w:color="auto"/>
            <w:bottom w:val="none" w:sz="0" w:space="0" w:color="auto"/>
            <w:right w:val="none" w:sz="0" w:space="0" w:color="auto"/>
          </w:divBdr>
        </w:div>
        <w:div w:id="1318655794">
          <w:marLeft w:val="0"/>
          <w:marRight w:val="0"/>
          <w:marTop w:val="0"/>
          <w:marBottom w:val="0"/>
          <w:divBdr>
            <w:top w:val="none" w:sz="0" w:space="0" w:color="auto"/>
            <w:left w:val="none" w:sz="0" w:space="0" w:color="auto"/>
            <w:bottom w:val="none" w:sz="0" w:space="0" w:color="auto"/>
            <w:right w:val="none" w:sz="0" w:space="0" w:color="auto"/>
          </w:divBdr>
        </w:div>
        <w:div w:id="1838109172">
          <w:marLeft w:val="0"/>
          <w:marRight w:val="0"/>
          <w:marTop w:val="0"/>
          <w:marBottom w:val="0"/>
          <w:divBdr>
            <w:top w:val="none" w:sz="0" w:space="0" w:color="auto"/>
            <w:left w:val="none" w:sz="0" w:space="0" w:color="auto"/>
            <w:bottom w:val="none" w:sz="0" w:space="0" w:color="auto"/>
            <w:right w:val="none" w:sz="0" w:space="0" w:color="auto"/>
          </w:divBdr>
        </w:div>
        <w:div w:id="2080638437">
          <w:marLeft w:val="0"/>
          <w:marRight w:val="0"/>
          <w:marTop w:val="0"/>
          <w:marBottom w:val="0"/>
          <w:divBdr>
            <w:top w:val="none" w:sz="0" w:space="0" w:color="auto"/>
            <w:left w:val="none" w:sz="0" w:space="0" w:color="auto"/>
            <w:bottom w:val="none" w:sz="0" w:space="0" w:color="auto"/>
            <w:right w:val="none" w:sz="0" w:space="0" w:color="auto"/>
          </w:divBdr>
        </w:div>
      </w:divsChild>
    </w:div>
    <w:div w:id="1490709830">
      <w:bodyDiv w:val="1"/>
      <w:marLeft w:val="0"/>
      <w:marRight w:val="0"/>
      <w:marTop w:val="0"/>
      <w:marBottom w:val="0"/>
      <w:divBdr>
        <w:top w:val="none" w:sz="0" w:space="0" w:color="auto"/>
        <w:left w:val="none" w:sz="0" w:space="0" w:color="auto"/>
        <w:bottom w:val="none" w:sz="0" w:space="0" w:color="auto"/>
        <w:right w:val="none" w:sz="0" w:space="0" w:color="auto"/>
      </w:divBdr>
      <w:divsChild>
        <w:div w:id="145434344">
          <w:marLeft w:val="0"/>
          <w:marRight w:val="0"/>
          <w:marTop w:val="0"/>
          <w:marBottom w:val="0"/>
          <w:divBdr>
            <w:top w:val="none" w:sz="0" w:space="0" w:color="auto"/>
            <w:left w:val="none" w:sz="0" w:space="0" w:color="auto"/>
            <w:bottom w:val="none" w:sz="0" w:space="0" w:color="auto"/>
            <w:right w:val="none" w:sz="0" w:space="0" w:color="auto"/>
          </w:divBdr>
        </w:div>
        <w:div w:id="429663931">
          <w:marLeft w:val="0"/>
          <w:marRight w:val="0"/>
          <w:marTop w:val="0"/>
          <w:marBottom w:val="0"/>
          <w:divBdr>
            <w:top w:val="none" w:sz="0" w:space="0" w:color="auto"/>
            <w:left w:val="none" w:sz="0" w:space="0" w:color="auto"/>
            <w:bottom w:val="none" w:sz="0" w:space="0" w:color="auto"/>
            <w:right w:val="none" w:sz="0" w:space="0" w:color="auto"/>
          </w:divBdr>
        </w:div>
      </w:divsChild>
    </w:div>
    <w:div w:id="1495343278">
      <w:bodyDiv w:val="1"/>
      <w:marLeft w:val="0"/>
      <w:marRight w:val="0"/>
      <w:marTop w:val="0"/>
      <w:marBottom w:val="0"/>
      <w:divBdr>
        <w:top w:val="none" w:sz="0" w:space="0" w:color="auto"/>
        <w:left w:val="none" w:sz="0" w:space="0" w:color="auto"/>
        <w:bottom w:val="none" w:sz="0" w:space="0" w:color="auto"/>
        <w:right w:val="none" w:sz="0" w:space="0" w:color="auto"/>
      </w:divBdr>
      <w:divsChild>
        <w:div w:id="37098183">
          <w:marLeft w:val="0"/>
          <w:marRight w:val="0"/>
          <w:marTop w:val="0"/>
          <w:marBottom w:val="0"/>
          <w:divBdr>
            <w:top w:val="none" w:sz="0" w:space="0" w:color="auto"/>
            <w:left w:val="none" w:sz="0" w:space="0" w:color="auto"/>
            <w:bottom w:val="none" w:sz="0" w:space="0" w:color="auto"/>
            <w:right w:val="none" w:sz="0" w:space="0" w:color="auto"/>
          </w:divBdr>
        </w:div>
        <w:div w:id="38285345">
          <w:marLeft w:val="0"/>
          <w:marRight w:val="0"/>
          <w:marTop w:val="0"/>
          <w:marBottom w:val="0"/>
          <w:divBdr>
            <w:top w:val="none" w:sz="0" w:space="0" w:color="auto"/>
            <w:left w:val="none" w:sz="0" w:space="0" w:color="auto"/>
            <w:bottom w:val="none" w:sz="0" w:space="0" w:color="auto"/>
            <w:right w:val="none" w:sz="0" w:space="0" w:color="auto"/>
          </w:divBdr>
        </w:div>
        <w:div w:id="344746165">
          <w:marLeft w:val="0"/>
          <w:marRight w:val="0"/>
          <w:marTop w:val="0"/>
          <w:marBottom w:val="0"/>
          <w:divBdr>
            <w:top w:val="none" w:sz="0" w:space="0" w:color="auto"/>
            <w:left w:val="none" w:sz="0" w:space="0" w:color="auto"/>
            <w:bottom w:val="none" w:sz="0" w:space="0" w:color="auto"/>
            <w:right w:val="none" w:sz="0" w:space="0" w:color="auto"/>
          </w:divBdr>
        </w:div>
        <w:div w:id="1693535013">
          <w:marLeft w:val="0"/>
          <w:marRight w:val="0"/>
          <w:marTop w:val="0"/>
          <w:marBottom w:val="0"/>
          <w:divBdr>
            <w:top w:val="none" w:sz="0" w:space="0" w:color="auto"/>
            <w:left w:val="none" w:sz="0" w:space="0" w:color="auto"/>
            <w:bottom w:val="none" w:sz="0" w:space="0" w:color="auto"/>
            <w:right w:val="none" w:sz="0" w:space="0" w:color="auto"/>
          </w:divBdr>
        </w:div>
      </w:divsChild>
    </w:div>
    <w:div w:id="1581063709">
      <w:bodyDiv w:val="1"/>
      <w:marLeft w:val="0"/>
      <w:marRight w:val="0"/>
      <w:marTop w:val="0"/>
      <w:marBottom w:val="0"/>
      <w:divBdr>
        <w:top w:val="none" w:sz="0" w:space="0" w:color="auto"/>
        <w:left w:val="none" w:sz="0" w:space="0" w:color="auto"/>
        <w:bottom w:val="none" w:sz="0" w:space="0" w:color="auto"/>
        <w:right w:val="none" w:sz="0" w:space="0" w:color="auto"/>
      </w:divBdr>
      <w:divsChild>
        <w:div w:id="90440059">
          <w:marLeft w:val="0"/>
          <w:marRight w:val="0"/>
          <w:marTop w:val="0"/>
          <w:marBottom w:val="0"/>
          <w:divBdr>
            <w:top w:val="none" w:sz="0" w:space="0" w:color="auto"/>
            <w:left w:val="none" w:sz="0" w:space="0" w:color="auto"/>
            <w:bottom w:val="none" w:sz="0" w:space="0" w:color="auto"/>
            <w:right w:val="none" w:sz="0" w:space="0" w:color="auto"/>
          </w:divBdr>
        </w:div>
        <w:div w:id="180977494">
          <w:marLeft w:val="0"/>
          <w:marRight w:val="0"/>
          <w:marTop w:val="0"/>
          <w:marBottom w:val="0"/>
          <w:divBdr>
            <w:top w:val="none" w:sz="0" w:space="0" w:color="auto"/>
            <w:left w:val="none" w:sz="0" w:space="0" w:color="auto"/>
            <w:bottom w:val="none" w:sz="0" w:space="0" w:color="auto"/>
            <w:right w:val="none" w:sz="0" w:space="0" w:color="auto"/>
          </w:divBdr>
        </w:div>
        <w:div w:id="270669051">
          <w:marLeft w:val="0"/>
          <w:marRight w:val="0"/>
          <w:marTop w:val="0"/>
          <w:marBottom w:val="0"/>
          <w:divBdr>
            <w:top w:val="none" w:sz="0" w:space="0" w:color="auto"/>
            <w:left w:val="none" w:sz="0" w:space="0" w:color="auto"/>
            <w:bottom w:val="none" w:sz="0" w:space="0" w:color="auto"/>
            <w:right w:val="none" w:sz="0" w:space="0" w:color="auto"/>
          </w:divBdr>
        </w:div>
        <w:div w:id="271397110">
          <w:marLeft w:val="0"/>
          <w:marRight w:val="0"/>
          <w:marTop w:val="0"/>
          <w:marBottom w:val="0"/>
          <w:divBdr>
            <w:top w:val="none" w:sz="0" w:space="0" w:color="auto"/>
            <w:left w:val="none" w:sz="0" w:space="0" w:color="auto"/>
            <w:bottom w:val="none" w:sz="0" w:space="0" w:color="auto"/>
            <w:right w:val="none" w:sz="0" w:space="0" w:color="auto"/>
          </w:divBdr>
        </w:div>
        <w:div w:id="434637908">
          <w:marLeft w:val="0"/>
          <w:marRight w:val="0"/>
          <w:marTop w:val="0"/>
          <w:marBottom w:val="0"/>
          <w:divBdr>
            <w:top w:val="none" w:sz="0" w:space="0" w:color="auto"/>
            <w:left w:val="none" w:sz="0" w:space="0" w:color="auto"/>
            <w:bottom w:val="none" w:sz="0" w:space="0" w:color="auto"/>
            <w:right w:val="none" w:sz="0" w:space="0" w:color="auto"/>
          </w:divBdr>
        </w:div>
        <w:div w:id="437798554">
          <w:marLeft w:val="0"/>
          <w:marRight w:val="0"/>
          <w:marTop w:val="0"/>
          <w:marBottom w:val="0"/>
          <w:divBdr>
            <w:top w:val="none" w:sz="0" w:space="0" w:color="auto"/>
            <w:left w:val="none" w:sz="0" w:space="0" w:color="auto"/>
            <w:bottom w:val="none" w:sz="0" w:space="0" w:color="auto"/>
            <w:right w:val="none" w:sz="0" w:space="0" w:color="auto"/>
          </w:divBdr>
        </w:div>
        <w:div w:id="538933320">
          <w:marLeft w:val="0"/>
          <w:marRight w:val="0"/>
          <w:marTop w:val="0"/>
          <w:marBottom w:val="0"/>
          <w:divBdr>
            <w:top w:val="none" w:sz="0" w:space="0" w:color="auto"/>
            <w:left w:val="none" w:sz="0" w:space="0" w:color="auto"/>
            <w:bottom w:val="none" w:sz="0" w:space="0" w:color="auto"/>
            <w:right w:val="none" w:sz="0" w:space="0" w:color="auto"/>
          </w:divBdr>
        </w:div>
        <w:div w:id="663632292">
          <w:marLeft w:val="0"/>
          <w:marRight w:val="0"/>
          <w:marTop w:val="0"/>
          <w:marBottom w:val="0"/>
          <w:divBdr>
            <w:top w:val="none" w:sz="0" w:space="0" w:color="auto"/>
            <w:left w:val="none" w:sz="0" w:space="0" w:color="auto"/>
            <w:bottom w:val="none" w:sz="0" w:space="0" w:color="auto"/>
            <w:right w:val="none" w:sz="0" w:space="0" w:color="auto"/>
          </w:divBdr>
        </w:div>
        <w:div w:id="691300877">
          <w:marLeft w:val="0"/>
          <w:marRight w:val="0"/>
          <w:marTop w:val="0"/>
          <w:marBottom w:val="0"/>
          <w:divBdr>
            <w:top w:val="none" w:sz="0" w:space="0" w:color="auto"/>
            <w:left w:val="none" w:sz="0" w:space="0" w:color="auto"/>
            <w:bottom w:val="none" w:sz="0" w:space="0" w:color="auto"/>
            <w:right w:val="none" w:sz="0" w:space="0" w:color="auto"/>
          </w:divBdr>
        </w:div>
        <w:div w:id="723793002">
          <w:marLeft w:val="0"/>
          <w:marRight w:val="0"/>
          <w:marTop w:val="0"/>
          <w:marBottom w:val="0"/>
          <w:divBdr>
            <w:top w:val="none" w:sz="0" w:space="0" w:color="auto"/>
            <w:left w:val="none" w:sz="0" w:space="0" w:color="auto"/>
            <w:bottom w:val="none" w:sz="0" w:space="0" w:color="auto"/>
            <w:right w:val="none" w:sz="0" w:space="0" w:color="auto"/>
          </w:divBdr>
        </w:div>
        <w:div w:id="808012122">
          <w:marLeft w:val="0"/>
          <w:marRight w:val="0"/>
          <w:marTop w:val="0"/>
          <w:marBottom w:val="0"/>
          <w:divBdr>
            <w:top w:val="none" w:sz="0" w:space="0" w:color="auto"/>
            <w:left w:val="none" w:sz="0" w:space="0" w:color="auto"/>
            <w:bottom w:val="none" w:sz="0" w:space="0" w:color="auto"/>
            <w:right w:val="none" w:sz="0" w:space="0" w:color="auto"/>
          </w:divBdr>
        </w:div>
        <w:div w:id="999309586">
          <w:marLeft w:val="0"/>
          <w:marRight w:val="0"/>
          <w:marTop w:val="0"/>
          <w:marBottom w:val="0"/>
          <w:divBdr>
            <w:top w:val="none" w:sz="0" w:space="0" w:color="auto"/>
            <w:left w:val="none" w:sz="0" w:space="0" w:color="auto"/>
            <w:bottom w:val="none" w:sz="0" w:space="0" w:color="auto"/>
            <w:right w:val="none" w:sz="0" w:space="0" w:color="auto"/>
          </w:divBdr>
        </w:div>
        <w:div w:id="1086027177">
          <w:marLeft w:val="0"/>
          <w:marRight w:val="0"/>
          <w:marTop w:val="0"/>
          <w:marBottom w:val="0"/>
          <w:divBdr>
            <w:top w:val="none" w:sz="0" w:space="0" w:color="auto"/>
            <w:left w:val="none" w:sz="0" w:space="0" w:color="auto"/>
            <w:bottom w:val="none" w:sz="0" w:space="0" w:color="auto"/>
            <w:right w:val="none" w:sz="0" w:space="0" w:color="auto"/>
          </w:divBdr>
          <w:divsChild>
            <w:div w:id="1419522837">
              <w:marLeft w:val="0"/>
              <w:marRight w:val="0"/>
              <w:marTop w:val="30"/>
              <w:marBottom w:val="30"/>
              <w:divBdr>
                <w:top w:val="none" w:sz="0" w:space="0" w:color="auto"/>
                <w:left w:val="none" w:sz="0" w:space="0" w:color="auto"/>
                <w:bottom w:val="none" w:sz="0" w:space="0" w:color="auto"/>
                <w:right w:val="none" w:sz="0" w:space="0" w:color="auto"/>
              </w:divBdr>
              <w:divsChild>
                <w:div w:id="169373763">
                  <w:marLeft w:val="0"/>
                  <w:marRight w:val="0"/>
                  <w:marTop w:val="0"/>
                  <w:marBottom w:val="0"/>
                  <w:divBdr>
                    <w:top w:val="none" w:sz="0" w:space="0" w:color="auto"/>
                    <w:left w:val="none" w:sz="0" w:space="0" w:color="auto"/>
                    <w:bottom w:val="none" w:sz="0" w:space="0" w:color="auto"/>
                    <w:right w:val="none" w:sz="0" w:space="0" w:color="auto"/>
                  </w:divBdr>
                  <w:divsChild>
                    <w:div w:id="1788084511">
                      <w:marLeft w:val="0"/>
                      <w:marRight w:val="0"/>
                      <w:marTop w:val="0"/>
                      <w:marBottom w:val="0"/>
                      <w:divBdr>
                        <w:top w:val="none" w:sz="0" w:space="0" w:color="auto"/>
                        <w:left w:val="none" w:sz="0" w:space="0" w:color="auto"/>
                        <w:bottom w:val="none" w:sz="0" w:space="0" w:color="auto"/>
                        <w:right w:val="none" w:sz="0" w:space="0" w:color="auto"/>
                      </w:divBdr>
                    </w:div>
                  </w:divsChild>
                </w:div>
                <w:div w:id="229191898">
                  <w:marLeft w:val="0"/>
                  <w:marRight w:val="0"/>
                  <w:marTop w:val="0"/>
                  <w:marBottom w:val="0"/>
                  <w:divBdr>
                    <w:top w:val="none" w:sz="0" w:space="0" w:color="auto"/>
                    <w:left w:val="none" w:sz="0" w:space="0" w:color="auto"/>
                    <w:bottom w:val="none" w:sz="0" w:space="0" w:color="auto"/>
                    <w:right w:val="none" w:sz="0" w:space="0" w:color="auto"/>
                  </w:divBdr>
                  <w:divsChild>
                    <w:div w:id="777287875">
                      <w:marLeft w:val="0"/>
                      <w:marRight w:val="0"/>
                      <w:marTop w:val="0"/>
                      <w:marBottom w:val="0"/>
                      <w:divBdr>
                        <w:top w:val="none" w:sz="0" w:space="0" w:color="auto"/>
                        <w:left w:val="none" w:sz="0" w:space="0" w:color="auto"/>
                        <w:bottom w:val="none" w:sz="0" w:space="0" w:color="auto"/>
                        <w:right w:val="none" w:sz="0" w:space="0" w:color="auto"/>
                      </w:divBdr>
                    </w:div>
                    <w:div w:id="1357149963">
                      <w:marLeft w:val="0"/>
                      <w:marRight w:val="0"/>
                      <w:marTop w:val="0"/>
                      <w:marBottom w:val="0"/>
                      <w:divBdr>
                        <w:top w:val="none" w:sz="0" w:space="0" w:color="auto"/>
                        <w:left w:val="none" w:sz="0" w:space="0" w:color="auto"/>
                        <w:bottom w:val="none" w:sz="0" w:space="0" w:color="auto"/>
                        <w:right w:val="none" w:sz="0" w:space="0" w:color="auto"/>
                      </w:divBdr>
                    </w:div>
                    <w:div w:id="1976910898">
                      <w:marLeft w:val="0"/>
                      <w:marRight w:val="0"/>
                      <w:marTop w:val="0"/>
                      <w:marBottom w:val="0"/>
                      <w:divBdr>
                        <w:top w:val="none" w:sz="0" w:space="0" w:color="auto"/>
                        <w:left w:val="none" w:sz="0" w:space="0" w:color="auto"/>
                        <w:bottom w:val="none" w:sz="0" w:space="0" w:color="auto"/>
                        <w:right w:val="none" w:sz="0" w:space="0" w:color="auto"/>
                      </w:divBdr>
                    </w:div>
                  </w:divsChild>
                </w:div>
                <w:div w:id="569458986">
                  <w:marLeft w:val="0"/>
                  <w:marRight w:val="0"/>
                  <w:marTop w:val="0"/>
                  <w:marBottom w:val="0"/>
                  <w:divBdr>
                    <w:top w:val="none" w:sz="0" w:space="0" w:color="auto"/>
                    <w:left w:val="none" w:sz="0" w:space="0" w:color="auto"/>
                    <w:bottom w:val="none" w:sz="0" w:space="0" w:color="auto"/>
                    <w:right w:val="none" w:sz="0" w:space="0" w:color="auto"/>
                  </w:divBdr>
                  <w:divsChild>
                    <w:div w:id="1395852673">
                      <w:marLeft w:val="0"/>
                      <w:marRight w:val="0"/>
                      <w:marTop w:val="0"/>
                      <w:marBottom w:val="0"/>
                      <w:divBdr>
                        <w:top w:val="none" w:sz="0" w:space="0" w:color="auto"/>
                        <w:left w:val="none" w:sz="0" w:space="0" w:color="auto"/>
                        <w:bottom w:val="none" w:sz="0" w:space="0" w:color="auto"/>
                        <w:right w:val="none" w:sz="0" w:space="0" w:color="auto"/>
                      </w:divBdr>
                    </w:div>
                  </w:divsChild>
                </w:div>
                <w:div w:id="1475874079">
                  <w:marLeft w:val="0"/>
                  <w:marRight w:val="0"/>
                  <w:marTop w:val="0"/>
                  <w:marBottom w:val="0"/>
                  <w:divBdr>
                    <w:top w:val="none" w:sz="0" w:space="0" w:color="auto"/>
                    <w:left w:val="none" w:sz="0" w:space="0" w:color="auto"/>
                    <w:bottom w:val="none" w:sz="0" w:space="0" w:color="auto"/>
                    <w:right w:val="none" w:sz="0" w:space="0" w:color="auto"/>
                  </w:divBdr>
                  <w:divsChild>
                    <w:div w:id="8631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67608">
          <w:marLeft w:val="0"/>
          <w:marRight w:val="0"/>
          <w:marTop w:val="0"/>
          <w:marBottom w:val="0"/>
          <w:divBdr>
            <w:top w:val="none" w:sz="0" w:space="0" w:color="auto"/>
            <w:left w:val="none" w:sz="0" w:space="0" w:color="auto"/>
            <w:bottom w:val="none" w:sz="0" w:space="0" w:color="auto"/>
            <w:right w:val="none" w:sz="0" w:space="0" w:color="auto"/>
          </w:divBdr>
        </w:div>
        <w:div w:id="1451169432">
          <w:marLeft w:val="0"/>
          <w:marRight w:val="0"/>
          <w:marTop w:val="0"/>
          <w:marBottom w:val="0"/>
          <w:divBdr>
            <w:top w:val="none" w:sz="0" w:space="0" w:color="auto"/>
            <w:left w:val="none" w:sz="0" w:space="0" w:color="auto"/>
            <w:bottom w:val="none" w:sz="0" w:space="0" w:color="auto"/>
            <w:right w:val="none" w:sz="0" w:space="0" w:color="auto"/>
          </w:divBdr>
        </w:div>
        <w:div w:id="1602448918">
          <w:marLeft w:val="0"/>
          <w:marRight w:val="0"/>
          <w:marTop w:val="0"/>
          <w:marBottom w:val="0"/>
          <w:divBdr>
            <w:top w:val="none" w:sz="0" w:space="0" w:color="auto"/>
            <w:left w:val="none" w:sz="0" w:space="0" w:color="auto"/>
            <w:bottom w:val="none" w:sz="0" w:space="0" w:color="auto"/>
            <w:right w:val="none" w:sz="0" w:space="0" w:color="auto"/>
          </w:divBdr>
        </w:div>
        <w:div w:id="1609046896">
          <w:marLeft w:val="0"/>
          <w:marRight w:val="0"/>
          <w:marTop w:val="0"/>
          <w:marBottom w:val="0"/>
          <w:divBdr>
            <w:top w:val="none" w:sz="0" w:space="0" w:color="auto"/>
            <w:left w:val="none" w:sz="0" w:space="0" w:color="auto"/>
            <w:bottom w:val="none" w:sz="0" w:space="0" w:color="auto"/>
            <w:right w:val="none" w:sz="0" w:space="0" w:color="auto"/>
          </w:divBdr>
        </w:div>
        <w:div w:id="1609703484">
          <w:marLeft w:val="0"/>
          <w:marRight w:val="0"/>
          <w:marTop w:val="0"/>
          <w:marBottom w:val="0"/>
          <w:divBdr>
            <w:top w:val="none" w:sz="0" w:space="0" w:color="auto"/>
            <w:left w:val="none" w:sz="0" w:space="0" w:color="auto"/>
            <w:bottom w:val="none" w:sz="0" w:space="0" w:color="auto"/>
            <w:right w:val="none" w:sz="0" w:space="0" w:color="auto"/>
          </w:divBdr>
        </w:div>
        <w:div w:id="1623607295">
          <w:marLeft w:val="0"/>
          <w:marRight w:val="0"/>
          <w:marTop w:val="0"/>
          <w:marBottom w:val="0"/>
          <w:divBdr>
            <w:top w:val="none" w:sz="0" w:space="0" w:color="auto"/>
            <w:left w:val="none" w:sz="0" w:space="0" w:color="auto"/>
            <w:bottom w:val="none" w:sz="0" w:space="0" w:color="auto"/>
            <w:right w:val="none" w:sz="0" w:space="0" w:color="auto"/>
          </w:divBdr>
        </w:div>
        <w:div w:id="1642081034">
          <w:marLeft w:val="0"/>
          <w:marRight w:val="0"/>
          <w:marTop w:val="0"/>
          <w:marBottom w:val="0"/>
          <w:divBdr>
            <w:top w:val="none" w:sz="0" w:space="0" w:color="auto"/>
            <w:left w:val="none" w:sz="0" w:space="0" w:color="auto"/>
            <w:bottom w:val="none" w:sz="0" w:space="0" w:color="auto"/>
            <w:right w:val="none" w:sz="0" w:space="0" w:color="auto"/>
          </w:divBdr>
        </w:div>
      </w:divsChild>
    </w:div>
    <w:div w:id="1608080281">
      <w:bodyDiv w:val="1"/>
      <w:marLeft w:val="0"/>
      <w:marRight w:val="0"/>
      <w:marTop w:val="0"/>
      <w:marBottom w:val="0"/>
      <w:divBdr>
        <w:top w:val="none" w:sz="0" w:space="0" w:color="auto"/>
        <w:left w:val="none" w:sz="0" w:space="0" w:color="auto"/>
        <w:bottom w:val="none" w:sz="0" w:space="0" w:color="auto"/>
        <w:right w:val="none" w:sz="0" w:space="0" w:color="auto"/>
      </w:divBdr>
      <w:divsChild>
        <w:div w:id="36928593">
          <w:marLeft w:val="0"/>
          <w:marRight w:val="0"/>
          <w:marTop w:val="0"/>
          <w:marBottom w:val="0"/>
          <w:divBdr>
            <w:top w:val="none" w:sz="0" w:space="0" w:color="auto"/>
            <w:left w:val="none" w:sz="0" w:space="0" w:color="auto"/>
            <w:bottom w:val="none" w:sz="0" w:space="0" w:color="auto"/>
            <w:right w:val="none" w:sz="0" w:space="0" w:color="auto"/>
          </w:divBdr>
        </w:div>
        <w:div w:id="297958312">
          <w:marLeft w:val="0"/>
          <w:marRight w:val="0"/>
          <w:marTop w:val="0"/>
          <w:marBottom w:val="0"/>
          <w:divBdr>
            <w:top w:val="none" w:sz="0" w:space="0" w:color="auto"/>
            <w:left w:val="none" w:sz="0" w:space="0" w:color="auto"/>
            <w:bottom w:val="none" w:sz="0" w:space="0" w:color="auto"/>
            <w:right w:val="none" w:sz="0" w:space="0" w:color="auto"/>
          </w:divBdr>
        </w:div>
        <w:div w:id="659584055">
          <w:marLeft w:val="0"/>
          <w:marRight w:val="0"/>
          <w:marTop w:val="0"/>
          <w:marBottom w:val="0"/>
          <w:divBdr>
            <w:top w:val="none" w:sz="0" w:space="0" w:color="auto"/>
            <w:left w:val="none" w:sz="0" w:space="0" w:color="auto"/>
            <w:bottom w:val="none" w:sz="0" w:space="0" w:color="auto"/>
            <w:right w:val="none" w:sz="0" w:space="0" w:color="auto"/>
          </w:divBdr>
        </w:div>
        <w:div w:id="1395544604">
          <w:marLeft w:val="0"/>
          <w:marRight w:val="0"/>
          <w:marTop w:val="0"/>
          <w:marBottom w:val="0"/>
          <w:divBdr>
            <w:top w:val="none" w:sz="0" w:space="0" w:color="auto"/>
            <w:left w:val="none" w:sz="0" w:space="0" w:color="auto"/>
            <w:bottom w:val="none" w:sz="0" w:space="0" w:color="auto"/>
            <w:right w:val="none" w:sz="0" w:space="0" w:color="auto"/>
          </w:divBdr>
        </w:div>
        <w:div w:id="1724138997">
          <w:marLeft w:val="0"/>
          <w:marRight w:val="0"/>
          <w:marTop w:val="0"/>
          <w:marBottom w:val="0"/>
          <w:divBdr>
            <w:top w:val="none" w:sz="0" w:space="0" w:color="auto"/>
            <w:left w:val="none" w:sz="0" w:space="0" w:color="auto"/>
            <w:bottom w:val="none" w:sz="0" w:space="0" w:color="auto"/>
            <w:right w:val="none" w:sz="0" w:space="0" w:color="auto"/>
          </w:divBdr>
        </w:div>
        <w:div w:id="2084450400">
          <w:marLeft w:val="0"/>
          <w:marRight w:val="0"/>
          <w:marTop w:val="0"/>
          <w:marBottom w:val="0"/>
          <w:divBdr>
            <w:top w:val="none" w:sz="0" w:space="0" w:color="auto"/>
            <w:left w:val="none" w:sz="0" w:space="0" w:color="auto"/>
            <w:bottom w:val="none" w:sz="0" w:space="0" w:color="auto"/>
            <w:right w:val="none" w:sz="0" w:space="0" w:color="auto"/>
          </w:divBdr>
        </w:div>
      </w:divsChild>
    </w:div>
    <w:div w:id="1631134705">
      <w:bodyDiv w:val="1"/>
      <w:marLeft w:val="0"/>
      <w:marRight w:val="0"/>
      <w:marTop w:val="0"/>
      <w:marBottom w:val="0"/>
      <w:divBdr>
        <w:top w:val="none" w:sz="0" w:space="0" w:color="auto"/>
        <w:left w:val="none" w:sz="0" w:space="0" w:color="auto"/>
        <w:bottom w:val="none" w:sz="0" w:space="0" w:color="auto"/>
        <w:right w:val="none" w:sz="0" w:space="0" w:color="auto"/>
      </w:divBdr>
      <w:divsChild>
        <w:div w:id="667637098">
          <w:marLeft w:val="0"/>
          <w:marRight w:val="0"/>
          <w:marTop w:val="0"/>
          <w:marBottom w:val="0"/>
          <w:divBdr>
            <w:top w:val="none" w:sz="0" w:space="0" w:color="auto"/>
            <w:left w:val="none" w:sz="0" w:space="0" w:color="auto"/>
            <w:bottom w:val="none" w:sz="0" w:space="0" w:color="auto"/>
            <w:right w:val="none" w:sz="0" w:space="0" w:color="auto"/>
          </w:divBdr>
        </w:div>
        <w:div w:id="703990322">
          <w:marLeft w:val="0"/>
          <w:marRight w:val="0"/>
          <w:marTop w:val="0"/>
          <w:marBottom w:val="0"/>
          <w:divBdr>
            <w:top w:val="none" w:sz="0" w:space="0" w:color="auto"/>
            <w:left w:val="none" w:sz="0" w:space="0" w:color="auto"/>
            <w:bottom w:val="none" w:sz="0" w:space="0" w:color="auto"/>
            <w:right w:val="none" w:sz="0" w:space="0" w:color="auto"/>
          </w:divBdr>
        </w:div>
        <w:div w:id="769620987">
          <w:marLeft w:val="0"/>
          <w:marRight w:val="0"/>
          <w:marTop w:val="0"/>
          <w:marBottom w:val="0"/>
          <w:divBdr>
            <w:top w:val="none" w:sz="0" w:space="0" w:color="auto"/>
            <w:left w:val="none" w:sz="0" w:space="0" w:color="auto"/>
            <w:bottom w:val="none" w:sz="0" w:space="0" w:color="auto"/>
            <w:right w:val="none" w:sz="0" w:space="0" w:color="auto"/>
          </w:divBdr>
        </w:div>
        <w:div w:id="1771702098">
          <w:marLeft w:val="0"/>
          <w:marRight w:val="0"/>
          <w:marTop w:val="0"/>
          <w:marBottom w:val="0"/>
          <w:divBdr>
            <w:top w:val="none" w:sz="0" w:space="0" w:color="auto"/>
            <w:left w:val="none" w:sz="0" w:space="0" w:color="auto"/>
            <w:bottom w:val="none" w:sz="0" w:space="0" w:color="auto"/>
            <w:right w:val="none" w:sz="0" w:space="0" w:color="auto"/>
          </w:divBdr>
        </w:div>
        <w:div w:id="1780368126">
          <w:marLeft w:val="0"/>
          <w:marRight w:val="0"/>
          <w:marTop w:val="0"/>
          <w:marBottom w:val="0"/>
          <w:divBdr>
            <w:top w:val="none" w:sz="0" w:space="0" w:color="auto"/>
            <w:left w:val="none" w:sz="0" w:space="0" w:color="auto"/>
            <w:bottom w:val="none" w:sz="0" w:space="0" w:color="auto"/>
            <w:right w:val="none" w:sz="0" w:space="0" w:color="auto"/>
          </w:divBdr>
        </w:div>
        <w:div w:id="1944415702">
          <w:marLeft w:val="0"/>
          <w:marRight w:val="0"/>
          <w:marTop w:val="0"/>
          <w:marBottom w:val="0"/>
          <w:divBdr>
            <w:top w:val="none" w:sz="0" w:space="0" w:color="auto"/>
            <w:left w:val="none" w:sz="0" w:space="0" w:color="auto"/>
            <w:bottom w:val="none" w:sz="0" w:space="0" w:color="auto"/>
            <w:right w:val="none" w:sz="0" w:space="0" w:color="auto"/>
          </w:divBdr>
        </w:div>
      </w:divsChild>
    </w:div>
    <w:div w:id="1633052061">
      <w:bodyDiv w:val="1"/>
      <w:marLeft w:val="0"/>
      <w:marRight w:val="0"/>
      <w:marTop w:val="0"/>
      <w:marBottom w:val="0"/>
      <w:divBdr>
        <w:top w:val="none" w:sz="0" w:space="0" w:color="auto"/>
        <w:left w:val="none" w:sz="0" w:space="0" w:color="auto"/>
        <w:bottom w:val="none" w:sz="0" w:space="0" w:color="auto"/>
        <w:right w:val="none" w:sz="0" w:space="0" w:color="auto"/>
      </w:divBdr>
      <w:divsChild>
        <w:div w:id="14504117">
          <w:marLeft w:val="0"/>
          <w:marRight w:val="0"/>
          <w:marTop w:val="0"/>
          <w:marBottom w:val="0"/>
          <w:divBdr>
            <w:top w:val="none" w:sz="0" w:space="0" w:color="auto"/>
            <w:left w:val="none" w:sz="0" w:space="0" w:color="auto"/>
            <w:bottom w:val="none" w:sz="0" w:space="0" w:color="auto"/>
            <w:right w:val="none" w:sz="0" w:space="0" w:color="auto"/>
          </w:divBdr>
        </w:div>
        <w:div w:id="39257055">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204217311">
          <w:marLeft w:val="0"/>
          <w:marRight w:val="0"/>
          <w:marTop w:val="0"/>
          <w:marBottom w:val="0"/>
          <w:divBdr>
            <w:top w:val="none" w:sz="0" w:space="0" w:color="auto"/>
            <w:left w:val="none" w:sz="0" w:space="0" w:color="auto"/>
            <w:bottom w:val="none" w:sz="0" w:space="0" w:color="auto"/>
            <w:right w:val="none" w:sz="0" w:space="0" w:color="auto"/>
          </w:divBdr>
        </w:div>
        <w:div w:id="444078295">
          <w:marLeft w:val="0"/>
          <w:marRight w:val="0"/>
          <w:marTop w:val="0"/>
          <w:marBottom w:val="0"/>
          <w:divBdr>
            <w:top w:val="none" w:sz="0" w:space="0" w:color="auto"/>
            <w:left w:val="none" w:sz="0" w:space="0" w:color="auto"/>
            <w:bottom w:val="none" w:sz="0" w:space="0" w:color="auto"/>
            <w:right w:val="none" w:sz="0" w:space="0" w:color="auto"/>
          </w:divBdr>
        </w:div>
        <w:div w:id="533346187">
          <w:marLeft w:val="0"/>
          <w:marRight w:val="0"/>
          <w:marTop w:val="0"/>
          <w:marBottom w:val="0"/>
          <w:divBdr>
            <w:top w:val="none" w:sz="0" w:space="0" w:color="auto"/>
            <w:left w:val="none" w:sz="0" w:space="0" w:color="auto"/>
            <w:bottom w:val="none" w:sz="0" w:space="0" w:color="auto"/>
            <w:right w:val="none" w:sz="0" w:space="0" w:color="auto"/>
          </w:divBdr>
        </w:div>
        <w:div w:id="668172269">
          <w:marLeft w:val="0"/>
          <w:marRight w:val="0"/>
          <w:marTop w:val="0"/>
          <w:marBottom w:val="0"/>
          <w:divBdr>
            <w:top w:val="none" w:sz="0" w:space="0" w:color="auto"/>
            <w:left w:val="none" w:sz="0" w:space="0" w:color="auto"/>
            <w:bottom w:val="none" w:sz="0" w:space="0" w:color="auto"/>
            <w:right w:val="none" w:sz="0" w:space="0" w:color="auto"/>
          </w:divBdr>
        </w:div>
        <w:div w:id="719935952">
          <w:marLeft w:val="0"/>
          <w:marRight w:val="0"/>
          <w:marTop w:val="0"/>
          <w:marBottom w:val="0"/>
          <w:divBdr>
            <w:top w:val="none" w:sz="0" w:space="0" w:color="auto"/>
            <w:left w:val="none" w:sz="0" w:space="0" w:color="auto"/>
            <w:bottom w:val="none" w:sz="0" w:space="0" w:color="auto"/>
            <w:right w:val="none" w:sz="0" w:space="0" w:color="auto"/>
          </w:divBdr>
        </w:div>
        <w:div w:id="779035067">
          <w:marLeft w:val="0"/>
          <w:marRight w:val="0"/>
          <w:marTop w:val="0"/>
          <w:marBottom w:val="0"/>
          <w:divBdr>
            <w:top w:val="none" w:sz="0" w:space="0" w:color="auto"/>
            <w:left w:val="none" w:sz="0" w:space="0" w:color="auto"/>
            <w:bottom w:val="none" w:sz="0" w:space="0" w:color="auto"/>
            <w:right w:val="none" w:sz="0" w:space="0" w:color="auto"/>
          </w:divBdr>
        </w:div>
        <w:div w:id="793449555">
          <w:marLeft w:val="0"/>
          <w:marRight w:val="0"/>
          <w:marTop w:val="0"/>
          <w:marBottom w:val="0"/>
          <w:divBdr>
            <w:top w:val="none" w:sz="0" w:space="0" w:color="auto"/>
            <w:left w:val="none" w:sz="0" w:space="0" w:color="auto"/>
            <w:bottom w:val="none" w:sz="0" w:space="0" w:color="auto"/>
            <w:right w:val="none" w:sz="0" w:space="0" w:color="auto"/>
          </w:divBdr>
        </w:div>
        <w:div w:id="909847988">
          <w:marLeft w:val="0"/>
          <w:marRight w:val="0"/>
          <w:marTop w:val="0"/>
          <w:marBottom w:val="0"/>
          <w:divBdr>
            <w:top w:val="none" w:sz="0" w:space="0" w:color="auto"/>
            <w:left w:val="none" w:sz="0" w:space="0" w:color="auto"/>
            <w:bottom w:val="none" w:sz="0" w:space="0" w:color="auto"/>
            <w:right w:val="none" w:sz="0" w:space="0" w:color="auto"/>
          </w:divBdr>
        </w:div>
        <w:div w:id="919102950">
          <w:marLeft w:val="0"/>
          <w:marRight w:val="0"/>
          <w:marTop w:val="0"/>
          <w:marBottom w:val="0"/>
          <w:divBdr>
            <w:top w:val="none" w:sz="0" w:space="0" w:color="auto"/>
            <w:left w:val="none" w:sz="0" w:space="0" w:color="auto"/>
            <w:bottom w:val="none" w:sz="0" w:space="0" w:color="auto"/>
            <w:right w:val="none" w:sz="0" w:space="0" w:color="auto"/>
          </w:divBdr>
        </w:div>
        <w:div w:id="1183200247">
          <w:marLeft w:val="0"/>
          <w:marRight w:val="0"/>
          <w:marTop w:val="0"/>
          <w:marBottom w:val="0"/>
          <w:divBdr>
            <w:top w:val="none" w:sz="0" w:space="0" w:color="auto"/>
            <w:left w:val="none" w:sz="0" w:space="0" w:color="auto"/>
            <w:bottom w:val="none" w:sz="0" w:space="0" w:color="auto"/>
            <w:right w:val="none" w:sz="0" w:space="0" w:color="auto"/>
          </w:divBdr>
        </w:div>
        <w:div w:id="1228028711">
          <w:marLeft w:val="0"/>
          <w:marRight w:val="0"/>
          <w:marTop w:val="0"/>
          <w:marBottom w:val="0"/>
          <w:divBdr>
            <w:top w:val="none" w:sz="0" w:space="0" w:color="auto"/>
            <w:left w:val="none" w:sz="0" w:space="0" w:color="auto"/>
            <w:bottom w:val="none" w:sz="0" w:space="0" w:color="auto"/>
            <w:right w:val="none" w:sz="0" w:space="0" w:color="auto"/>
          </w:divBdr>
        </w:div>
        <w:div w:id="1303846324">
          <w:marLeft w:val="0"/>
          <w:marRight w:val="0"/>
          <w:marTop w:val="0"/>
          <w:marBottom w:val="0"/>
          <w:divBdr>
            <w:top w:val="none" w:sz="0" w:space="0" w:color="auto"/>
            <w:left w:val="none" w:sz="0" w:space="0" w:color="auto"/>
            <w:bottom w:val="none" w:sz="0" w:space="0" w:color="auto"/>
            <w:right w:val="none" w:sz="0" w:space="0" w:color="auto"/>
          </w:divBdr>
        </w:div>
        <w:div w:id="1336805511">
          <w:marLeft w:val="0"/>
          <w:marRight w:val="0"/>
          <w:marTop w:val="0"/>
          <w:marBottom w:val="0"/>
          <w:divBdr>
            <w:top w:val="none" w:sz="0" w:space="0" w:color="auto"/>
            <w:left w:val="none" w:sz="0" w:space="0" w:color="auto"/>
            <w:bottom w:val="none" w:sz="0" w:space="0" w:color="auto"/>
            <w:right w:val="none" w:sz="0" w:space="0" w:color="auto"/>
          </w:divBdr>
        </w:div>
        <w:div w:id="1369530492">
          <w:marLeft w:val="0"/>
          <w:marRight w:val="0"/>
          <w:marTop w:val="0"/>
          <w:marBottom w:val="0"/>
          <w:divBdr>
            <w:top w:val="none" w:sz="0" w:space="0" w:color="auto"/>
            <w:left w:val="none" w:sz="0" w:space="0" w:color="auto"/>
            <w:bottom w:val="none" w:sz="0" w:space="0" w:color="auto"/>
            <w:right w:val="none" w:sz="0" w:space="0" w:color="auto"/>
          </w:divBdr>
        </w:div>
        <w:div w:id="1654675180">
          <w:marLeft w:val="0"/>
          <w:marRight w:val="0"/>
          <w:marTop w:val="0"/>
          <w:marBottom w:val="0"/>
          <w:divBdr>
            <w:top w:val="none" w:sz="0" w:space="0" w:color="auto"/>
            <w:left w:val="none" w:sz="0" w:space="0" w:color="auto"/>
            <w:bottom w:val="none" w:sz="0" w:space="0" w:color="auto"/>
            <w:right w:val="none" w:sz="0" w:space="0" w:color="auto"/>
          </w:divBdr>
        </w:div>
        <w:div w:id="1740714590">
          <w:marLeft w:val="0"/>
          <w:marRight w:val="0"/>
          <w:marTop w:val="0"/>
          <w:marBottom w:val="0"/>
          <w:divBdr>
            <w:top w:val="none" w:sz="0" w:space="0" w:color="auto"/>
            <w:left w:val="none" w:sz="0" w:space="0" w:color="auto"/>
            <w:bottom w:val="none" w:sz="0" w:space="0" w:color="auto"/>
            <w:right w:val="none" w:sz="0" w:space="0" w:color="auto"/>
          </w:divBdr>
        </w:div>
        <w:div w:id="1741900149">
          <w:marLeft w:val="0"/>
          <w:marRight w:val="0"/>
          <w:marTop w:val="0"/>
          <w:marBottom w:val="0"/>
          <w:divBdr>
            <w:top w:val="none" w:sz="0" w:space="0" w:color="auto"/>
            <w:left w:val="none" w:sz="0" w:space="0" w:color="auto"/>
            <w:bottom w:val="none" w:sz="0" w:space="0" w:color="auto"/>
            <w:right w:val="none" w:sz="0" w:space="0" w:color="auto"/>
          </w:divBdr>
          <w:divsChild>
            <w:div w:id="937523031">
              <w:marLeft w:val="0"/>
              <w:marRight w:val="0"/>
              <w:marTop w:val="30"/>
              <w:marBottom w:val="30"/>
              <w:divBdr>
                <w:top w:val="none" w:sz="0" w:space="0" w:color="auto"/>
                <w:left w:val="none" w:sz="0" w:space="0" w:color="auto"/>
                <w:bottom w:val="none" w:sz="0" w:space="0" w:color="auto"/>
                <w:right w:val="none" w:sz="0" w:space="0" w:color="auto"/>
              </w:divBdr>
              <w:divsChild>
                <w:div w:id="198326952">
                  <w:marLeft w:val="0"/>
                  <w:marRight w:val="0"/>
                  <w:marTop w:val="0"/>
                  <w:marBottom w:val="0"/>
                  <w:divBdr>
                    <w:top w:val="none" w:sz="0" w:space="0" w:color="auto"/>
                    <w:left w:val="none" w:sz="0" w:space="0" w:color="auto"/>
                    <w:bottom w:val="none" w:sz="0" w:space="0" w:color="auto"/>
                    <w:right w:val="none" w:sz="0" w:space="0" w:color="auto"/>
                  </w:divBdr>
                  <w:divsChild>
                    <w:div w:id="882252268">
                      <w:marLeft w:val="0"/>
                      <w:marRight w:val="0"/>
                      <w:marTop w:val="0"/>
                      <w:marBottom w:val="0"/>
                      <w:divBdr>
                        <w:top w:val="none" w:sz="0" w:space="0" w:color="auto"/>
                        <w:left w:val="none" w:sz="0" w:space="0" w:color="auto"/>
                        <w:bottom w:val="none" w:sz="0" w:space="0" w:color="auto"/>
                        <w:right w:val="none" w:sz="0" w:space="0" w:color="auto"/>
                      </w:divBdr>
                    </w:div>
                  </w:divsChild>
                </w:div>
                <w:div w:id="515925974">
                  <w:marLeft w:val="0"/>
                  <w:marRight w:val="0"/>
                  <w:marTop w:val="0"/>
                  <w:marBottom w:val="0"/>
                  <w:divBdr>
                    <w:top w:val="none" w:sz="0" w:space="0" w:color="auto"/>
                    <w:left w:val="none" w:sz="0" w:space="0" w:color="auto"/>
                    <w:bottom w:val="none" w:sz="0" w:space="0" w:color="auto"/>
                    <w:right w:val="none" w:sz="0" w:space="0" w:color="auto"/>
                  </w:divBdr>
                  <w:divsChild>
                    <w:div w:id="456485132">
                      <w:marLeft w:val="0"/>
                      <w:marRight w:val="0"/>
                      <w:marTop w:val="0"/>
                      <w:marBottom w:val="0"/>
                      <w:divBdr>
                        <w:top w:val="none" w:sz="0" w:space="0" w:color="auto"/>
                        <w:left w:val="none" w:sz="0" w:space="0" w:color="auto"/>
                        <w:bottom w:val="none" w:sz="0" w:space="0" w:color="auto"/>
                        <w:right w:val="none" w:sz="0" w:space="0" w:color="auto"/>
                      </w:divBdr>
                    </w:div>
                  </w:divsChild>
                </w:div>
                <w:div w:id="1977637815">
                  <w:marLeft w:val="0"/>
                  <w:marRight w:val="0"/>
                  <w:marTop w:val="0"/>
                  <w:marBottom w:val="0"/>
                  <w:divBdr>
                    <w:top w:val="none" w:sz="0" w:space="0" w:color="auto"/>
                    <w:left w:val="none" w:sz="0" w:space="0" w:color="auto"/>
                    <w:bottom w:val="none" w:sz="0" w:space="0" w:color="auto"/>
                    <w:right w:val="none" w:sz="0" w:space="0" w:color="auto"/>
                  </w:divBdr>
                  <w:divsChild>
                    <w:div w:id="480736611">
                      <w:marLeft w:val="0"/>
                      <w:marRight w:val="0"/>
                      <w:marTop w:val="0"/>
                      <w:marBottom w:val="0"/>
                      <w:divBdr>
                        <w:top w:val="none" w:sz="0" w:space="0" w:color="auto"/>
                        <w:left w:val="none" w:sz="0" w:space="0" w:color="auto"/>
                        <w:bottom w:val="none" w:sz="0" w:space="0" w:color="auto"/>
                        <w:right w:val="none" w:sz="0" w:space="0" w:color="auto"/>
                      </w:divBdr>
                    </w:div>
                    <w:div w:id="1128277951">
                      <w:marLeft w:val="0"/>
                      <w:marRight w:val="0"/>
                      <w:marTop w:val="0"/>
                      <w:marBottom w:val="0"/>
                      <w:divBdr>
                        <w:top w:val="none" w:sz="0" w:space="0" w:color="auto"/>
                        <w:left w:val="none" w:sz="0" w:space="0" w:color="auto"/>
                        <w:bottom w:val="none" w:sz="0" w:space="0" w:color="auto"/>
                        <w:right w:val="none" w:sz="0" w:space="0" w:color="auto"/>
                      </w:divBdr>
                    </w:div>
                    <w:div w:id="1320036819">
                      <w:marLeft w:val="0"/>
                      <w:marRight w:val="0"/>
                      <w:marTop w:val="0"/>
                      <w:marBottom w:val="0"/>
                      <w:divBdr>
                        <w:top w:val="none" w:sz="0" w:space="0" w:color="auto"/>
                        <w:left w:val="none" w:sz="0" w:space="0" w:color="auto"/>
                        <w:bottom w:val="none" w:sz="0" w:space="0" w:color="auto"/>
                        <w:right w:val="none" w:sz="0" w:space="0" w:color="auto"/>
                      </w:divBdr>
                    </w:div>
                  </w:divsChild>
                </w:div>
                <w:div w:id="2045058068">
                  <w:marLeft w:val="0"/>
                  <w:marRight w:val="0"/>
                  <w:marTop w:val="0"/>
                  <w:marBottom w:val="0"/>
                  <w:divBdr>
                    <w:top w:val="none" w:sz="0" w:space="0" w:color="auto"/>
                    <w:left w:val="none" w:sz="0" w:space="0" w:color="auto"/>
                    <w:bottom w:val="none" w:sz="0" w:space="0" w:color="auto"/>
                    <w:right w:val="none" w:sz="0" w:space="0" w:color="auto"/>
                  </w:divBdr>
                  <w:divsChild>
                    <w:div w:id="2888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02217">
      <w:bodyDiv w:val="1"/>
      <w:marLeft w:val="0"/>
      <w:marRight w:val="0"/>
      <w:marTop w:val="0"/>
      <w:marBottom w:val="0"/>
      <w:divBdr>
        <w:top w:val="none" w:sz="0" w:space="0" w:color="auto"/>
        <w:left w:val="none" w:sz="0" w:space="0" w:color="auto"/>
        <w:bottom w:val="none" w:sz="0" w:space="0" w:color="auto"/>
        <w:right w:val="none" w:sz="0" w:space="0" w:color="auto"/>
      </w:divBdr>
    </w:div>
    <w:div w:id="1670864082">
      <w:bodyDiv w:val="1"/>
      <w:marLeft w:val="0"/>
      <w:marRight w:val="0"/>
      <w:marTop w:val="0"/>
      <w:marBottom w:val="0"/>
      <w:divBdr>
        <w:top w:val="none" w:sz="0" w:space="0" w:color="auto"/>
        <w:left w:val="none" w:sz="0" w:space="0" w:color="auto"/>
        <w:bottom w:val="none" w:sz="0" w:space="0" w:color="auto"/>
        <w:right w:val="none" w:sz="0" w:space="0" w:color="auto"/>
      </w:divBdr>
      <w:divsChild>
        <w:div w:id="1001935070">
          <w:marLeft w:val="0"/>
          <w:marRight w:val="0"/>
          <w:marTop w:val="0"/>
          <w:marBottom w:val="0"/>
          <w:divBdr>
            <w:top w:val="none" w:sz="0" w:space="0" w:color="auto"/>
            <w:left w:val="none" w:sz="0" w:space="0" w:color="auto"/>
            <w:bottom w:val="none" w:sz="0" w:space="0" w:color="auto"/>
            <w:right w:val="none" w:sz="0" w:space="0" w:color="auto"/>
          </w:divBdr>
        </w:div>
        <w:div w:id="1987736530">
          <w:marLeft w:val="0"/>
          <w:marRight w:val="0"/>
          <w:marTop w:val="0"/>
          <w:marBottom w:val="0"/>
          <w:divBdr>
            <w:top w:val="none" w:sz="0" w:space="0" w:color="auto"/>
            <w:left w:val="none" w:sz="0" w:space="0" w:color="auto"/>
            <w:bottom w:val="none" w:sz="0" w:space="0" w:color="auto"/>
            <w:right w:val="none" w:sz="0" w:space="0" w:color="auto"/>
          </w:divBdr>
        </w:div>
      </w:divsChild>
    </w:div>
    <w:div w:id="1779444592">
      <w:bodyDiv w:val="1"/>
      <w:marLeft w:val="0"/>
      <w:marRight w:val="0"/>
      <w:marTop w:val="0"/>
      <w:marBottom w:val="0"/>
      <w:divBdr>
        <w:top w:val="none" w:sz="0" w:space="0" w:color="auto"/>
        <w:left w:val="none" w:sz="0" w:space="0" w:color="auto"/>
        <w:bottom w:val="none" w:sz="0" w:space="0" w:color="auto"/>
        <w:right w:val="none" w:sz="0" w:space="0" w:color="auto"/>
      </w:divBdr>
    </w:div>
    <w:div w:id="1796557213">
      <w:bodyDiv w:val="1"/>
      <w:marLeft w:val="0"/>
      <w:marRight w:val="0"/>
      <w:marTop w:val="0"/>
      <w:marBottom w:val="0"/>
      <w:divBdr>
        <w:top w:val="none" w:sz="0" w:space="0" w:color="auto"/>
        <w:left w:val="none" w:sz="0" w:space="0" w:color="auto"/>
        <w:bottom w:val="none" w:sz="0" w:space="0" w:color="auto"/>
        <w:right w:val="none" w:sz="0" w:space="0" w:color="auto"/>
      </w:divBdr>
    </w:div>
    <w:div w:id="1801923653">
      <w:bodyDiv w:val="1"/>
      <w:marLeft w:val="0"/>
      <w:marRight w:val="0"/>
      <w:marTop w:val="0"/>
      <w:marBottom w:val="0"/>
      <w:divBdr>
        <w:top w:val="none" w:sz="0" w:space="0" w:color="auto"/>
        <w:left w:val="none" w:sz="0" w:space="0" w:color="auto"/>
        <w:bottom w:val="none" w:sz="0" w:space="0" w:color="auto"/>
        <w:right w:val="none" w:sz="0" w:space="0" w:color="auto"/>
      </w:divBdr>
      <w:divsChild>
        <w:div w:id="968125894">
          <w:marLeft w:val="0"/>
          <w:marRight w:val="0"/>
          <w:marTop w:val="0"/>
          <w:marBottom w:val="0"/>
          <w:divBdr>
            <w:top w:val="none" w:sz="0" w:space="0" w:color="auto"/>
            <w:left w:val="none" w:sz="0" w:space="0" w:color="auto"/>
            <w:bottom w:val="none" w:sz="0" w:space="0" w:color="auto"/>
            <w:right w:val="none" w:sz="0" w:space="0" w:color="auto"/>
          </w:divBdr>
        </w:div>
        <w:div w:id="1656301232">
          <w:marLeft w:val="0"/>
          <w:marRight w:val="0"/>
          <w:marTop w:val="0"/>
          <w:marBottom w:val="0"/>
          <w:divBdr>
            <w:top w:val="none" w:sz="0" w:space="0" w:color="auto"/>
            <w:left w:val="none" w:sz="0" w:space="0" w:color="auto"/>
            <w:bottom w:val="none" w:sz="0" w:space="0" w:color="auto"/>
            <w:right w:val="none" w:sz="0" w:space="0" w:color="auto"/>
          </w:divBdr>
        </w:div>
      </w:divsChild>
    </w:div>
    <w:div w:id="1807430382">
      <w:bodyDiv w:val="1"/>
      <w:marLeft w:val="0"/>
      <w:marRight w:val="0"/>
      <w:marTop w:val="0"/>
      <w:marBottom w:val="0"/>
      <w:divBdr>
        <w:top w:val="none" w:sz="0" w:space="0" w:color="auto"/>
        <w:left w:val="none" w:sz="0" w:space="0" w:color="auto"/>
        <w:bottom w:val="none" w:sz="0" w:space="0" w:color="auto"/>
        <w:right w:val="none" w:sz="0" w:space="0" w:color="auto"/>
      </w:divBdr>
    </w:div>
    <w:div w:id="1811241103">
      <w:bodyDiv w:val="1"/>
      <w:marLeft w:val="0"/>
      <w:marRight w:val="0"/>
      <w:marTop w:val="0"/>
      <w:marBottom w:val="0"/>
      <w:divBdr>
        <w:top w:val="none" w:sz="0" w:space="0" w:color="auto"/>
        <w:left w:val="none" w:sz="0" w:space="0" w:color="auto"/>
        <w:bottom w:val="none" w:sz="0" w:space="0" w:color="auto"/>
        <w:right w:val="none" w:sz="0" w:space="0" w:color="auto"/>
      </w:divBdr>
      <w:divsChild>
        <w:div w:id="359626101">
          <w:marLeft w:val="0"/>
          <w:marRight w:val="0"/>
          <w:marTop w:val="0"/>
          <w:marBottom w:val="0"/>
          <w:divBdr>
            <w:top w:val="none" w:sz="0" w:space="0" w:color="auto"/>
            <w:left w:val="none" w:sz="0" w:space="0" w:color="auto"/>
            <w:bottom w:val="none" w:sz="0" w:space="0" w:color="auto"/>
            <w:right w:val="none" w:sz="0" w:space="0" w:color="auto"/>
          </w:divBdr>
        </w:div>
        <w:div w:id="902064281">
          <w:marLeft w:val="0"/>
          <w:marRight w:val="0"/>
          <w:marTop w:val="0"/>
          <w:marBottom w:val="0"/>
          <w:divBdr>
            <w:top w:val="none" w:sz="0" w:space="0" w:color="auto"/>
            <w:left w:val="none" w:sz="0" w:space="0" w:color="auto"/>
            <w:bottom w:val="none" w:sz="0" w:space="0" w:color="auto"/>
            <w:right w:val="none" w:sz="0" w:space="0" w:color="auto"/>
          </w:divBdr>
        </w:div>
        <w:div w:id="1568804682">
          <w:marLeft w:val="0"/>
          <w:marRight w:val="0"/>
          <w:marTop w:val="0"/>
          <w:marBottom w:val="0"/>
          <w:divBdr>
            <w:top w:val="none" w:sz="0" w:space="0" w:color="auto"/>
            <w:left w:val="none" w:sz="0" w:space="0" w:color="auto"/>
            <w:bottom w:val="none" w:sz="0" w:space="0" w:color="auto"/>
            <w:right w:val="none" w:sz="0" w:space="0" w:color="auto"/>
          </w:divBdr>
        </w:div>
      </w:divsChild>
    </w:div>
    <w:div w:id="1813594723">
      <w:bodyDiv w:val="1"/>
      <w:marLeft w:val="0"/>
      <w:marRight w:val="0"/>
      <w:marTop w:val="0"/>
      <w:marBottom w:val="0"/>
      <w:divBdr>
        <w:top w:val="none" w:sz="0" w:space="0" w:color="auto"/>
        <w:left w:val="none" w:sz="0" w:space="0" w:color="auto"/>
        <w:bottom w:val="none" w:sz="0" w:space="0" w:color="auto"/>
        <w:right w:val="none" w:sz="0" w:space="0" w:color="auto"/>
      </w:divBdr>
    </w:div>
    <w:div w:id="1876891940">
      <w:bodyDiv w:val="1"/>
      <w:marLeft w:val="0"/>
      <w:marRight w:val="0"/>
      <w:marTop w:val="0"/>
      <w:marBottom w:val="0"/>
      <w:divBdr>
        <w:top w:val="none" w:sz="0" w:space="0" w:color="auto"/>
        <w:left w:val="none" w:sz="0" w:space="0" w:color="auto"/>
        <w:bottom w:val="none" w:sz="0" w:space="0" w:color="auto"/>
        <w:right w:val="none" w:sz="0" w:space="0" w:color="auto"/>
      </w:divBdr>
    </w:div>
    <w:div w:id="1877696421">
      <w:bodyDiv w:val="1"/>
      <w:marLeft w:val="0"/>
      <w:marRight w:val="0"/>
      <w:marTop w:val="0"/>
      <w:marBottom w:val="0"/>
      <w:divBdr>
        <w:top w:val="none" w:sz="0" w:space="0" w:color="auto"/>
        <w:left w:val="none" w:sz="0" w:space="0" w:color="auto"/>
        <w:bottom w:val="none" w:sz="0" w:space="0" w:color="auto"/>
        <w:right w:val="none" w:sz="0" w:space="0" w:color="auto"/>
      </w:divBdr>
      <w:divsChild>
        <w:div w:id="577835722">
          <w:marLeft w:val="0"/>
          <w:marRight w:val="0"/>
          <w:marTop w:val="0"/>
          <w:marBottom w:val="0"/>
          <w:divBdr>
            <w:top w:val="none" w:sz="0" w:space="0" w:color="auto"/>
            <w:left w:val="none" w:sz="0" w:space="0" w:color="auto"/>
            <w:bottom w:val="none" w:sz="0" w:space="0" w:color="auto"/>
            <w:right w:val="none" w:sz="0" w:space="0" w:color="auto"/>
          </w:divBdr>
        </w:div>
        <w:div w:id="1054040478">
          <w:marLeft w:val="0"/>
          <w:marRight w:val="0"/>
          <w:marTop w:val="0"/>
          <w:marBottom w:val="0"/>
          <w:divBdr>
            <w:top w:val="none" w:sz="0" w:space="0" w:color="auto"/>
            <w:left w:val="none" w:sz="0" w:space="0" w:color="auto"/>
            <w:bottom w:val="none" w:sz="0" w:space="0" w:color="auto"/>
            <w:right w:val="none" w:sz="0" w:space="0" w:color="auto"/>
          </w:divBdr>
        </w:div>
        <w:div w:id="1446265143">
          <w:marLeft w:val="0"/>
          <w:marRight w:val="0"/>
          <w:marTop w:val="0"/>
          <w:marBottom w:val="0"/>
          <w:divBdr>
            <w:top w:val="none" w:sz="0" w:space="0" w:color="auto"/>
            <w:left w:val="none" w:sz="0" w:space="0" w:color="auto"/>
            <w:bottom w:val="none" w:sz="0" w:space="0" w:color="auto"/>
            <w:right w:val="none" w:sz="0" w:space="0" w:color="auto"/>
          </w:divBdr>
        </w:div>
        <w:div w:id="1656957881">
          <w:marLeft w:val="0"/>
          <w:marRight w:val="0"/>
          <w:marTop w:val="0"/>
          <w:marBottom w:val="0"/>
          <w:divBdr>
            <w:top w:val="none" w:sz="0" w:space="0" w:color="auto"/>
            <w:left w:val="none" w:sz="0" w:space="0" w:color="auto"/>
            <w:bottom w:val="none" w:sz="0" w:space="0" w:color="auto"/>
            <w:right w:val="none" w:sz="0" w:space="0" w:color="auto"/>
          </w:divBdr>
        </w:div>
        <w:div w:id="1972782504">
          <w:marLeft w:val="0"/>
          <w:marRight w:val="0"/>
          <w:marTop w:val="0"/>
          <w:marBottom w:val="0"/>
          <w:divBdr>
            <w:top w:val="none" w:sz="0" w:space="0" w:color="auto"/>
            <w:left w:val="none" w:sz="0" w:space="0" w:color="auto"/>
            <w:bottom w:val="none" w:sz="0" w:space="0" w:color="auto"/>
            <w:right w:val="none" w:sz="0" w:space="0" w:color="auto"/>
          </w:divBdr>
        </w:div>
        <w:div w:id="2047364595">
          <w:marLeft w:val="0"/>
          <w:marRight w:val="0"/>
          <w:marTop w:val="0"/>
          <w:marBottom w:val="0"/>
          <w:divBdr>
            <w:top w:val="none" w:sz="0" w:space="0" w:color="auto"/>
            <w:left w:val="none" w:sz="0" w:space="0" w:color="auto"/>
            <w:bottom w:val="none" w:sz="0" w:space="0" w:color="auto"/>
            <w:right w:val="none" w:sz="0" w:space="0" w:color="auto"/>
          </w:divBdr>
        </w:div>
      </w:divsChild>
    </w:div>
    <w:div w:id="1892643750">
      <w:bodyDiv w:val="1"/>
      <w:marLeft w:val="0"/>
      <w:marRight w:val="0"/>
      <w:marTop w:val="0"/>
      <w:marBottom w:val="0"/>
      <w:divBdr>
        <w:top w:val="none" w:sz="0" w:space="0" w:color="auto"/>
        <w:left w:val="none" w:sz="0" w:space="0" w:color="auto"/>
        <w:bottom w:val="none" w:sz="0" w:space="0" w:color="auto"/>
        <w:right w:val="none" w:sz="0" w:space="0" w:color="auto"/>
      </w:divBdr>
    </w:div>
    <w:div w:id="1899780649">
      <w:bodyDiv w:val="1"/>
      <w:marLeft w:val="0"/>
      <w:marRight w:val="0"/>
      <w:marTop w:val="0"/>
      <w:marBottom w:val="0"/>
      <w:divBdr>
        <w:top w:val="none" w:sz="0" w:space="0" w:color="auto"/>
        <w:left w:val="none" w:sz="0" w:space="0" w:color="auto"/>
        <w:bottom w:val="none" w:sz="0" w:space="0" w:color="auto"/>
        <w:right w:val="none" w:sz="0" w:space="0" w:color="auto"/>
      </w:divBdr>
    </w:div>
    <w:div w:id="1929650627">
      <w:bodyDiv w:val="1"/>
      <w:marLeft w:val="0"/>
      <w:marRight w:val="0"/>
      <w:marTop w:val="0"/>
      <w:marBottom w:val="0"/>
      <w:divBdr>
        <w:top w:val="none" w:sz="0" w:space="0" w:color="auto"/>
        <w:left w:val="none" w:sz="0" w:space="0" w:color="auto"/>
        <w:bottom w:val="none" w:sz="0" w:space="0" w:color="auto"/>
        <w:right w:val="none" w:sz="0" w:space="0" w:color="auto"/>
      </w:divBdr>
    </w:div>
    <w:div w:id="1952854157">
      <w:bodyDiv w:val="1"/>
      <w:marLeft w:val="0"/>
      <w:marRight w:val="0"/>
      <w:marTop w:val="0"/>
      <w:marBottom w:val="0"/>
      <w:divBdr>
        <w:top w:val="none" w:sz="0" w:space="0" w:color="auto"/>
        <w:left w:val="none" w:sz="0" w:space="0" w:color="auto"/>
        <w:bottom w:val="none" w:sz="0" w:space="0" w:color="auto"/>
        <w:right w:val="none" w:sz="0" w:space="0" w:color="auto"/>
      </w:divBdr>
      <w:divsChild>
        <w:div w:id="336539975">
          <w:marLeft w:val="0"/>
          <w:marRight w:val="0"/>
          <w:marTop w:val="0"/>
          <w:marBottom w:val="0"/>
          <w:divBdr>
            <w:top w:val="none" w:sz="0" w:space="0" w:color="auto"/>
            <w:left w:val="none" w:sz="0" w:space="0" w:color="auto"/>
            <w:bottom w:val="none" w:sz="0" w:space="0" w:color="auto"/>
            <w:right w:val="none" w:sz="0" w:space="0" w:color="auto"/>
          </w:divBdr>
        </w:div>
        <w:div w:id="536745866">
          <w:marLeft w:val="0"/>
          <w:marRight w:val="0"/>
          <w:marTop w:val="0"/>
          <w:marBottom w:val="0"/>
          <w:divBdr>
            <w:top w:val="none" w:sz="0" w:space="0" w:color="auto"/>
            <w:left w:val="none" w:sz="0" w:space="0" w:color="auto"/>
            <w:bottom w:val="none" w:sz="0" w:space="0" w:color="auto"/>
            <w:right w:val="none" w:sz="0" w:space="0" w:color="auto"/>
          </w:divBdr>
        </w:div>
        <w:div w:id="627853303">
          <w:marLeft w:val="0"/>
          <w:marRight w:val="0"/>
          <w:marTop w:val="0"/>
          <w:marBottom w:val="0"/>
          <w:divBdr>
            <w:top w:val="none" w:sz="0" w:space="0" w:color="auto"/>
            <w:left w:val="none" w:sz="0" w:space="0" w:color="auto"/>
            <w:bottom w:val="none" w:sz="0" w:space="0" w:color="auto"/>
            <w:right w:val="none" w:sz="0" w:space="0" w:color="auto"/>
          </w:divBdr>
        </w:div>
        <w:div w:id="934627001">
          <w:marLeft w:val="0"/>
          <w:marRight w:val="0"/>
          <w:marTop w:val="0"/>
          <w:marBottom w:val="0"/>
          <w:divBdr>
            <w:top w:val="none" w:sz="0" w:space="0" w:color="auto"/>
            <w:left w:val="none" w:sz="0" w:space="0" w:color="auto"/>
            <w:bottom w:val="none" w:sz="0" w:space="0" w:color="auto"/>
            <w:right w:val="none" w:sz="0" w:space="0" w:color="auto"/>
          </w:divBdr>
        </w:div>
        <w:div w:id="1078359766">
          <w:marLeft w:val="0"/>
          <w:marRight w:val="0"/>
          <w:marTop w:val="0"/>
          <w:marBottom w:val="0"/>
          <w:divBdr>
            <w:top w:val="none" w:sz="0" w:space="0" w:color="auto"/>
            <w:left w:val="none" w:sz="0" w:space="0" w:color="auto"/>
            <w:bottom w:val="none" w:sz="0" w:space="0" w:color="auto"/>
            <w:right w:val="none" w:sz="0" w:space="0" w:color="auto"/>
          </w:divBdr>
        </w:div>
        <w:div w:id="1969506521">
          <w:marLeft w:val="0"/>
          <w:marRight w:val="0"/>
          <w:marTop w:val="0"/>
          <w:marBottom w:val="0"/>
          <w:divBdr>
            <w:top w:val="none" w:sz="0" w:space="0" w:color="auto"/>
            <w:left w:val="none" w:sz="0" w:space="0" w:color="auto"/>
            <w:bottom w:val="none" w:sz="0" w:space="0" w:color="auto"/>
            <w:right w:val="none" w:sz="0" w:space="0" w:color="auto"/>
          </w:divBdr>
        </w:div>
      </w:divsChild>
    </w:div>
    <w:div w:id="1962103361">
      <w:bodyDiv w:val="1"/>
      <w:marLeft w:val="0"/>
      <w:marRight w:val="0"/>
      <w:marTop w:val="0"/>
      <w:marBottom w:val="0"/>
      <w:divBdr>
        <w:top w:val="none" w:sz="0" w:space="0" w:color="auto"/>
        <w:left w:val="none" w:sz="0" w:space="0" w:color="auto"/>
        <w:bottom w:val="none" w:sz="0" w:space="0" w:color="auto"/>
        <w:right w:val="none" w:sz="0" w:space="0" w:color="auto"/>
      </w:divBdr>
      <w:divsChild>
        <w:div w:id="1002852918">
          <w:marLeft w:val="0"/>
          <w:marRight w:val="0"/>
          <w:marTop w:val="0"/>
          <w:marBottom w:val="0"/>
          <w:divBdr>
            <w:top w:val="none" w:sz="0" w:space="0" w:color="auto"/>
            <w:left w:val="none" w:sz="0" w:space="0" w:color="auto"/>
            <w:bottom w:val="none" w:sz="0" w:space="0" w:color="auto"/>
            <w:right w:val="none" w:sz="0" w:space="0" w:color="auto"/>
          </w:divBdr>
        </w:div>
        <w:div w:id="1074736810">
          <w:marLeft w:val="0"/>
          <w:marRight w:val="0"/>
          <w:marTop w:val="0"/>
          <w:marBottom w:val="0"/>
          <w:divBdr>
            <w:top w:val="none" w:sz="0" w:space="0" w:color="auto"/>
            <w:left w:val="none" w:sz="0" w:space="0" w:color="auto"/>
            <w:bottom w:val="none" w:sz="0" w:space="0" w:color="auto"/>
            <w:right w:val="none" w:sz="0" w:space="0" w:color="auto"/>
          </w:divBdr>
        </w:div>
        <w:div w:id="1115101184">
          <w:marLeft w:val="0"/>
          <w:marRight w:val="0"/>
          <w:marTop w:val="0"/>
          <w:marBottom w:val="0"/>
          <w:divBdr>
            <w:top w:val="none" w:sz="0" w:space="0" w:color="auto"/>
            <w:left w:val="none" w:sz="0" w:space="0" w:color="auto"/>
            <w:bottom w:val="none" w:sz="0" w:space="0" w:color="auto"/>
            <w:right w:val="none" w:sz="0" w:space="0" w:color="auto"/>
          </w:divBdr>
        </w:div>
        <w:div w:id="1380209092">
          <w:marLeft w:val="0"/>
          <w:marRight w:val="0"/>
          <w:marTop w:val="0"/>
          <w:marBottom w:val="0"/>
          <w:divBdr>
            <w:top w:val="none" w:sz="0" w:space="0" w:color="auto"/>
            <w:left w:val="none" w:sz="0" w:space="0" w:color="auto"/>
            <w:bottom w:val="none" w:sz="0" w:space="0" w:color="auto"/>
            <w:right w:val="none" w:sz="0" w:space="0" w:color="auto"/>
          </w:divBdr>
        </w:div>
        <w:div w:id="1724409468">
          <w:marLeft w:val="0"/>
          <w:marRight w:val="0"/>
          <w:marTop w:val="0"/>
          <w:marBottom w:val="0"/>
          <w:divBdr>
            <w:top w:val="none" w:sz="0" w:space="0" w:color="auto"/>
            <w:left w:val="none" w:sz="0" w:space="0" w:color="auto"/>
            <w:bottom w:val="none" w:sz="0" w:space="0" w:color="auto"/>
            <w:right w:val="none" w:sz="0" w:space="0" w:color="auto"/>
          </w:divBdr>
        </w:div>
      </w:divsChild>
    </w:div>
    <w:div w:id="1981107544">
      <w:bodyDiv w:val="1"/>
      <w:marLeft w:val="0"/>
      <w:marRight w:val="0"/>
      <w:marTop w:val="0"/>
      <w:marBottom w:val="0"/>
      <w:divBdr>
        <w:top w:val="none" w:sz="0" w:space="0" w:color="auto"/>
        <w:left w:val="none" w:sz="0" w:space="0" w:color="auto"/>
        <w:bottom w:val="none" w:sz="0" w:space="0" w:color="auto"/>
        <w:right w:val="none" w:sz="0" w:space="0" w:color="auto"/>
      </w:divBdr>
    </w:div>
    <w:div w:id="1989702699">
      <w:bodyDiv w:val="1"/>
      <w:marLeft w:val="0"/>
      <w:marRight w:val="0"/>
      <w:marTop w:val="0"/>
      <w:marBottom w:val="0"/>
      <w:divBdr>
        <w:top w:val="none" w:sz="0" w:space="0" w:color="auto"/>
        <w:left w:val="none" w:sz="0" w:space="0" w:color="auto"/>
        <w:bottom w:val="none" w:sz="0" w:space="0" w:color="auto"/>
        <w:right w:val="none" w:sz="0" w:space="0" w:color="auto"/>
      </w:divBdr>
    </w:div>
    <w:div w:id="1990937438">
      <w:bodyDiv w:val="1"/>
      <w:marLeft w:val="0"/>
      <w:marRight w:val="0"/>
      <w:marTop w:val="0"/>
      <w:marBottom w:val="0"/>
      <w:divBdr>
        <w:top w:val="none" w:sz="0" w:space="0" w:color="auto"/>
        <w:left w:val="none" w:sz="0" w:space="0" w:color="auto"/>
        <w:bottom w:val="none" w:sz="0" w:space="0" w:color="auto"/>
        <w:right w:val="none" w:sz="0" w:space="0" w:color="auto"/>
      </w:divBdr>
      <w:divsChild>
        <w:div w:id="185751472">
          <w:marLeft w:val="0"/>
          <w:marRight w:val="0"/>
          <w:marTop w:val="0"/>
          <w:marBottom w:val="0"/>
          <w:divBdr>
            <w:top w:val="none" w:sz="0" w:space="0" w:color="auto"/>
            <w:left w:val="none" w:sz="0" w:space="0" w:color="auto"/>
            <w:bottom w:val="none" w:sz="0" w:space="0" w:color="auto"/>
            <w:right w:val="none" w:sz="0" w:space="0" w:color="auto"/>
          </w:divBdr>
        </w:div>
        <w:div w:id="291061693">
          <w:marLeft w:val="0"/>
          <w:marRight w:val="0"/>
          <w:marTop w:val="0"/>
          <w:marBottom w:val="0"/>
          <w:divBdr>
            <w:top w:val="none" w:sz="0" w:space="0" w:color="auto"/>
            <w:left w:val="none" w:sz="0" w:space="0" w:color="auto"/>
            <w:bottom w:val="none" w:sz="0" w:space="0" w:color="auto"/>
            <w:right w:val="none" w:sz="0" w:space="0" w:color="auto"/>
          </w:divBdr>
        </w:div>
        <w:div w:id="500900833">
          <w:marLeft w:val="0"/>
          <w:marRight w:val="0"/>
          <w:marTop w:val="0"/>
          <w:marBottom w:val="0"/>
          <w:divBdr>
            <w:top w:val="none" w:sz="0" w:space="0" w:color="auto"/>
            <w:left w:val="none" w:sz="0" w:space="0" w:color="auto"/>
            <w:bottom w:val="none" w:sz="0" w:space="0" w:color="auto"/>
            <w:right w:val="none" w:sz="0" w:space="0" w:color="auto"/>
          </w:divBdr>
        </w:div>
        <w:div w:id="524557632">
          <w:marLeft w:val="0"/>
          <w:marRight w:val="0"/>
          <w:marTop w:val="0"/>
          <w:marBottom w:val="0"/>
          <w:divBdr>
            <w:top w:val="none" w:sz="0" w:space="0" w:color="auto"/>
            <w:left w:val="none" w:sz="0" w:space="0" w:color="auto"/>
            <w:bottom w:val="none" w:sz="0" w:space="0" w:color="auto"/>
            <w:right w:val="none" w:sz="0" w:space="0" w:color="auto"/>
          </w:divBdr>
        </w:div>
        <w:div w:id="1060205403">
          <w:marLeft w:val="0"/>
          <w:marRight w:val="0"/>
          <w:marTop w:val="0"/>
          <w:marBottom w:val="0"/>
          <w:divBdr>
            <w:top w:val="none" w:sz="0" w:space="0" w:color="auto"/>
            <w:left w:val="none" w:sz="0" w:space="0" w:color="auto"/>
            <w:bottom w:val="none" w:sz="0" w:space="0" w:color="auto"/>
            <w:right w:val="none" w:sz="0" w:space="0" w:color="auto"/>
          </w:divBdr>
        </w:div>
        <w:div w:id="1639651924">
          <w:marLeft w:val="0"/>
          <w:marRight w:val="0"/>
          <w:marTop w:val="0"/>
          <w:marBottom w:val="0"/>
          <w:divBdr>
            <w:top w:val="none" w:sz="0" w:space="0" w:color="auto"/>
            <w:left w:val="none" w:sz="0" w:space="0" w:color="auto"/>
            <w:bottom w:val="none" w:sz="0" w:space="0" w:color="auto"/>
            <w:right w:val="none" w:sz="0" w:space="0" w:color="auto"/>
          </w:divBdr>
        </w:div>
      </w:divsChild>
    </w:div>
    <w:div w:id="2014919292">
      <w:bodyDiv w:val="1"/>
      <w:marLeft w:val="0"/>
      <w:marRight w:val="0"/>
      <w:marTop w:val="0"/>
      <w:marBottom w:val="0"/>
      <w:divBdr>
        <w:top w:val="none" w:sz="0" w:space="0" w:color="auto"/>
        <w:left w:val="none" w:sz="0" w:space="0" w:color="auto"/>
        <w:bottom w:val="none" w:sz="0" w:space="0" w:color="auto"/>
        <w:right w:val="none" w:sz="0" w:space="0" w:color="auto"/>
      </w:divBdr>
      <w:divsChild>
        <w:div w:id="119542930">
          <w:marLeft w:val="0"/>
          <w:marRight w:val="0"/>
          <w:marTop w:val="0"/>
          <w:marBottom w:val="0"/>
          <w:divBdr>
            <w:top w:val="none" w:sz="0" w:space="0" w:color="auto"/>
            <w:left w:val="none" w:sz="0" w:space="0" w:color="auto"/>
            <w:bottom w:val="none" w:sz="0" w:space="0" w:color="auto"/>
            <w:right w:val="none" w:sz="0" w:space="0" w:color="auto"/>
          </w:divBdr>
        </w:div>
        <w:div w:id="185018978">
          <w:marLeft w:val="0"/>
          <w:marRight w:val="0"/>
          <w:marTop w:val="0"/>
          <w:marBottom w:val="0"/>
          <w:divBdr>
            <w:top w:val="none" w:sz="0" w:space="0" w:color="auto"/>
            <w:left w:val="none" w:sz="0" w:space="0" w:color="auto"/>
            <w:bottom w:val="none" w:sz="0" w:space="0" w:color="auto"/>
            <w:right w:val="none" w:sz="0" w:space="0" w:color="auto"/>
          </w:divBdr>
        </w:div>
        <w:div w:id="229465281">
          <w:marLeft w:val="0"/>
          <w:marRight w:val="0"/>
          <w:marTop w:val="0"/>
          <w:marBottom w:val="0"/>
          <w:divBdr>
            <w:top w:val="none" w:sz="0" w:space="0" w:color="auto"/>
            <w:left w:val="none" w:sz="0" w:space="0" w:color="auto"/>
            <w:bottom w:val="none" w:sz="0" w:space="0" w:color="auto"/>
            <w:right w:val="none" w:sz="0" w:space="0" w:color="auto"/>
          </w:divBdr>
        </w:div>
        <w:div w:id="249852249">
          <w:marLeft w:val="0"/>
          <w:marRight w:val="0"/>
          <w:marTop w:val="0"/>
          <w:marBottom w:val="0"/>
          <w:divBdr>
            <w:top w:val="none" w:sz="0" w:space="0" w:color="auto"/>
            <w:left w:val="none" w:sz="0" w:space="0" w:color="auto"/>
            <w:bottom w:val="none" w:sz="0" w:space="0" w:color="auto"/>
            <w:right w:val="none" w:sz="0" w:space="0" w:color="auto"/>
          </w:divBdr>
        </w:div>
        <w:div w:id="279923281">
          <w:marLeft w:val="0"/>
          <w:marRight w:val="0"/>
          <w:marTop w:val="0"/>
          <w:marBottom w:val="0"/>
          <w:divBdr>
            <w:top w:val="none" w:sz="0" w:space="0" w:color="auto"/>
            <w:left w:val="none" w:sz="0" w:space="0" w:color="auto"/>
            <w:bottom w:val="none" w:sz="0" w:space="0" w:color="auto"/>
            <w:right w:val="none" w:sz="0" w:space="0" w:color="auto"/>
          </w:divBdr>
        </w:div>
        <w:div w:id="596866639">
          <w:marLeft w:val="0"/>
          <w:marRight w:val="0"/>
          <w:marTop w:val="0"/>
          <w:marBottom w:val="0"/>
          <w:divBdr>
            <w:top w:val="none" w:sz="0" w:space="0" w:color="auto"/>
            <w:left w:val="none" w:sz="0" w:space="0" w:color="auto"/>
            <w:bottom w:val="none" w:sz="0" w:space="0" w:color="auto"/>
            <w:right w:val="none" w:sz="0" w:space="0" w:color="auto"/>
          </w:divBdr>
        </w:div>
        <w:div w:id="654528061">
          <w:marLeft w:val="0"/>
          <w:marRight w:val="0"/>
          <w:marTop w:val="0"/>
          <w:marBottom w:val="0"/>
          <w:divBdr>
            <w:top w:val="none" w:sz="0" w:space="0" w:color="auto"/>
            <w:left w:val="none" w:sz="0" w:space="0" w:color="auto"/>
            <w:bottom w:val="none" w:sz="0" w:space="0" w:color="auto"/>
            <w:right w:val="none" w:sz="0" w:space="0" w:color="auto"/>
          </w:divBdr>
        </w:div>
        <w:div w:id="798954040">
          <w:marLeft w:val="0"/>
          <w:marRight w:val="0"/>
          <w:marTop w:val="0"/>
          <w:marBottom w:val="0"/>
          <w:divBdr>
            <w:top w:val="none" w:sz="0" w:space="0" w:color="auto"/>
            <w:left w:val="none" w:sz="0" w:space="0" w:color="auto"/>
            <w:bottom w:val="none" w:sz="0" w:space="0" w:color="auto"/>
            <w:right w:val="none" w:sz="0" w:space="0" w:color="auto"/>
          </w:divBdr>
        </w:div>
        <w:div w:id="900016585">
          <w:marLeft w:val="0"/>
          <w:marRight w:val="0"/>
          <w:marTop w:val="0"/>
          <w:marBottom w:val="0"/>
          <w:divBdr>
            <w:top w:val="none" w:sz="0" w:space="0" w:color="auto"/>
            <w:left w:val="none" w:sz="0" w:space="0" w:color="auto"/>
            <w:bottom w:val="none" w:sz="0" w:space="0" w:color="auto"/>
            <w:right w:val="none" w:sz="0" w:space="0" w:color="auto"/>
          </w:divBdr>
        </w:div>
        <w:div w:id="926693570">
          <w:marLeft w:val="0"/>
          <w:marRight w:val="0"/>
          <w:marTop w:val="0"/>
          <w:marBottom w:val="0"/>
          <w:divBdr>
            <w:top w:val="none" w:sz="0" w:space="0" w:color="auto"/>
            <w:left w:val="none" w:sz="0" w:space="0" w:color="auto"/>
            <w:bottom w:val="none" w:sz="0" w:space="0" w:color="auto"/>
            <w:right w:val="none" w:sz="0" w:space="0" w:color="auto"/>
          </w:divBdr>
          <w:divsChild>
            <w:div w:id="2143880978">
              <w:marLeft w:val="0"/>
              <w:marRight w:val="0"/>
              <w:marTop w:val="30"/>
              <w:marBottom w:val="30"/>
              <w:divBdr>
                <w:top w:val="none" w:sz="0" w:space="0" w:color="auto"/>
                <w:left w:val="none" w:sz="0" w:space="0" w:color="auto"/>
                <w:bottom w:val="none" w:sz="0" w:space="0" w:color="auto"/>
                <w:right w:val="none" w:sz="0" w:space="0" w:color="auto"/>
              </w:divBdr>
              <w:divsChild>
                <w:div w:id="340552791">
                  <w:marLeft w:val="0"/>
                  <w:marRight w:val="0"/>
                  <w:marTop w:val="0"/>
                  <w:marBottom w:val="0"/>
                  <w:divBdr>
                    <w:top w:val="none" w:sz="0" w:space="0" w:color="auto"/>
                    <w:left w:val="none" w:sz="0" w:space="0" w:color="auto"/>
                    <w:bottom w:val="none" w:sz="0" w:space="0" w:color="auto"/>
                    <w:right w:val="none" w:sz="0" w:space="0" w:color="auto"/>
                  </w:divBdr>
                  <w:divsChild>
                    <w:div w:id="97138455">
                      <w:marLeft w:val="0"/>
                      <w:marRight w:val="0"/>
                      <w:marTop w:val="0"/>
                      <w:marBottom w:val="0"/>
                      <w:divBdr>
                        <w:top w:val="none" w:sz="0" w:space="0" w:color="auto"/>
                        <w:left w:val="none" w:sz="0" w:space="0" w:color="auto"/>
                        <w:bottom w:val="none" w:sz="0" w:space="0" w:color="auto"/>
                        <w:right w:val="none" w:sz="0" w:space="0" w:color="auto"/>
                      </w:divBdr>
                    </w:div>
                  </w:divsChild>
                </w:div>
                <w:div w:id="1424648353">
                  <w:marLeft w:val="0"/>
                  <w:marRight w:val="0"/>
                  <w:marTop w:val="0"/>
                  <w:marBottom w:val="0"/>
                  <w:divBdr>
                    <w:top w:val="none" w:sz="0" w:space="0" w:color="auto"/>
                    <w:left w:val="none" w:sz="0" w:space="0" w:color="auto"/>
                    <w:bottom w:val="none" w:sz="0" w:space="0" w:color="auto"/>
                    <w:right w:val="none" w:sz="0" w:space="0" w:color="auto"/>
                  </w:divBdr>
                  <w:divsChild>
                    <w:div w:id="2106421448">
                      <w:marLeft w:val="0"/>
                      <w:marRight w:val="0"/>
                      <w:marTop w:val="0"/>
                      <w:marBottom w:val="0"/>
                      <w:divBdr>
                        <w:top w:val="none" w:sz="0" w:space="0" w:color="auto"/>
                        <w:left w:val="none" w:sz="0" w:space="0" w:color="auto"/>
                        <w:bottom w:val="none" w:sz="0" w:space="0" w:color="auto"/>
                        <w:right w:val="none" w:sz="0" w:space="0" w:color="auto"/>
                      </w:divBdr>
                    </w:div>
                  </w:divsChild>
                </w:div>
                <w:div w:id="1783332734">
                  <w:marLeft w:val="0"/>
                  <w:marRight w:val="0"/>
                  <w:marTop w:val="0"/>
                  <w:marBottom w:val="0"/>
                  <w:divBdr>
                    <w:top w:val="none" w:sz="0" w:space="0" w:color="auto"/>
                    <w:left w:val="none" w:sz="0" w:space="0" w:color="auto"/>
                    <w:bottom w:val="none" w:sz="0" w:space="0" w:color="auto"/>
                    <w:right w:val="none" w:sz="0" w:space="0" w:color="auto"/>
                  </w:divBdr>
                  <w:divsChild>
                    <w:div w:id="2061048503">
                      <w:marLeft w:val="0"/>
                      <w:marRight w:val="0"/>
                      <w:marTop w:val="0"/>
                      <w:marBottom w:val="0"/>
                      <w:divBdr>
                        <w:top w:val="none" w:sz="0" w:space="0" w:color="auto"/>
                        <w:left w:val="none" w:sz="0" w:space="0" w:color="auto"/>
                        <w:bottom w:val="none" w:sz="0" w:space="0" w:color="auto"/>
                        <w:right w:val="none" w:sz="0" w:space="0" w:color="auto"/>
                      </w:divBdr>
                    </w:div>
                  </w:divsChild>
                </w:div>
                <w:div w:id="1938057427">
                  <w:marLeft w:val="0"/>
                  <w:marRight w:val="0"/>
                  <w:marTop w:val="0"/>
                  <w:marBottom w:val="0"/>
                  <w:divBdr>
                    <w:top w:val="none" w:sz="0" w:space="0" w:color="auto"/>
                    <w:left w:val="none" w:sz="0" w:space="0" w:color="auto"/>
                    <w:bottom w:val="none" w:sz="0" w:space="0" w:color="auto"/>
                    <w:right w:val="none" w:sz="0" w:space="0" w:color="auto"/>
                  </w:divBdr>
                  <w:divsChild>
                    <w:div w:id="178928909">
                      <w:marLeft w:val="0"/>
                      <w:marRight w:val="0"/>
                      <w:marTop w:val="0"/>
                      <w:marBottom w:val="0"/>
                      <w:divBdr>
                        <w:top w:val="none" w:sz="0" w:space="0" w:color="auto"/>
                        <w:left w:val="none" w:sz="0" w:space="0" w:color="auto"/>
                        <w:bottom w:val="none" w:sz="0" w:space="0" w:color="auto"/>
                        <w:right w:val="none" w:sz="0" w:space="0" w:color="auto"/>
                      </w:divBdr>
                    </w:div>
                    <w:div w:id="794446252">
                      <w:marLeft w:val="0"/>
                      <w:marRight w:val="0"/>
                      <w:marTop w:val="0"/>
                      <w:marBottom w:val="0"/>
                      <w:divBdr>
                        <w:top w:val="none" w:sz="0" w:space="0" w:color="auto"/>
                        <w:left w:val="none" w:sz="0" w:space="0" w:color="auto"/>
                        <w:bottom w:val="none" w:sz="0" w:space="0" w:color="auto"/>
                        <w:right w:val="none" w:sz="0" w:space="0" w:color="auto"/>
                      </w:divBdr>
                    </w:div>
                    <w:div w:id="18731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9497">
          <w:marLeft w:val="0"/>
          <w:marRight w:val="0"/>
          <w:marTop w:val="0"/>
          <w:marBottom w:val="0"/>
          <w:divBdr>
            <w:top w:val="none" w:sz="0" w:space="0" w:color="auto"/>
            <w:left w:val="none" w:sz="0" w:space="0" w:color="auto"/>
            <w:bottom w:val="none" w:sz="0" w:space="0" w:color="auto"/>
            <w:right w:val="none" w:sz="0" w:space="0" w:color="auto"/>
          </w:divBdr>
        </w:div>
        <w:div w:id="1452629551">
          <w:marLeft w:val="0"/>
          <w:marRight w:val="0"/>
          <w:marTop w:val="0"/>
          <w:marBottom w:val="0"/>
          <w:divBdr>
            <w:top w:val="none" w:sz="0" w:space="0" w:color="auto"/>
            <w:left w:val="none" w:sz="0" w:space="0" w:color="auto"/>
            <w:bottom w:val="none" w:sz="0" w:space="0" w:color="auto"/>
            <w:right w:val="none" w:sz="0" w:space="0" w:color="auto"/>
          </w:divBdr>
        </w:div>
        <w:div w:id="1506480105">
          <w:marLeft w:val="0"/>
          <w:marRight w:val="0"/>
          <w:marTop w:val="0"/>
          <w:marBottom w:val="0"/>
          <w:divBdr>
            <w:top w:val="none" w:sz="0" w:space="0" w:color="auto"/>
            <w:left w:val="none" w:sz="0" w:space="0" w:color="auto"/>
            <w:bottom w:val="none" w:sz="0" w:space="0" w:color="auto"/>
            <w:right w:val="none" w:sz="0" w:space="0" w:color="auto"/>
          </w:divBdr>
        </w:div>
        <w:div w:id="1563326491">
          <w:marLeft w:val="0"/>
          <w:marRight w:val="0"/>
          <w:marTop w:val="0"/>
          <w:marBottom w:val="0"/>
          <w:divBdr>
            <w:top w:val="none" w:sz="0" w:space="0" w:color="auto"/>
            <w:left w:val="none" w:sz="0" w:space="0" w:color="auto"/>
            <w:bottom w:val="none" w:sz="0" w:space="0" w:color="auto"/>
            <w:right w:val="none" w:sz="0" w:space="0" w:color="auto"/>
          </w:divBdr>
        </w:div>
        <w:div w:id="1676151963">
          <w:marLeft w:val="0"/>
          <w:marRight w:val="0"/>
          <w:marTop w:val="0"/>
          <w:marBottom w:val="0"/>
          <w:divBdr>
            <w:top w:val="none" w:sz="0" w:space="0" w:color="auto"/>
            <w:left w:val="none" w:sz="0" w:space="0" w:color="auto"/>
            <w:bottom w:val="none" w:sz="0" w:space="0" w:color="auto"/>
            <w:right w:val="none" w:sz="0" w:space="0" w:color="auto"/>
          </w:divBdr>
        </w:div>
        <w:div w:id="1796636603">
          <w:marLeft w:val="0"/>
          <w:marRight w:val="0"/>
          <w:marTop w:val="0"/>
          <w:marBottom w:val="0"/>
          <w:divBdr>
            <w:top w:val="none" w:sz="0" w:space="0" w:color="auto"/>
            <w:left w:val="none" w:sz="0" w:space="0" w:color="auto"/>
            <w:bottom w:val="none" w:sz="0" w:space="0" w:color="auto"/>
            <w:right w:val="none" w:sz="0" w:space="0" w:color="auto"/>
          </w:divBdr>
        </w:div>
        <w:div w:id="1806314867">
          <w:marLeft w:val="0"/>
          <w:marRight w:val="0"/>
          <w:marTop w:val="0"/>
          <w:marBottom w:val="0"/>
          <w:divBdr>
            <w:top w:val="none" w:sz="0" w:space="0" w:color="auto"/>
            <w:left w:val="none" w:sz="0" w:space="0" w:color="auto"/>
            <w:bottom w:val="none" w:sz="0" w:space="0" w:color="auto"/>
            <w:right w:val="none" w:sz="0" w:space="0" w:color="auto"/>
          </w:divBdr>
        </w:div>
        <w:div w:id="1903100534">
          <w:marLeft w:val="0"/>
          <w:marRight w:val="0"/>
          <w:marTop w:val="0"/>
          <w:marBottom w:val="0"/>
          <w:divBdr>
            <w:top w:val="none" w:sz="0" w:space="0" w:color="auto"/>
            <w:left w:val="none" w:sz="0" w:space="0" w:color="auto"/>
            <w:bottom w:val="none" w:sz="0" w:space="0" w:color="auto"/>
            <w:right w:val="none" w:sz="0" w:space="0" w:color="auto"/>
          </w:divBdr>
        </w:div>
        <w:div w:id="1961834749">
          <w:marLeft w:val="0"/>
          <w:marRight w:val="0"/>
          <w:marTop w:val="0"/>
          <w:marBottom w:val="0"/>
          <w:divBdr>
            <w:top w:val="none" w:sz="0" w:space="0" w:color="auto"/>
            <w:left w:val="none" w:sz="0" w:space="0" w:color="auto"/>
            <w:bottom w:val="none" w:sz="0" w:space="0" w:color="auto"/>
            <w:right w:val="none" w:sz="0" w:space="0" w:color="auto"/>
          </w:divBdr>
        </w:div>
        <w:div w:id="2131781459">
          <w:marLeft w:val="0"/>
          <w:marRight w:val="0"/>
          <w:marTop w:val="0"/>
          <w:marBottom w:val="0"/>
          <w:divBdr>
            <w:top w:val="none" w:sz="0" w:space="0" w:color="auto"/>
            <w:left w:val="none" w:sz="0" w:space="0" w:color="auto"/>
            <w:bottom w:val="none" w:sz="0" w:space="0" w:color="auto"/>
            <w:right w:val="none" w:sz="0" w:space="0" w:color="auto"/>
          </w:divBdr>
        </w:div>
      </w:divsChild>
    </w:div>
    <w:div w:id="2028211512">
      <w:bodyDiv w:val="1"/>
      <w:marLeft w:val="0"/>
      <w:marRight w:val="0"/>
      <w:marTop w:val="0"/>
      <w:marBottom w:val="0"/>
      <w:divBdr>
        <w:top w:val="none" w:sz="0" w:space="0" w:color="auto"/>
        <w:left w:val="none" w:sz="0" w:space="0" w:color="auto"/>
        <w:bottom w:val="none" w:sz="0" w:space="0" w:color="auto"/>
        <w:right w:val="none" w:sz="0" w:space="0" w:color="auto"/>
      </w:divBdr>
    </w:div>
    <w:div w:id="2028602074">
      <w:bodyDiv w:val="1"/>
      <w:marLeft w:val="0"/>
      <w:marRight w:val="0"/>
      <w:marTop w:val="0"/>
      <w:marBottom w:val="0"/>
      <w:divBdr>
        <w:top w:val="none" w:sz="0" w:space="0" w:color="auto"/>
        <w:left w:val="none" w:sz="0" w:space="0" w:color="auto"/>
        <w:bottom w:val="none" w:sz="0" w:space="0" w:color="auto"/>
        <w:right w:val="none" w:sz="0" w:space="0" w:color="auto"/>
      </w:divBdr>
      <w:divsChild>
        <w:div w:id="315040195">
          <w:marLeft w:val="0"/>
          <w:marRight w:val="0"/>
          <w:marTop w:val="0"/>
          <w:marBottom w:val="0"/>
          <w:divBdr>
            <w:top w:val="none" w:sz="0" w:space="0" w:color="auto"/>
            <w:left w:val="none" w:sz="0" w:space="0" w:color="auto"/>
            <w:bottom w:val="none" w:sz="0" w:space="0" w:color="auto"/>
            <w:right w:val="none" w:sz="0" w:space="0" w:color="auto"/>
          </w:divBdr>
        </w:div>
        <w:div w:id="456945892">
          <w:marLeft w:val="0"/>
          <w:marRight w:val="0"/>
          <w:marTop w:val="0"/>
          <w:marBottom w:val="0"/>
          <w:divBdr>
            <w:top w:val="none" w:sz="0" w:space="0" w:color="auto"/>
            <w:left w:val="none" w:sz="0" w:space="0" w:color="auto"/>
            <w:bottom w:val="none" w:sz="0" w:space="0" w:color="auto"/>
            <w:right w:val="none" w:sz="0" w:space="0" w:color="auto"/>
          </w:divBdr>
        </w:div>
        <w:div w:id="915211075">
          <w:marLeft w:val="0"/>
          <w:marRight w:val="0"/>
          <w:marTop w:val="0"/>
          <w:marBottom w:val="0"/>
          <w:divBdr>
            <w:top w:val="none" w:sz="0" w:space="0" w:color="auto"/>
            <w:left w:val="none" w:sz="0" w:space="0" w:color="auto"/>
            <w:bottom w:val="none" w:sz="0" w:space="0" w:color="auto"/>
            <w:right w:val="none" w:sz="0" w:space="0" w:color="auto"/>
          </w:divBdr>
        </w:div>
        <w:div w:id="973635194">
          <w:marLeft w:val="0"/>
          <w:marRight w:val="0"/>
          <w:marTop w:val="0"/>
          <w:marBottom w:val="0"/>
          <w:divBdr>
            <w:top w:val="none" w:sz="0" w:space="0" w:color="auto"/>
            <w:left w:val="none" w:sz="0" w:space="0" w:color="auto"/>
            <w:bottom w:val="none" w:sz="0" w:space="0" w:color="auto"/>
            <w:right w:val="none" w:sz="0" w:space="0" w:color="auto"/>
          </w:divBdr>
        </w:div>
        <w:div w:id="1454203753">
          <w:marLeft w:val="0"/>
          <w:marRight w:val="0"/>
          <w:marTop w:val="0"/>
          <w:marBottom w:val="0"/>
          <w:divBdr>
            <w:top w:val="none" w:sz="0" w:space="0" w:color="auto"/>
            <w:left w:val="none" w:sz="0" w:space="0" w:color="auto"/>
            <w:bottom w:val="none" w:sz="0" w:space="0" w:color="auto"/>
            <w:right w:val="none" w:sz="0" w:space="0" w:color="auto"/>
          </w:divBdr>
        </w:div>
        <w:div w:id="1769424102">
          <w:marLeft w:val="0"/>
          <w:marRight w:val="0"/>
          <w:marTop w:val="0"/>
          <w:marBottom w:val="0"/>
          <w:divBdr>
            <w:top w:val="none" w:sz="0" w:space="0" w:color="auto"/>
            <w:left w:val="none" w:sz="0" w:space="0" w:color="auto"/>
            <w:bottom w:val="none" w:sz="0" w:space="0" w:color="auto"/>
            <w:right w:val="none" w:sz="0" w:space="0" w:color="auto"/>
          </w:divBdr>
        </w:div>
      </w:divsChild>
    </w:div>
    <w:div w:id="2032218874">
      <w:bodyDiv w:val="1"/>
      <w:marLeft w:val="0"/>
      <w:marRight w:val="0"/>
      <w:marTop w:val="0"/>
      <w:marBottom w:val="0"/>
      <w:divBdr>
        <w:top w:val="none" w:sz="0" w:space="0" w:color="auto"/>
        <w:left w:val="none" w:sz="0" w:space="0" w:color="auto"/>
        <w:bottom w:val="none" w:sz="0" w:space="0" w:color="auto"/>
        <w:right w:val="none" w:sz="0" w:space="0" w:color="auto"/>
      </w:divBdr>
    </w:div>
    <w:div w:id="2061129172">
      <w:bodyDiv w:val="1"/>
      <w:marLeft w:val="0"/>
      <w:marRight w:val="0"/>
      <w:marTop w:val="0"/>
      <w:marBottom w:val="0"/>
      <w:divBdr>
        <w:top w:val="none" w:sz="0" w:space="0" w:color="auto"/>
        <w:left w:val="none" w:sz="0" w:space="0" w:color="auto"/>
        <w:bottom w:val="none" w:sz="0" w:space="0" w:color="auto"/>
        <w:right w:val="none" w:sz="0" w:space="0" w:color="auto"/>
      </w:divBdr>
    </w:div>
    <w:div w:id="2077047320">
      <w:bodyDiv w:val="1"/>
      <w:marLeft w:val="0"/>
      <w:marRight w:val="0"/>
      <w:marTop w:val="0"/>
      <w:marBottom w:val="0"/>
      <w:divBdr>
        <w:top w:val="none" w:sz="0" w:space="0" w:color="auto"/>
        <w:left w:val="none" w:sz="0" w:space="0" w:color="auto"/>
        <w:bottom w:val="none" w:sz="0" w:space="0" w:color="auto"/>
        <w:right w:val="none" w:sz="0" w:space="0" w:color="auto"/>
      </w:divBdr>
      <w:divsChild>
        <w:div w:id="77094395">
          <w:marLeft w:val="0"/>
          <w:marRight w:val="0"/>
          <w:marTop w:val="0"/>
          <w:marBottom w:val="0"/>
          <w:divBdr>
            <w:top w:val="none" w:sz="0" w:space="0" w:color="auto"/>
            <w:left w:val="none" w:sz="0" w:space="0" w:color="auto"/>
            <w:bottom w:val="none" w:sz="0" w:space="0" w:color="auto"/>
            <w:right w:val="none" w:sz="0" w:space="0" w:color="auto"/>
          </w:divBdr>
        </w:div>
        <w:div w:id="314458065">
          <w:marLeft w:val="0"/>
          <w:marRight w:val="0"/>
          <w:marTop w:val="0"/>
          <w:marBottom w:val="0"/>
          <w:divBdr>
            <w:top w:val="none" w:sz="0" w:space="0" w:color="auto"/>
            <w:left w:val="none" w:sz="0" w:space="0" w:color="auto"/>
            <w:bottom w:val="none" w:sz="0" w:space="0" w:color="auto"/>
            <w:right w:val="none" w:sz="0" w:space="0" w:color="auto"/>
          </w:divBdr>
        </w:div>
        <w:div w:id="1166898664">
          <w:marLeft w:val="0"/>
          <w:marRight w:val="0"/>
          <w:marTop w:val="0"/>
          <w:marBottom w:val="0"/>
          <w:divBdr>
            <w:top w:val="none" w:sz="0" w:space="0" w:color="auto"/>
            <w:left w:val="none" w:sz="0" w:space="0" w:color="auto"/>
            <w:bottom w:val="none" w:sz="0" w:space="0" w:color="auto"/>
            <w:right w:val="none" w:sz="0" w:space="0" w:color="auto"/>
          </w:divBdr>
        </w:div>
        <w:div w:id="2082360796">
          <w:marLeft w:val="0"/>
          <w:marRight w:val="0"/>
          <w:marTop w:val="0"/>
          <w:marBottom w:val="0"/>
          <w:divBdr>
            <w:top w:val="none" w:sz="0" w:space="0" w:color="auto"/>
            <w:left w:val="none" w:sz="0" w:space="0" w:color="auto"/>
            <w:bottom w:val="none" w:sz="0" w:space="0" w:color="auto"/>
            <w:right w:val="none" w:sz="0" w:space="0" w:color="auto"/>
          </w:divBdr>
        </w:div>
        <w:div w:id="2117363159">
          <w:marLeft w:val="0"/>
          <w:marRight w:val="0"/>
          <w:marTop w:val="0"/>
          <w:marBottom w:val="0"/>
          <w:divBdr>
            <w:top w:val="none" w:sz="0" w:space="0" w:color="auto"/>
            <w:left w:val="none" w:sz="0" w:space="0" w:color="auto"/>
            <w:bottom w:val="none" w:sz="0" w:space="0" w:color="auto"/>
            <w:right w:val="none" w:sz="0" w:space="0" w:color="auto"/>
          </w:divBdr>
        </w:div>
      </w:divsChild>
    </w:div>
    <w:div w:id="2112360296">
      <w:bodyDiv w:val="1"/>
      <w:marLeft w:val="0"/>
      <w:marRight w:val="0"/>
      <w:marTop w:val="0"/>
      <w:marBottom w:val="0"/>
      <w:divBdr>
        <w:top w:val="none" w:sz="0" w:space="0" w:color="auto"/>
        <w:left w:val="none" w:sz="0" w:space="0" w:color="auto"/>
        <w:bottom w:val="none" w:sz="0" w:space="0" w:color="auto"/>
        <w:right w:val="none" w:sz="0" w:space="0" w:color="auto"/>
      </w:divBdr>
      <w:divsChild>
        <w:div w:id="476457533">
          <w:marLeft w:val="0"/>
          <w:marRight w:val="0"/>
          <w:marTop w:val="0"/>
          <w:marBottom w:val="0"/>
          <w:divBdr>
            <w:top w:val="none" w:sz="0" w:space="0" w:color="auto"/>
            <w:left w:val="none" w:sz="0" w:space="0" w:color="auto"/>
            <w:bottom w:val="none" w:sz="0" w:space="0" w:color="auto"/>
            <w:right w:val="none" w:sz="0" w:space="0" w:color="auto"/>
          </w:divBdr>
        </w:div>
        <w:div w:id="718480391">
          <w:marLeft w:val="0"/>
          <w:marRight w:val="0"/>
          <w:marTop w:val="0"/>
          <w:marBottom w:val="0"/>
          <w:divBdr>
            <w:top w:val="none" w:sz="0" w:space="0" w:color="auto"/>
            <w:left w:val="none" w:sz="0" w:space="0" w:color="auto"/>
            <w:bottom w:val="none" w:sz="0" w:space="0" w:color="auto"/>
            <w:right w:val="none" w:sz="0" w:space="0" w:color="auto"/>
          </w:divBdr>
        </w:div>
        <w:div w:id="931819061">
          <w:marLeft w:val="0"/>
          <w:marRight w:val="0"/>
          <w:marTop w:val="0"/>
          <w:marBottom w:val="0"/>
          <w:divBdr>
            <w:top w:val="none" w:sz="0" w:space="0" w:color="auto"/>
            <w:left w:val="none" w:sz="0" w:space="0" w:color="auto"/>
            <w:bottom w:val="none" w:sz="0" w:space="0" w:color="auto"/>
            <w:right w:val="none" w:sz="0" w:space="0" w:color="auto"/>
          </w:divBdr>
        </w:div>
      </w:divsChild>
    </w:div>
    <w:div w:id="21425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wpgwybodaeth.gofalcymdeithasol.cymru/beth-yw-gosod-blaenoriaethau/pontio-gofal-plant-i-oedol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wpgwybodaeth.gofalcymdeithasol.cymru/beth-yw-gosod-blaenoriaethau/gwasanaethau-cymorth-i-deuluoed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wpgwybodaeth.gofalcymdeithasol.cymru/beth-yw-gosod-blaenoriaethau/gofal-a-chymorth-ar-gyfer-oedolion-hynn" TargetMode="External"/><Relationship Id="rId5" Type="http://schemas.openxmlformats.org/officeDocument/2006/relationships/styles" Target="styles.xml"/><Relationship Id="rId15" Type="http://schemas.openxmlformats.org/officeDocument/2006/relationships/image" Target="media/image1.jpg"/><Relationship Id="rId10" Type="http://schemas.openxmlformats.org/officeDocument/2006/relationships/hyperlink" Target="https://grwpgwybodaeth.gofalcymdeithasol.cymru/beth-yw-gosod-blaenoriaeth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wpgwybodaeth.gofalcymdeithasol.cymru/beth-yw-gosod-blaenoriaethau/ymchwil-data-cysylltiedig-mewn-gofal-cymdeithasol-i-oedol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6666EAB17E045BA379E813DBB7356" ma:contentTypeVersion="14" ma:contentTypeDescription="Create a new document." ma:contentTypeScope="" ma:versionID="5e677ebfddc443f6cba5c43e53d7bb6f">
  <xsd:schema xmlns:xsd="http://www.w3.org/2001/XMLSchema" xmlns:xs="http://www.w3.org/2001/XMLSchema" xmlns:p="http://schemas.microsoft.com/office/2006/metadata/properties" xmlns:ns2="c95ae620-a5b8-437f-84ec-0bd4b05d60ae" xmlns:ns3="90bafcdc-5be7-4d2f-92bb-f976e41367fe" targetNamespace="http://schemas.microsoft.com/office/2006/metadata/properties" ma:root="true" ma:fieldsID="a3b31b36dd90c8ae9ba0b5ebb2f74820" ns2:_="" ns3:_="">
    <xsd:import namespace="c95ae620-a5b8-437f-84ec-0bd4b05d60ae"/>
    <xsd:import namespace="90bafcdc-5be7-4d2f-92bb-f976e41367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ae620-a5b8-437f-84ec-0bd4b05d6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bafcdc-5be7-4d2f-92bb-f976e41367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2dc371-f959-486d-be6d-a981421ab5fd}" ma:internalName="TaxCatchAll" ma:showField="CatchAllData" ma:web="90bafcdc-5be7-4d2f-92bb-f976e41367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5ae620-a5b8-437f-84ec-0bd4b05d60ae">
      <Terms xmlns="http://schemas.microsoft.com/office/infopath/2007/PartnerControls"/>
    </lcf76f155ced4ddcb4097134ff3c332f>
    <TaxCatchAll xmlns="90bafcdc-5be7-4d2f-92bb-f976e41367fe" xsi:nil="true"/>
  </documentManagement>
</p:properties>
</file>

<file path=customXml/itemProps1.xml><?xml version="1.0" encoding="utf-8"?>
<ds:datastoreItem xmlns:ds="http://schemas.openxmlformats.org/officeDocument/2006/customXml" ds:itemID="{B6E466E2-BF23-439B-AEC6-A9CB53221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ae620-a5b8-437f-84ec-0bd4b05d60ae"/>
    <ds:schemaRef ds:uri="90bafcdc-5be7-4d2f-92bb-f976e4136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835B1-F2C9-4367-88BF-D5A5C3245015}">
  <ds:schemaRefs>
    <ds:schemaRef ds:uri="http://schemas.microsoft.com/sharepoint/v3/contenttype/forms"/>
  </ds:schemaRefs>
</ds:datastoreItem>
</file>

<file path=customXml/itemProps3.xml><?xml version="1.0" encoding="utf-8"?>
<ds:datastoreItem xmlns:ds="http://schemas.openxmlformats.org/officeDocument/2006/customXml" ds:itemID="{BAFEC7EB-0EBA-486F-B9A7-845BAF7FB4B4}">
  <ds:schemaRefs>
    <ds:schemaRef ds:uri="http://schemas.microsoft.com/office/2006/metadata/properties"/>
    <ds:schemaRef ds:uri="http://schemas.microsoft.com/office/infopath/2007/PartnerControls"/>
    <ds:schemaRef ds:uri="c95ae620-a5b8-437f-84ec-0bd4b05d60ae"/>
    <ds:schemaRef ds:uri="90bafcdc-5be7-4d2f-92bb-f976e41367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5504</Words>
  <Characters>31378</Characters>
  <Application>Microsoft Office Word</Application>
  <DocSecurity>0</DocSecurity>
  <Lines>261</Lines>
  <Paragraphs>73</Paragraphs>
  <ScaleCrop>false</ScaleCrop>
  <Company/>
  <LinksUpToDate>false</LinksUpToDate>
  <CharactersWithSpaces>36809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Hughes</dc:creator>
  <cp:keywords/>
  <dc:description/>
  <cp:lastModifiedBy>Rhian Reynolds</cp:lastModifiedBy>
  <cp:revision>2</cp:revision>
  <dcterms:created xsi:type="dcterms:W3CDTF">2025-09-05T08:57:00Z</dcterms:created>
  <dcterms:modified xsi:type="dcterms:W3CDTF">2025-09-05T08:57:00Z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0x010100E3F6666EAB17E045BA379E813DBB7356</vt:lpwstr>
  </property>
  <property fmtid="{D5CDD505-2E9C-101B-9397-08002B2CF9AE}" pid="3" name="MSIP_Label_d3f1612d-fb9f-4910-9745-3218a93e4acc_Enabled">
    <vt:lpwstr>true</vt:lpwstr>
  </property>
  <property fmtid="{D5CDD505-2E9C-101B-9397-08002B2CF9AE}" pid="4" name="MSIP_Label_d3f1612d-fb9f-4910-9745-3218a93e4acc_SetDate">
    <vt:lpwstr>2025-04-03T09:41:04Z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a7cc8819-8351-4d9f-b8d9-8070df48f085</vt:lpwstr>
  </property>
  <property fmtid="{D5CDD505-2E9C-101B-9397-08002B2CF9AE}" pid="9" name="MSIP_Label_d3f1612d-fb9f-4910-9745-3218a93e4acc_ContentBits">
    <vt:lpwstr>0</vt:lpwstr>
  </property>
  <property fmtid="{D5CDD505-2E9C-101B-9397-08002B2CF9AE}" pid="10" name="MSIP_Label_d3f1612d-fb9f-4910-9745-3218a93e4acc_Tag">
    <vt:lpwstr>10, 3, 0, 2</vt:lpwstr>
  </property>
  <property fmtid="{D5CDD505-2E9C-101B-9397-08002B2CF9AE}" pid="11" name="MediaServiceImageTags">
    <vt:lpwstr/>
  </property>
</Properties>
</file>