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27179" w14:textId="7BD2A6F7" w:rsidR="00281822" w:rsidRDefault="00EB3F79" w:rsidP="00EB720D">
      <w:pPr>
        <w:pStyle w:val="Title"/>
      </w:pPr>
      <w:bookmarkStart w:id="0" w:name="_Toc41641219"/>
      <w:bookmarkStart w:id="1" w:name="_Toc43285946"/>
      <w:r>
        <w:rPr>
          <w:noProof/>
        </w:rPr>
        <mc:AlternateContent>
          <mc:Choice Requires="wpg">
            <w:drawing>
              <wp:anchor distT="0" distB="0" distL="114300" distR="114300" simplePos="0" relativeHeight="251658241" behindDoc="1" locked="0" layoutInCell="1" allowOverlap="1" wp14:anchorId="1975C4B4" wp14:editId="4FDD569C">
                <wp:simplePos x="0" y="0"/>
                <wp:positionH relativeFrom="page">
                  <wp:posOffset>9525</wp:posOffset>
                </wp:positionH>
                <wp:positionV relativeFrom="page">
                  <wp:posOffset>0</wp:posOffset>
                </wp:positionV>
                <wp:extent cx="7629525" cy="10734675"/>
                <wp:effectExtent l="0" t="0" r="9525" b="9525"/>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29525" cy="10734675"/>
                          <a:chOff x="-169633" y="-180981"/>
                          <a:chExt cx="7630236" cy="10735049"/>
                        </a:xfrm>
                      </wpg:grpSpPr>
                      <wps:wsp>
                        <wps:cNvPr id="66" name="Rectangle 85"/>
                        <wps:cNvSpPr>
                          <a:spLocks noChangeArrowheads="1"/>
                        </wps:cNvSpPr>
                        <wps:spPr bwMode="auto">
                          <a:xfrm>
                            <a:off x="-169633" y="-180981"/>
                            <a:ext cx="7630236" cy="10735049"/>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pic:pic xmlns:pic="http://schemas.openxmlformats.org/drawingml/2006/picture">
                        <pic:nvPicPr>
                          <pic:cNvPr id="30" name="scie-logo-wob.png" descr="A close up of a logo&#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466165" y="466165"/>
                            <a:ext cx="2519680" cy="6673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19F6F1" id="Group 3" o:spid="_x0000_s1026" alt="&quot;&quot;" style="position:absolute;margin-left:.75pt;margin-top:0;width:600.75pt;height:845.25pt;z-index:-251658239;mso-position-horizontal-relative:page;mso-position-vertical-relative:page;mso-width-relative:margin;mso-height-relative:margin" coordorigin="-1696,-1809" coordsize="76302,107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">
                <v:rect id="Rectangle 85" o:spid="_x0000_s1027" style="position:absolute;left:-1696;top:-1809;width:76302;height:107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" fillcolor="#548bc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cie-logo-wob.png" o:spid="_x0000_s1028" type="#_x0000_t75" alt="A close up of a logo&#10;&#10;Description automatically generated" style="position:absolute;left:4661;top:4661;width:25197;height:6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">
                  <v:imagedata r:id="rId13" r:href="rId14"/>
                </v:shape>
                <w10:wrap anchorx="page" anchory="page"/>
              </v:group>
            </w:pict>
          </mc:Fallback>
        </mc:AlternateContent>
      </w:r>
    </w:p>
    <w:p w14:paraId="09381157" w14:textId="256F56E3" w:rsidR="009C0D9E" w:rsidRPr="00D20C4D" w:rsidRDefault="00281822" w:rsidP="0069549F">
      <w:pPr>
        <w:pStyle w:val="Title"/>
        <w:shd w:val="clear" w:color="auto" w:fill="548BC9"/>
      </w:pPr>
      <w:bookmarkStart w:id="2" w:name="_Toc106893483"/>
      <w:bookmarkStart w:id="3" w:name="_Toc106893581"/>
      <w:bookmarkStart w:id="4" w:name="_Toc114668575"/>
      <w:bookmarkStart w:id="5" w:name="_Toc114668903"/>
      <w:bookmarkStart w:id="6" w:name="_Toc115090115"/>
      <w:bookmarkStart w:id="7" w:name="_Toc115090481"/>
      <w:bookmarkStart w:id="8" w:name="_Toc115851940"/>
      <w:bookmarkStart w:id="9" w:name="_Toc115853619"/>
      <w:bookmarkStart w:id="10" w:name="_Toc119506758"/>
      <w:bookmarkEnd w:id="0"/>
      <w:bookmarkEnd w:id="1"/>
      <w:r>
        <w:rPr>
          <w:noProof/>
          <w:lang w:val="cy-GB"/>
        </w:rPr>
        <w:t>Gwerthuso'r Rhaglen Cydbwyso Hawliau a Chyfrifoldebau</w:t>
      </w:r>
      <w:bookmarkEnd w:id="2"/>
      <w:bookmarkEnd w:id="3"/>
      <w:bookmarkEnd w:id="4"/>
      <w:bookmarkEnd w:id="5"/>
      <w:bookmarkEnd w:id="6"/>
      <w:bookmarkEnd w:id="7"/>
      <w:bookmarkEnd w:id="8"/>
      <w:bookmarkEnd w:id="9"/>
      <w:bookmarkEnd w:id="10"/>
    </w:p>
    <w:p w14:paraId="46FDFD1D" w14:textId="3F81892B" w:rsidR="009C0D9E" w:rsidRPr="00D20C4D" w:rsidRDefault="00414570" w:rsidP="0069549F">
      <w:pPr>
        <w:pStyle w:val="Subtitle"/>
        <w:shd w:val="clear" w:color="auto" w:fill="548BC9"/>
      </w:pPr>
      <w:r>
        <w:rPr>
          <w:lang w:val="cy-GB"/>
        </w:rPr>
        <w:t>Hydref 2022</w:t>
      </w:r>
    </w:p>
    <w:p w14:paraId="18E41874" w14:textId="5B5C3A7B" w:rsidR="009C0D9E" w:rsidRDefault="0069549F">
      <w:pPr>
        <w:spacing w:line="254" w:lineRule="auto"/>
      </w:pPr>
      <w:r>
        <w:rPr>
          <w:noProof/>
        </w:rPr>
        <w:drawing>
          <wp:anchor distT="0" distB="0" distL="114300" distR="114300" simplePos="0" relativeHeight="251658253" behindDoc="0" locked="0" layoutInCell="1" allowOverlap="1" wp14:anchorId="0DF2E3AA" wp14:editId="79507CA1">
            <wp:simplePos x="0" y="0"/>
            <wp:positionH relativeFrom="column">
              <wp:posOffset>-638175</wp:posOffset>
            </wp:positionH>
            <wp:positionV relativeFrom="paragraph">
              <wp:posOffset>1202055</wp:posOffset>
            </wp:positionV>
            <wp:extent cx="7575217" cy="6594966"/>
            <wp:effectExtent l="0" t="0" r="0" b="0"/>
            <wp:wrapNone/>
            <wp:docPr id="67"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84">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75217" cy="6594966"/>
                    </a:xfrm>
                    <a:prstGeom prst="rect">
                      <a:avLst/>
                    </a:prstGeom>
                    <a:noFill/>
                    <a:ln>
                      <a:noFill/>
                    </a:ln>
                  </pic:spPr>
                </pic:pic>
              </a:graphicData>
            </a:graphic>
          </wp:anchor>
        </w:drawing>
      </w:r>
    </w:p>
    <w:p w14:paraId="018AE898" w14:textId="77777777" w:rsidR="00BC3F14" w:rsidRDefault="00BC3F14">
      <w:pPr>
        <w:spacing w:line="254" w:lineRule="auto"/>
        <w:sectPr w:rsidR="00BC3F14" w:rsidSect="00926547">
          <w:headerReference w:type="even" r:id="rId16"/>
          <w:footerReference w:type="default" r:id="rId17"/>
          <w:pgSz w:w="11910" w:h="16840"/>
          <w:pgMar w:top="1701" w:right="1021" w:bottom="851" w:left="1021" w:header="510" w:footer="0" w:gutter="0"/>
          <w:pgNumType w:start="1"/>
          <w:cols w:space="720"/>
        </w:sectPr>
      </w:pPr>
    </w:p>
    <w:p w14:paraId="4909C983" w14:textId="7368D723" w:rsidR="006627BC" w:rsidRDefault="00414570" w:rsidP="006627BC">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spacing w:after="540" w:line="240" w:lineRule="auto"/>
      </w:pPr>
      <w:r>
        <w:rPr>
          <w:noProof/>
        </w:rPr>
        <w:drawing>
          <wp:inline distT="0" distB="0" distL="0" distR="0" wp14:anchorId="0B9A44AA" wp14:editId="457C0898">
            <wp:extent cx="2520000" cy="676080"/>
            <wp:effectExtent l="0" t="0" r="0" b="0"/>
            <wp:docPr id="29" name="scie-logo.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ie-logo.png">
                      <a:extLst>
                        <a:ext uri="{C183D7F6-B498-43B3-948B-1728B52AA6E4}">
                          <adec:decorative xmlns:adec="http://schemas.microsoft.com/office/drawing/2017/decorative" val="1"/>
                        </a:ext>
                      </a:extLst>
                    </pic:cNvPr>
                    <pic:cNvPicPr/>
                  </pic:nvPicPr>
                  <pic:blipFill>
                    <a:blip r:embed="rId18" r:link="rId19"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17848C92" w14:textId="77777777" w:rsidR="006627BC" w:rsidRPr="00B804A7" w:rsidRDefault="00414570" w:rsidP="0049506D">
      <w:pPr>
        <w:pStyle w:val="Title-blue"/>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outlineLvl w:val="9"/>
        <w:rPr>
          <w:color w:val="0070C0"/>
        </w:rPr>
      </w:pPr>
      <w:bookmarkStart w:id="11" w:name="_Toc41641220"/>
      <w:r w:rsidRPr="00B804A7">
        <w:rPr>
          <w:color w:val="0070C0"/>
          <w:lang w:val="cy-GB"/>
        </w:rPr>
        <w:t xml:space="preserve">Ynglŷn â'r </w:t>
      </w:r>
      <w:bookmarkEnd w:id="11"/>
      <w:r w:rsidR="007C02E3" w:rsidRPr="00B804A7">
        <w:rPr>
          <w:color w:val="0070C0"/>
          <w:lang w:val="cy-GB"/>
        </w:rPr>
        <w:t>Sefydliad Gofal Cymdeithasol er Rhagoriaeth</w:t>
      </w:r>
    </w:p>
    <w:p w14:paraId="53118425" w14:textId="44DF72E8" w:rsidR="006627BC" w:rsidRPr="006627BC" w:rsidRDefault="00414570" w:rsidP="006627BC">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pPr>
      <w:r w:rsidRPr="006627BC">
        <w:rPr>
          <w:lang w:val="cy-GB"/>
        </w:rPr>
        <w:t>Mae'r Sefydliad Gofal Cymdeithasol er Rhagoriaeth (SCIE) yn gwella bywydau pobl o bob oed drwy gyd-gynhyrchu, rhannu, a chefnogi'r defnydd o'r wybodaeth a'r dystiolaeth orau sydd ar gael am yr hyn sy'n gweithio'n ymarferol. Rydym yn asiantaeth arweiniol cymorth i wella ac yn elusen annibynnol sy'n cydweithio â sefydliadau sy'n cefnogi oedolion, teuluoedd a phlant ar hyd a lled y DU. Rydym yn cydweithio'n agos â gwasanaethau cysylltiedig fel gofal iechyd a thai</w:t>
      </w:r>
      <w:r w:rsidR="006771E9">
        <w:rPr>
          <w:lang w:val="cy-GB"/>
        </w:rPr>
        <w:t xml:space="preserve"> hefyd</w:t>
      </w:r>
      <w:r w:rsidRPr="006627BC">
        <w:rPr>
          <w:lang w:val="cy-GB"/>
        </w:rPr>
        <w:t>.</w:t>
      </w:r>
    </w:p>
    <w:p w14:paraId="620767BD" w14:textId="77777777" w:rsidR="006627BC" w:rsidRPr="006627BC" w:rsidRDefault="00414570" w:rsidP="006627BC">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pPr>
      <w:r w:rsidRPr="006627BC">
        <w:rPr>
          <w:lang w:val="cy-GB"/>
        </w:rPr>
        <w:t>Rydym yn gwella ansawdd gwasanaethau gofal a chymorth ar gyfer oedolion a phlant drwy:</w:t>
      </w:r>
    </w:p>
    <w:p w14:paraId="5123B7DE" w14:textId="77777777" w:rsidR="006627BC" w:rsidRPr="006627BC" w:rsidRDefault="00414570" w:rsidP="006627BC">
      <w:pPr>
        <w:numPr>
          <w:ilvl w:val="0"/>
          <w:numId w:val="1"/>
        </w:num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rPr>
          <w:bCs/>
        </w:rPr>
      </w:pPr>
      <w:r w:rsidRPr="006627BC">
        <w:rPr>
          <w:bCs/>
          <w:lang w:val="cy-GB"/>
        </w:rPr>
        <w:t>adnabod a rhannu gwybodaeth am yr hyn sy'n gweithio a'r hyn sy'n newydd</w:t>
      </w:r>
    </w:p>
    <w:p w14:paraId="6251A34D" w14:textId="77777777" w:rsidR="006627BC" w:rsidRDefault="00414570" w:rsidP="006627BC">
      <w:pPr>
        <w:numPr>
          <w:ilvl w:val="0"/>
          <w:numId w:val="1"/>
        </w:num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rPr>
          <w:bCs/>
        </w:rPr>
      </w:pPr>
      <w:r w:rsidRPr="006627BC">
        <w:rPr>
          <w:bCs/>
          <w:lang w:val="cy-GB"/>
        </w:rPr>
        <w:t>cefnogi pobl sy'n cynllunio, comisiynu, darparu a defnyddio gwasanaethau er mwyn rhoi'r wybodaeth honno ar waith</w:t>
      </w:r>
    </w:p>
    <w:p w14:paraId="70F2B123" w14:textId="77777777" w:rsidR="009A740D" w:rsidRPr="00FB2B4F" w:rsidRDefault="00414570" w:rsidP="00FB2B4F">
      <w:pPr>
        <w:numPr>
          <w:ilvl w:val="0"/>
          <w:numId w:val="1"/>
        </w:num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rPr>
          <w:bCs/>
          <w:lang w:val="en-US"/>
        </w:rPr>
      </w:pPr>
      <w:r w:rsidRPr="009A740D">
        <w:rPr>
          <w:bCs/>
          <w:lang w:val="cy-GB"/>
        </w:rPr>
        <w:t>hysbysu, dylanwadu ac ysbrydoli cyfeiriad ymarfer a pholisi yn y dyfodol.</w:t>
      </w:r>
    </w:p>
    <w:p w14:paraId="298288B2" w14:textId="77777777" w:rsidR="00BE7FB5" w:rsidRDefault="00414570" w:rsidP="00402130">
      <w:pPr>
        <w:spacing w:line="240" w:lineRule="auto"/>
        <w:rPr>
          <w:b/>
          <w:sz w:val="32"/>
          <w:szCs w:val="32"/>
        </w:rPr>
      </w:pPr>
      <w:r>
        <w:rPr>
          <w:noProof/>
        </w:rPr>
        <mc:AlternateContent>
          <mc:Choice Requires="wps">
            <w:drawing>
              <wp:inline distT="0" distB="0" distL="0" distR="0" wp14:anchorId="5D745DCC" wp14:editId="28D9A2CB">
                <wp:extent cx="6263640" cy="3600000"/>
                <wp:effectExtent l="0" t="0" r="3810" b="6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3600000"/>
                        </a:xfrm>
                        <a:prstGeom prst="rect">
                          <a:avLst/>
                        </a:prstGeom>
                        <a:noFill/>
                        <a:ln w="9525">
                          <a:noFill/>
                          <a:miter lim="800000"/>
                          <a:headEnd/>
                          <a:tailEnd/>
                        </a:ln>
                      </wps:spPr>
                      <wps:txbx>
                        <w:txbxContent>
                          <w:p w14:paraId="4AC104D3" w14:textId="77777777" w:rsidR="00C656F2" w:rsidRDefault="00414570" w:rsidP="009A740D">
                            <w:pPr>
                              <w:rPr>
                                <w:lang w:val="en-US"/>
                              </w:rPr>
                            </w:pPr>
                            <w:r w:rsidRPr="00F72B2B">
                              <w:rPr>
                                <w:lang w:val="cy-GB"/>
                              </w:rPr>
                              <w:t xml:space="preserve">Ysgrifennwyd gan Rebekah </w:t>
                            </w:r>
                            <w:proofErr w:type="spellStart"/>
                            <w:r w:rsidRPr="00F72B2B">
                              <w:rPr>
                                <w:lang w:val="cy-GB"/>
                              </w:rPr>
                              <w:t>Luff</w:t>
                            </w:r>
                            <w:proofErr w:type="spellEnd"/>
                          </w:p>
                          <w:p w14:paraId="69E2E7D8" w14:textId="77777777" w:rsidR="00C656F2" w:rsidRPr="00F72B2B" w:rsidRDefault="00414570" w:rsidP="009A740D">
                            <w:pPr>
                              <w:rPr>
                                <w:lang w:val="en-US"/>
                              </w:rPr>
                            </w:pPr>
                            <w:r w:rsidRPr="00F72B2B">
                              <w:rPr>
                                <w:lang w:val="cy-GB"/>
                              </w:rPr>
                              <w:t>Cysylltwch â Rebekah.Luff@scie.org.uk</w:t>
                            </w:r>
                          </w:p>
                          <w:p w14:paraId="40E53777" w14:textId="77777777" w:rsidR="00C656F2" w:rsidRPr="00F72B2B" w:rsidRDefault="00414570" w:rsidP="009A740D">
                            <w:pPr>
                              <w:rPr>
                                <w:lang w:val="en-US"/>
                              </w:rPr>
                            </w:pPr>
                            <w:r w:rsidRPr="00F72B2B">
                              <w:rPr>
                                <w:lang w:val="cy-GB"/>
                              </w:rPr>
                              <w:t>Cyhoeddwyd gyntaf ym Mhrydain Fawr Hydref 2022 gan y Sefydliad Gofal Cymdeithasol er Rhagoriaeth</w:t>
                            </w:r>
                          </w:p>
                          <w:p w14:paraId="348D9C95" w14:textId="77777777" w:rsidR="00C656F2" w:rsidRPr="00F72B2B" w:rsidRDefault="00414570" w:rsidP="009A740D">
                            <w:pPr>
                              <w:rPr>
                                <w:lang w:val="en-US"/>
                              </w:rPr>
                            </w:pPr>
                            <w:r w:rsidRPr="00F72B2B">
                              <w:rPr>
                                <w:lang w:val="cy-GB"/>
                              </w:rPr>
                              <w:t>© SCIE Cedwir pob hawl</w:t>
                            </w:r>
                          </w:p>
                          <w:p w14:paraId="37BCDD7E" w14:textId="5F9AD3F0" w:rsidR="00701655" w:rsidRDefault="0064385E" w:rsidP="00701655">
                            <w:pPr>
                              <w:spacing w:after="0" w:line="240" w:lineRule="auto"/>
                              <w:rPr>
                                <w:lang w:val="en-US"/>
                              </w:rPr>
                            </w:pPr>
                            <w:r w:rsidRPr="00F72B2B">
                              <w:rPr>
                                <w:lang w:val="en-US"/>
                              </w:rPr>
                              <w:t>Social Care Institute for Excellence</w:t>
                            </w:r>
                            <w:r w:rsidRPr="004033E2">
                              <w:rPr>
                                <w:lang w:val="en-US"/>
                              </w:rPr>
                              <w:t xml:space="preserve"> </w:t>
                            </w:r>
                          </w:p>
                          <w:p w14:paraId="6389EAAF" w14:textId="77777777" w:rsidR="00701655" w:rsidRPr="004033E2" w:rsidRDefault="00414570" w:rsidP="00701655">
                            <w:pPr>
                              <w:spacing w:after="0" w:line="240" w:lineRule="auto"/>
                              <w:rPr>
                                <w:lang w:val="en-US"/>
                              </w:rPr>
                            </w:pPr>
                            <w:r w:rsidRPr="004033E2">
                              <w:rPr>
                                <w:lang w:val="cy-GB"/>
                              </w:rPr>
                              <w:t>Isosceles Head Office</w:t>
                            </w:r>
                          </w:p>
                          <w:p w14:paraId="3CFD3974" w14:textId="77777777" w:rsidR="00701655" w:rsidRDefault="00414570" w:rsidP="00701655">
                            <w:pPr>
                              <w:spacing w:after="0" w:line="240" w:lineRule="auto"/>
                              <w:rPr>
                                <w:rStyle w:val="Hyperlink"/>
                                <w:sz w:val="50"/>
                                <w:szCs w:val="50"/>
                                <w:lang w:val="en-US"/>
                              </w:rPr>
                            </w:pPr>
                            <w:r w:rsidRPr="004033E2">
                              <w:rPr>
                                <w:lang w:val="cy-GB"/>
                              </w:rPr>
                              <w:t>One, High Street. Egham TW20 9HJ</w:t>
                            </w:r>
                            <w:r w:rsidRPr="004033E2">
                              <w:rPr>
                                <w:rStyle w:val="Hyperlink"/>
                                <w:bCs/>
                                <w:sz w:val="50"/>
                                <w:szCs w:val="50"/>
                                <w:lang w:val="cy-GB"/>
                              </w:rPr>
                              <w:t xml:space="preserve"> </w:t>
                            </w:r>
                          </w:p>
                          <w:p w14:paraId="5991F6F9" w14:textId="77777777" w:rsidR="00701655" w:rsidRPr="008C79D5" w:rsidRDefault="00701655" w:rsidP="00701655">
                            <w:pPr>
                              <w:spacing w:after="0" w:line="240" w:lineRule="auto"/>
                              <w:rPr>
                                <w:rStyle w:val="Hyperlink"/>
                                <w:b w:val="0"/>
                                <w:color w:val="auto"/>
                                <w:lang w:val="en-US"/>
                              </w:rPr>
                            </w:pPr>
                          </w:p>
                          <w:p w14:paraId="4FBC9482" w14:textId="77777777" w:rsidR="00C656F2" w:rsidRPr="005D15AB" w:rsidRDefault="00414570" w:rsidP="008E372A">
                            <w:pPr>
                              <w:spacing w:after="0" w:line="240" w:lineRule="auto"/>
                              <w:rPr>
                                <w:rStyle w:val="Hyperlink"/>
                                <w:sz w:val="50"/>
                                <w:szCs w:val="50"/>
                              </w:rPr>
                            </w:pPr>
                            <w:bookmarkStart w:id="12" w:name="_Toc41641221"/>
                            <w:r w:rsidRPr="005D15AB">
                              <w:rPr>
                                <w:rStyle w:val="Hyperlink"/>
                                <w:bCs/>
                                <w:sz w:val="50"/>
                                <w:szCs w:val="50"/>
                                <w:lang w:val="cy-GB"/>
                              </w:rPr>
                              <w:t>www.scie.org.uk</w:t>
                            </w:r>
                            <w:bookmarkEnd w:id="12"/>
                          </w:p>
                        </w:txbxContent>
                      </wps:txbx>
                      <wps:bodyPr rot="0" vert="horz" wrap="square" lIns="0" tIns="0" rIns="0" bIns="0" anchor="b" anchorCtr="0"/>
                    </wps:wsp>
                  </a:graphicData>
                </a:graphic>
              </wp:inline>
            </w:drawing>
          </mc:Choice>
          <mc:Fallback>
            <w:pict>
              <v:shapetype w14:anchorId="5D745DCC" id="_x0000_t202" coordsize="21600,21600" o:spt="202" path="m,l,21600r21600,l21600,xe">
                <v:stroke joinstyle="miter"/>
                <v:path gradientshapeok="t" o:connecttype="rect"/>
              </v:shapetype>
              <v:shape id="Text Box 2" o:spid="_x0000_s1026" type="#_x0000_t202" style="width:493.2pt;height:283.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" filled="f" stroked="f">
                <v:textbox inset="0,0,0,0">
                  <w:txbxContent>
                    <w:p w14:paraId="4AC104D3" w14:textId="77777777" w:rsidR="00C656F2" w:rsidRDefault="00414570" w:rsidP="009A740D">
                      <w:pPr>
                        <w:rPr>
                          <w:lang w:val="en-US"/>
                        </w:rPr>
                      </w:pPr>
                      <w:r w:rsidRPr="00F72B2B">
                        <w:rPr>
                          <w:lang w:val="cy-GB"/>
                        </w:rPr>
                        <w:t xml:space="preserve">Ysgrifennwyd gan Rebekah </w:t>
                      </w:r>
                      <w:proofErr w:type="spellStart"/>
                      <w:r w:rsidRPr="00F72B2B">
                        <w:rPr>
                          <w:lang w:val="cy-GB"/>
                        </w:rPr>
                        <w:t>Luff</w:t>
                      </w:r>
                      <w:proofErr w:type="spellEnd"/>
                    </w:p>
                    <w:p w14:paraId="69E2E7D8" w14:textId="77777777" w:rsidR="00C656F2" w:rsidRPr="00F72B2B" w:rsidRDefault="00414570" w:rsidP="009A740D">
                      <w:pPr>
                        <w:rPr>
                          <w:lang w:val="en-US"/>
                        </w:rPr>
                      </w:pPr>
                      <w:r w:rsidRPr="00F72B2B">
                        <w:rPr>
                          <w:lang w:val="cy-GB"/>
                        </w:rPr>
                        <w:t>Cysylltwch â Rebekah.Luff@scie.org.uk</w:t>
                      </w:r>
                    </w:p>
                    <w:p w14:paraId="40E53777" w14:textId="77777777" w:rsidR="00C656F2" w:rsidRPr="00F72B2B" w:rsidRDefault="00414570" w:rsidP="009A740D">
                      <w:pPr>
                        <w:rPr>
                          <w:lang w:val="en-US"/>
                        </w:rPr>
                      </w:pPr>
                      <w:r w:rsidRPr="00F72B2B">
                        <w:rPr>
                          <w:lang w:val="cy-GB"/>
                        </w:rPr>
                        <w:t>Cyhoeddwyd gyntaf ym Mhrydain Fawr Hydref 2022 gan y Sefydliad Gofal Cymdeithasol er Rhagoriaeth</w:t>
                      </w:r>
                    </w:p>
                    <w:p w14:paraId="348D9C95" w14:textId="77777777" w:rsidR="00C656F2" w:rsidRPr="00F72B2B" w:rsidRDefault="00414570" w:rsidP="009A740D">
                      <w:pPr>
                        <w:rPr>
                          <w:lang w:val="en-US"/>
                        </w:rPr>
                      </w:pPr>
                      <w:r w:rsidRPr="00F72B2B">
                        <w:rPr>
                          <w:lang w:val="cy-GB"/>
                        </w:rPr>
                        <w:t>© SCIE Cedwir pob hawl</w:t>
                      </w:r>
                    </w:p>
                    <w:p w14:paraId="37BCDD7E" w14:textId="5F9AD3F0" w:rsidR="00701655" w:rsidRDefault="0064385E" w:rsidP="00701655">
                      <w:pPr>
                        <w:spacing w:after="0" w:line="240" w:lineRule="auto"/>
                        <w:rPr>
                          <w:lang w:val="en-US"/>
                        </w:rPr>
                      </w:pPr>
                      <w:r w:rsidRPr="00F72B2B">
                        <w:rPr>
                          <w:lang w:val="en-US"/>
                        </w:rPr>
                        <w:t>Social Care Institute for Excellence</w:t>
                      </w:r>
                      <w:r w:rsidRPr="004033E2">
                        <w:rPr>
                          <w:lang w:val="en-US"/>
                        </w:rPr>
                        <w:t xml:space="preserve"> </w:t>
                      </w:r>
                    </w:p>
                    <w:p w14:paraId="6389EAAF" w14:textId="77777777" w:rsidR="00701655" w:rsidRPr="004033E2" w:rsidRDefault="00414570" w:rsidP="00701655">
                      <w:pPr>
                        <w:spacing w:after="0" w:line="240" w:lineRule="auto"/>
                        <w:rPr>
                          <w:lang w:val="en-US"/>
                        </w:rPr>
                      </w:pPr>
                      <w:r w:rsidRPr="004033E2">
                        <w:rPr>
                          <w:lang w:val="cy-GB"/>
                        </w:rPr>
                        <w:t>Isosceles Head Office</w:t>
                      </w:r>
                    </w:p>
                    <w:p w14:paraId="3CFD3974" w14:textId="77777777" w:rsidR="00701655" w:rsidRDefault="00414570" w:rsidP="00701655">
                      <w:pPr>
                        <w:spacing w:after="0" w:line="240" w:lineRule="auto"/>
                        <w:rPr>
                          <w:rStyle w:val="Hyperlink"/>
                          <w:sz w:val="50"/>
                          <w:szCs w:val="50"/>
                          <w:lang w:val="en-US"/>
                        </w:rPr>
                      </w:pPr>
                      <w:r w:rsidRPr="004033E2">
                        <w:rPr>
                          <w:lang w:val="cy-GB"/>
                        </w:rPr>
                        <w:t>One, High Street. Egham TW20 9HJ</w:t>
                      </w:r>
                      <w:r w:rsidRPr="004033E2">
                        <w:rPr>
                          <w:rStyle w:val="Hyperlink"/>
                          <w:bCs/>
                          <w:sz w:val="50"/>
                          <w:szCs w:val="50"/>
                          <w:lang w:val="cy-GB"/>
                        </w:rPr>
                        <w:t xml:space="preserve"> </w:t>
                      </w:r>
                    </w:p>
                    <w:p w14:paraId="5991F6F9" w14:textId="77777777" w:rsidR="00701655" w:rsidRPr="008C79D5" w:rsidRDefault="00701655" w:rsidP="00701655">
                      <w:pPr>
                        <w:spacing w:after="0" w:line="240" w:lineRule="auto"/>
                        <w:rPr>
                          <w:rStyle w:val="Hyperlink"/>
                          <w:b w:val="0"/>
                          <w:color w:val="auto"/>
                          <w:lang w:val="en-US"/>
                        </w:rPr>
                      </w:pPr>
                    </w:p>
                    <w:p w14:paraId="4FBC9482" w14:textId="77777777" w:rsidR="00C656F2" w:rsidRPr="005D15AB" w:rsidRDefault="00414570" w:rsidP="008E372A">
                      <w:pPr>
                        <w:spacing w:after="0" w:line="240" w:lineRule="auto"/>
                        <w:rPr>
                          <w:rStyle w:val="Hyperlink"/>
                          <w:sz w:val="50"/>
                          <w:szCs w:val="50"/>
                        </w:rPr>
                      </w:pPr>
                      <w:bookmarkStart w:id="13" w:name="_Toc41641221"/>
                      <w:r w:rsidRPr="005D15AB">
                        <w:rPr>
                          <w:rStyle w:val="Hyperlink"/>
                          <w:bCs/>
                          <w:sz w:val="50"/>
                          <w:szCs w:val="50"/>
                          <w:lang w:val="cy-GB"/>
                        </w:rPr>
                        <w:t>www.scie.org.uk</w:t>
                      </w:r>
                      <w:bookmarkEnd w:id="13"/>
                    </w:p>
                  </w:txbxContent>
                </v:textbox>
                <w10:anchorlock/>
              </v:shape>
            </w:pict>
          </mc:Fallback>
        </mc:AlternateContent>
      </w:r>
      <w:r w:rsidR="00BE7FB5">
        <w:rPr>
          <w:b/>
          <w:bCs/>
          <w:sz w:val="32"/>
          <w:szCs w:val="32"/>
          <w:lang w:val="cy-GB"/>
        </w:rPr>
        <w:br w:type="page"/>
      </w:r>
    </w:p>
    <w:p w14:paraId="0FC2ED9B" w14:textId="77777777" w:rsidR="0038042B" w:rsidRPr="00B804A7" w:rsidRDefault="00414570" w:rsidP="00140243">
      <w:pPr>
        <w:pStyle w:val="Heading1"/>
        <w:spacing w:after="0"/>
        <w:rPr>
          <w:color w:val="0070C0"/>
        </w:rPr>
      </w:pPr>
      <w:bookmarkStart w:id="14" w:name="_Toc106893484"/>
      <w:bookmarkStart w:id="15" w:name="_Toc106893582"/>
      <w:bookmarkStart w:id="16" w:name="_Toc114668576"/>
      <w:bookmarkStart w:id="17" w:name="_Toc114668904"/>
      <w:bookmarkStart w:id="18" w:name="_Toc115090116"/>
      <w:bookmarkStart w:id="19" w:name="_Toc115090482"/>
      <w:bookmarkStart w:id="20" w:name="_Toc115851941"/>
      <w:bookmarkStart w:id="21" w:name="_Toc115853620"/>
      <w:bookmarkStart w:id="22" w:name="_Toc119506759"/>
      <w:r w:rsidRPr="00B804A7">
        <w:rPr>
          <w:bCs/>
          <w:color w:val="0070C0"/>
          <w:lang w:val="cy-GB"/>
        </w:rPr>
        <w:t>Cynnwys</w:t>
      </w:r>
      <w:bookmarkEnd w:id="14"/>
      <w:bookmarkEnd w:id="15"/>
      <w:bookmarkEnd w:id="16"/>
      <w:bookmarkEnd w:id="17"/>
      <w:bookmarkEnd w:id="18"/>
      <w:bookmarkEnd w:id="19"/>
      <w:bookmarkEnd w:id="20"/>
      <w:bookmarkEnd w:id="21"/>
      <w:bookmarkEnd w:id="22"/>
    </w:p>
    <w:sdt>
      <w:sdtPr>
        <w:rPr>
          <w:b w:val="0"/>
        </w:rPr>
        <w:id w:val="1380974536"/>
        <w:docPartObj>
          <w:docPartGallery w:val="Table of Contents"/>
          <w:docPartUnique/>
        </w:docPartObj>
      </w:sdtPr>
      <w:sdtEndPr>
        <w:rPr>
          <w:bCs/>
          <w:noProof/>
        </w:rPr>
      </w:sdtEndPr>
      <w:sdtContent>
        <w:p w14:paraId="47095050" w14:textId="0F068812" w:rsidR="004835EB" w:rsidRPr="00563521" w:rsidRDefault="00414570" w:rsidP="004835EB">
          <w:pPr>
            <w:pStyle w:val="TOC1"/>
            <w:rPr>
              <w:rFonts w:eastAsiaTheme="minorEastAsia"/>
              <w:b w:val="0"/>
              <w:noProof/>
              <w:sz w:val="22"/>
              <w:lang w:val="cy-GB" w:eastAsia="cy-GB"/>
            </w:rPr>
          </w:pPr>
          <w:r>
            <w:rPr>
              <w:rFonts w:asciiTheme="majorHAnsi" w:eastAsiaTheme="majorEastAsia" w:hAnsiTheme="majorHAnsi" w:cstheme="majorBidi"/>
              <w:b w:val="0"/>
              <w:color w:val="16486E" w:themeColor="accent1" w:themeShade="BF"/>
              <w:sz w:val="32"/>
              <w:szCs w:val="32"/>
              <w:lang w:val="en-US"/>
            </w:rPr>
            <w:fldChar w:fldCharType="begin"/>
          </w:r>
          <w:r>
            <w:instrText xml:space="preserve"> TOC \o "1-2" \h \z \u </w:instrText>
          </w:r>
          <w:r>
            <w:rPr>
              <w:rFonts w:asciiTheme="majorHAnsi" w:eastAsiaTheme="majorEastAsia" w:hAnsiTheme="majorHAnsi" w:cstheme="majorBidi"/>
              <w:b w:val="0"/>
              <w:color w:val="16486E" w:themeColor="accent1" w:themeShade="BF"/>
              <w:sz w:val="32"/>
              <w:szCs w:val="32"/>
              <w:lang w:val="en-US"/>
            </w:rPr>
            <w:fldChar w:fldCharType="separate"/>
          </w:r>
        </w:p>
        <w:p w14:paraId="4B5AE5ED" w14:textId="6A0A9EF3" w:rsidR="004835EB" w:rsidRPr="00563521" w:rsidRDefault="00563521" w:rsidP="0095496D">
          <w:pPr>
            <w:pStyle w:val="TOC1"/>
            <w:rPr>
              <w:rFonts w:eastAsiaTheme="minorEastAsia"/>
              <w:b w:val="0"/>
              <w:noProof/>
              <w:sz w:val="22"/>
              <w:lang w:val="cy-GB" w:eastAsia="cy-GB"/>
            </w:rPr>
          </w:pPr>
          <w:hyperlink w:anchor="_Toc119506760" w:history="1">
            <w:r w:rsidR="004835EB" w:rsidRPr="00563521">
              <w:rPr>
                <w:rStyle w:val="Hyperlink"/>
                <w:bCs/>
                <w:noProof/>
                <w:color w:val="auto"/>
                <w:lang w:val="cy-GB"/>
              </w:rPr>
              <w:t>Crynodeb gweithredol</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_Toc119506760 \h </w:instrText>
            </w:r>
            <w:r w:rsidR="004835EB" w:rsidRPr="00563521">
              <w:rPr>
                <w:noProof/>
                <w:webHidden/>
              </w:rPr>
            </w:r>
            <w:r w:rsidR="004835EB" w:rsidRPr="00563521">
              <w:rPr>
                <w:noProof/>
                <w:webHidden/>
              </w:rPr>
              <w:fldChar w:fldCharType="separate"/>
            </w:r>
            <w:r w:rsidR="004835EB" w:rsidRPr="00563521">
              <w:rPr>
                <w:noProof/>
                <w:webHidden/>
              </w:rPr>
              <w:t>4</w:t>
            </w:r>
            <w:r w:rsidR="004835EB" w:rsidRPr="00563521">
              <w:rPr>
                <w:noProof/>
                <w:webHidden/>
              </w:rPr>
              <w:fldChar w:fldCharType="end"/>
            </w:r>
          </w:hyperlink>
        </w:p>
        <w:p w14:paraId="79339F45" w14:textId="38C34EF6" w:rsidR="004835EB" w:rsidRPr="00563521" w:rsidRDefault="00563521" w:rsidP="0095496D">
          <w:pPr>
            <w:pStyle w:val="TOC2"/>
            <w:rPr>
              <w:rFonts w:eastAsiaTheme="minorEastAsia"/>
              <w:sz w:val="22"/>
              <w:lang w:val="cy-GB" w:eastAsia="cy-GB"/>
            </w:rPr>
          </w:pPr>
          <w:hyperlink w:anchor="_Toc119506761" w:history="1">
            <w:r w:rsidR="004835EB" w:rsidRPr="00563521">
              <w:rPr>
                <w:rStyle w:val="Hyperlink"/>
                <w:bCs/>
                <w:color w:val="auto"/>
                <w:lang w:val="cy-GB"/>
              </w:rPr>
              <w:t>Beth allai ym</w:t>
            </w:r>
            <w:r w:rsidR="009A6247" w:rsidRPr="00563521">
              <w:rPr>
                <w:rStyle w:val="Hyperlink"/>
                <w:bCs/>
                <w:color w:val="auto"/>
                <w:lang w:val="cy-GB"/>
              </w:rPr>
              <w:t>wreiddio</w:t>
            </w:r>
            <w:r w:rsidR="004835EB" w:rsidRPr="00563521">
              <w:rPr>
                <w:rStyle w:val="Hyperlink"/>
                <w:bCs/>
                <w:color w:val="auto"/>
                <w:lang w:val="cy-GB"/>
              </w:rPr>
              <w:t xml:space="preserve"> BRR ei gyflawni?</w:t>
            </w:r>
            <w:r w:rsidR="004835EB" w:rsidRPr="00563521">
              <w:rPr>
                <w:webHidden/>
              </w:rPr>
              <w:tab/>
            </w:r>
            <w:r w:rsidR="004835EB" w:rsidRPr="00563521">
              <w:rPr>
                <w:webHidden/>
              </w:rPr>
              <w:fldChar w:fldCharType="begin"/>
            </w:r>
            <w:r w:rsidR="004835EB" w:rsidRPr="00563521">
              <w:rPr>
                <w:webHidden/>
              </w:rPr>
              <w:instrText xml:space="preserve"> PAGEREF _Toc119506761 \h </w:instrText>
            </w:r>
            <w:r w:rsidR="004835EB" w:rsidRPr="00563521">
              <w:rPr>
                <w:webHidden/>
              </w:rPr>
            </w:r>
            <w:r w:rsidR="004835EB" w:rsidRPr="00563521">
              <w:rPr>
                <w:webHidden/>
              </w:rPr>
              <w:fldChar w:fldCharType="separate"/>
            </w:r>
            <w:r w:rsidR="004835EB" w:rsidRPr="00563521">
              <w:rPr>
                <w:webHidden/>
              </w:rPr>
              <w:t>4</w:t>
            </w:r>
            <w:r w:rsidR="004835EB" w:rsidRPr="00563521">
              <w:rPr>
                <w:webHidden/>
              </w:rPr>
              <w:fldChar w:fldCharType="end"/>
            </w:r>
          </w:hyperlink>
        </w:p>
        <w:p w14:paraId="4C7202AA" w14:textId="77A79973" w:rsidR="004835EB" w:rsidRPr="00563521" w:rsidRDefault="00563521" w:rsidP="0095496D">
          <w:pPr>
            <w:pStyle w:val="TOC2"/>
            <w:rPr>
              <w:rFonts w:eastAsiaTheme="minorEastAsia"/>
              <w:sz w:val="22"/>
              <w:lang w:val="cy-GB" w:eastAsia="cy-GB"/>
            </w:rPr>
          </w:pPr>
          <w:hyperlink w:anchor="_Toc119506762" w:history="1">
            <w:r w:rsidR="004835EB" w:rsidRPr="00563521">
              <w:rPr>
                <w:rStyle w:val="Hyperlink"/>
                <w:bCs/>
                <w:color w:val="auto"/>
                <w:lang w:val="cy-GB"/>
              </w:rPr>
              <w:t>Negeseuon allweddol</w:t>
            </w:r>
            <w:r w:rsidR="004835EB" w:rsidRPr="00563521">
              <w:rPr>
                <w:webHidden/>
              </w:rPr>
              <w:tab/>
            </w:r>
            <w:r w:rsidR="004835EB" w:rsidRPr="00563521">
              <w:rPr>
                <w:webHidden/>
              </w:rPr>
              <w:fldChar w:fldCharType="begin"/>
            </w:r>
            <w:r w:rsidR="004835EB" w:rsidRPr="00563521">
              <w:rPr>
                <w:webHidden/>
              </w:rPr>
              <w:instrText xml:space="preserve"> PAGEREF _Toc119506762 \h </w:instrText>
            </w:r>
            <w:r w:rsidR="004835EB" w:rsidRPr="00563521">
              <w:rPr>
                <w:webHidden/>
              </w:rPr>
            </w:r>
            <w:r w:rsidR="004835EB" w:rsidRPr="00563521">
              <w:rPr>
                <w:webHidden/>
              </w:rPr>
              <w:fldChar w:fldCharType="separate"/>
            </w:r>
            <w:r w:rsidR="004835EB" w:rsidRPr="00563521">
              <w:rPr>
                <w:webHidden/>
              </w:rPr>
              <w:t>5</w:t>
            </w:r>
            <w:r w:rsidR="004835EB" w:rsidRPr="00563521">
              <w:rPr>
                <w:webHidden/>
              </w:rPr>
              <w:fldChar w:fldCharType="end"/>
            </w:r>
          </w:hyperlink>
        </w:p>
        <w:p w14:paraId="4CDD237A" w14:textId="3BCA4081" w:rsidR="004835EB" w:rsidRPr="00563521" w:rsidRDefault="00563521" w:rsidP="0095496D">
          <w:pPr>
            <w:pStyle w:val="TOC1"/>
            <w:rPr>
              <w:rFonts w:eastAsiaTheme="minorEastAsia"/>
              <w:b w:val="0"/>
              <w:noProof/>
              <w:sz w:val="22"/>
              <w:lang w:val="cy-GB" w:eastAsia="cy-GB"/>
            </w:rPr>
          </w:pPr>
          <w:hyperlink w:anchor="_Toc119506763" w:history="1">
            <w:r w:rsidR="004835EB" w:rsidRPr="00563521">
              <w:rPr>
                <w:rStyle w:val="Hyperlink"/>
                <w:bCs/>
                <w:noProof/>
                <w:color w:val="auto"/>
                <w:lang w:val="cy-GB"/>
              </w:rPr>
              <w:t>Cyflwyniad a chefndir</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_Toc119506763 \h </w:instrText>
            </w:r>
            <w:r w:rsidR="004835EB" w:rsidRPr="00563521">
              <w:rPr>
                <w:noProof/>
                <w:webHidden/>
              </w:rPr>
            </w:r>
            <w:r w:rsidR="004835EB" w:rsidRPr="00563521">
              <w:rPr>
                <w:noProof/>
                <w:webHidden/>
              </w:rPr>
              <w:fldChar w:fldCharType="separate"/>
            </w:r>
            <w:r w:rsidR="004835EB" w:rsidRPr="00563521">
              <w:rPr>
                <w:noProof/>
                <w:webHidden/>
              </w:rPr>
              <w:t>6</w:t>
            </w:r>
            <w:r w:rsidR="004835EB" w:rsidRPr="00563521">
              <w:rPr>
                <w:noProof/>
                <w:webHidden/>
              </w:rPr>
              <w:fldChar w:fldCharType="end"/>
            </w:r>
          </w:hyperlink>
        </w:p>
        <w:p w14:paraId="5AA6D27D" w14:textId="5887FF3C" w:rsidR="004835EB" w:rsidRPr="00563521" w:rsidRDefault="00563521" w:rsidP="0095496D">
          <w:pPr>
            <w:pStyle w:val="TOC2"/>
            <w:rPr>
              <w:rFonts w:eastAsiaTheme="minorEastAsia"/>
              <w:sz w:val="22"/>
              <w:lang w:val="cy-GB" w:eastAsia="cy-GB"/>
            </w:rPr>
          </w:pPr>
          <w:hyperlink w:anchor="_Toc119506764" w:history="1">
            <w:r w:rsidR="004835EB" w:rsidRPr="00563521">
              <w:rPr>
                <w:rStyle w:val="Hyperlink"/>
                <w:bCs/>
                <w:color w:val="auto"/>
                <w:lang w:val="cy-GB"/>
              </w:rPr>
              <w:t>Cyd-destun y rhaglen</w:t>
            </w:r>
            <w:r w:rsidR="004835EB" w:rsidRPr="00563521">
              <w:rPr>
                <w:webHidden/>
              </w:rPr>
              <w:tab/>
            </w:r>
            <w:r w:rsidR="004835EB" w:rsidRPr="00563521">
              <w:rPr>
                <w:webHidden/>
              </w:rPr>
              <w:fldChar w:fldCharType="begin"/>
            </w:r>
            <w:r w:rsidR="004835EB" w:rsidRPr="00563521">
              <w:rPr>
                <w:webHidden/>
              </w:rPr>
              <w:instrText xml:space="preserve"> PAGEREF _Toc119506764 \h </w:instrText>
            </w:r>
            <w:r w:rsidR="004835EB" w:rsidRPr="00563521">
              <w:rPr>
                <w:webHidden/>
              </w:rPr>
            </w:r>
            <w:r w:rsidR="004835EB" w:rsidRPr="00563521">
              <w:rPr>
                <w:webHidden/>
              </w:rPr>
              <w:fldChar w:fldCharType="separate"/>
            </w:r>
            <w:r w:rsidR="004835EB" w:rsidRPr="00563521">
              <w:rPr>
                <w:webHidden/>
              </w:rPr>
              <w:t>6</w:t>
            </w:r>
            <w:r w:rsidR="004835EB" w:rsidRPr="00563521">
              <w:rPr>
                <w:webHidden/>
              </w:rPr>
              <w:fldChar w:fldCharType="end"/>
            </w:r>
          </w:hyperlink>
        </w:p>
        <w:p w14:paraId="4CE5F713" w14:textId="2102D9E6" w:rsidR="004835EB" w:rsidRPr="00563521" w:rsidRDefault="00563521" w:rsidP="0095496D">
          <w:pPr>
            <w:pStyle w:val="TOC2"/>
            <w:rPr>
              <w:rFonts w:eastAsiaTheme="minorEastAsia"/>
              <w:sz w:val="22"/>
              <w:lang w:val="cy-GB" w:eastAsia="cy-GB"/>
            </w:rPr>
          </w:pPr>
          <w:hyperlink w:anchor="_Toc119506765" w:history="1">
            <w:r w:rsidR="004835EB" w:rsidRPr="00563521">
              <w:rPr>
                <w:rStyle w:val="Hyperlink"/>
                <w:bCs/>
                <w:color w:val="auto"/>
                <w:lang w:val="cy-GB"/>
              </w:rPr>
              <w:t>Nodau'r rhaglen</w:t>
            </w:r>
            <w:r w:rsidR="004835EB" w:rsidRPr="00563521">
              <w:rPr>
                <w:webHidden/>
              </w:rPr>
              <w:tab/>
            </w:r>
            <w:r w:rsidR="004835EB" w:rsidRPr="00563521">
              <w:rPr>
                <w:webHidden/>
              </w:rPr>
              <w:fldChar w:fldCharType="begin"/>
            </w:r>
            <w:r w:rsidR="004835EB" w:rsidRPr="00563521">
              <w:rPr>
                <w:webHidden/>
              </w:rPr>
              <w:instrText xml:space="preserve"> PAGEREF _Toc119506765 \h </w:instrText>
            </w:r>
            <w:r w:rsidR="004835EB" w:rsidRPr="00563521">
              <w:rPr>
                <w:webHidden/>
              </w:rPr>
            </w:r>
            <w:r w:rsidR="004835EB" w:rsidRPr="00563521">
              <w:rPr>
                <w:webHidden/>
              </w:rPr>
              <w:fldChar w:fldCharType="separate"/>
            </w:r>
            <w:r w:rsidR="004835EB" w:rsidRPr="00563521">
              <w:rPr>
                <w:webHidden/>
              </w:rPr>
              <w:t>7</w:t>
            </w:r>
            <w:r w:rsidR="004835EB" w:rsidRPr="00563521">
              <w:rPr>
                <w:webHidden/>
              </w:rPr>
              <w:fldChar w:fldCharType="end"/>
            </w:r>
          </w:hyperlink>
        </w:p>
        <w:p w14:paraId="2D4482CC" w14:textId="48AB78CA" w:rsidR="004835EB" w:rsidRPr="00563521" w:rsidRDefault="00563521" w:rsidP="0095496D">
          <w:pPr>
            <w:pStyle w:val="TOC2"/>
            <w:rPr>
              <w:rFonts w:eastAsiaTheme="minorEastAsia"/>
              <w:sz w:val="22"/>
              <w:lang w:val="cy-GB" w:eastAsia="cy-GB"/>
            </w:rPr>
          </w:pPr>
          <w:hyperlink w:anchor="_Toc119506766" w:history="1">
            <w:r w:rsidR="004835EB" w:rsidRPr="00563521">
              <w:rPr>
                <w:rStyle w:val="Hyperlink"/>
                <w:bCs/>
                <w:color w:val="auto"/>
                <w:lang w:val="cy-GB"/>
              </w:rPr>
              <w:t>Strwythur a darpariaeth y rhaglen</w:t>
            </w:r>
            <w:r w:rsidR="004835EB" w:rsidRPr="00563521">
              <w:rPr>
                <w:webHidden/>
              </w:rPr>
              <w:tab/>
            </w:r>
            <w:r w:rsidR="004835EB" w:rsidRPr="00563521">
              <w:rPr>
                <w:webHidden/>
              </w:rPr>
              <w:fldChar w:fldCharType="begin"/>
            </w:r>
            <w:r w:rsidR="004835EB" w:rsidRPr="00563521">
              <w:rPr>
                <w:webHidden/>
              </w:rPr>
              <w:instrText xml:space="preserve"> PAGEREF _Toc119506766 \h </w:instrText>
            </w:r>
            <w:r w:rsidR="004835EB" w:rsidRPr="00563521">
              <w:rPr>
                <w:webHidden/>
              </w:rPr>
            </w:r>
            <w:r w:rsidR="004835EB" w:rsidRPr="00563521">
              <w:rPr>
                <w:webHidden/>
              </w:rPr>
              <w:fldChar w:fldCharType="separate"/>
            </w:r>
            <w:r w:rsidR="004835EB" w:rsidRPr="00563521">
              <w:rPr>
                <w:webHidden/>
              </w:rPr>
              <w:t>7</w:t>
            </w:r>
            <w:r w:rsidR="004835EB" w:rsidRPr="00563521">
              <w:rPr>
                <w:webHidden/>
              </w:rPr>
              <w:fldChar w:fldCharType="end"/>
            </w:r>
          </w:hyperlink>
        </w:p>
        <w:p w14:paraId="385A9F5B" w14:textId="782029C6" w:rsidR="004835EB" w:rsidRPr="00563521" w:rsidRDefault="00563521" w:rsidP="0095496D">
          <w:pPr>
            <w:pStyle w:val="TOC2"/>
            <w:rPr>
              <w:rFonts w:eastAsiaTheme="minorEastAsia"/>
              <w:sz w:val="22"/>
              <w:lang w:val="cy-GB" w:eastAsia="cy-GB"/>
            </w:rPr>
          </w:pPr>
          <w:hyperlink w:anchor="_Toc119506767" w:history="1">
            <w:r w:rsidR="004835EB" w:rsidRPr="00563521">
              <w:rPr>
                <w:rStyle w:val="Hyperlink"/>
                <w:bCs/>
                <w:color w:val="auto"/>
                <w:lang w:val="cy-GB"/>
              </w:rPr>
              <w:t>Nodau'r gwerthusiad</w:t>
            </w:r>
            <w:r w:rsidR="004835EB" w:rsidRPr="00563521">
              <w:rPr>
                <w:webHidden/>
              </w:rPr>
              <w:tab/>
            </w:r>
            <w:r w:rsidR="004835EB" w:rsidRPr="00563521">
              <w:rPr>
                <w:webHidden/>
              </w:rPr>
              <w:fldChar w:fldCharType="begin"/>
            </w:r>
            <w:r w:rsidR="004835EB" w:rsidRPr="00563521">
              <w:rPr>
                <w:webHidden/>
              </w:rPr>
              <w:instrText xml:space="preserve"> PAGEREF _Toc119506767 \h </w:instrText>
            </w:r>
            <w:r w:rsidR="004835EB" w:rsidRPr="00563521">
              <w:rPr>
                <w:webHidden/>
              </w:rPr>
            </w:r>
            <w:r w:rsidR="004835EB" w:rsidRPr="00563521">
              <w:rPr>
                <w:webHidden/>
              </w:rPr>
              <w:fldChar w:fldCharType="separate"/>
            </w:r>
            <w:r w:rsidR="004835EB" w:rsidRPr="00563521">
              <w:rPr>
                <w:webHidden/>
              </w:rPr>
              <w:t>7</w:t>
            </w:r>
            <w:r w:rsidR="004835EB" w:rsidRPr="00563521">
              <w:rPr>
                <w:webHidden/>
              </w:rPr>
              <w:fldChar w:fldCharType="end"/>
            </w:r>
          </w:hyperlink>
        </w:p>
        <w:p w14:paraId="07A03855" w14:textId="39C219AD" w:rsidR="004835EB" w:rsidRPr="00563521" w:rsidRDefault="00563521" w:rsidP="0095496D">
          <w:pPr>
            <w:pStyle w:val="TOC2"/>
            <w:rPr>
              <w:rFonts w:eastAsiaTheme="minorEastAsia"/>
              <w:sz w:val="22"/>
              <w:lang w:val="cy-GB" w:eastAsia="cy-GB"/>
            </w:rPr>
          </w:pPr>
          <w:hyperlink w:anchor="_Toc119506768" w:history="1">
            <w:r w:rsidR="004835EB" w:rsidRPr="00563521">
              <w:rPr>
                <w:rStyle w:val="Hyperlink"/>
                <w:bCs/>
                <w:color w:val="auto"/>
                <w:lang w:val="cy-GB"/>
              </w:rPr>
              <w:t>Cyd-destun COVID-19</w:t>
            </w:r>
            <w:r w:rsidR="004835EB" w:rsidRPr="00563521">
              <w:rPr>
                <w:webHidden/>
              </w:rPr>
              <w:tab/>
            </w:r>
            <w:r w:rsidR="004835EB" w:rsidRPr="00563521">
              <w:rPr>
                <w:webHidden/>
              </w:rPr>
              <w:fldChar w:fldCharType="begin"/>
            </w:r>
            <w:r w:rsidR="004835EB" w:rsidRPr="00563521">
              <w:rPr>
                <w:webHidden/>
              </w:rPr>
              <w:instrText xml:space="preserve"> PAGEREF _Toc119506768 \h </w:instrText>
            </w:r>
            <w:r w:rsidR="004835EB" w:rsidRPr="00563521">
              <w:rPr>
                <w:webHidden/>
              </w:rPr>
            </w:r>
            <w:r w:rsidR="004835EB" w:rsidRPr="00563521">
              <w:rPr>
                <w:webHidden/>
              </w:rPr>
              <w:fldChar w:fldCharType="separate"/>
            </w:r>
            <w:r w:rsidR="004835EB" w:rsidRPr="00563521">
              <w:rPr>
                <w:webHidden/>
              </w:rPr>
              <w:t>8</w:t>
            </w:r>
            <w:r w:rsidR="004835EB" w:rsidRPr="00563521">
              <w:rPr>
                <w:webHidden/>
              </w:rPr>
              <w:fldChar w:fldCharType="end"/>
            </w:r>
          </w:hyperlink>
        </w:p>
        <w:p w14:paraId="289DD94A" w14:textId="62322F9B" w:rsidR="004835EB" w:rsidRPr="00563521" w:rsidRDefault="00563521" w:rsidP="0095496D">
          <w:pPr>
            <w:pStyle w:val="TOC1"/>
            <w:rPr>
              <w:rFonts w:eastAsiaTheme="minorEastAsia"/>
              <w:b w:val="0"/>
              <w:noProof/>
              <w:sz w:val="22"/>
              <w:lang w:val="cy-GB" w:eastAsia="cy-GB"/>
            </w:rPr>
          </w:pPr>
          <w:hyperlink w:anchor="_Toc119506769" w:history="1">
            <w:r w:rsidR="004835EB" w:rsidRPr="00563521">
              <w:rPr>
                <w:rStyle w:val="Hyperlink"/>
                <w:bCs/>
                <w:noProof/>
                <w:color w:val="auto"/>
                <w:lang w:val="cy-GB"/>
              </w:rPr>
              <w:t>Tystiolaeth</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_Toc119506769 \h </w:instrText>
            </w:r>
            <w:r w:rsidR="004835EB" w:rsidRPr="00563521">
              <w:rPr>
                <w:noProof/>
                <w:webHidden/>
              </w:rPr>
            </w:r>
            <w:r w:rsidR="004835EB" w:rsidRPr="00563521">
              <w:rPr>
                <w:noProof/>
                <w:webHidden/>
              </w:rPr>
              <w:fldChar w:fldCharType="separate"/>
            </w:r>
            <w:r w:rsidR="004835EB" w:rsidRPr="00563521">
              <w:rPr>
                <w:noProof/>
                <w:webHidden/>
              </w:rPr>
              <w:t>8</w:t>
            </w:r>
            <w:r w:rsidR="004835EB" w:rsidRPr="00563521">
              <w:rPr>
                <w:noProof/>
                <w:webHidden/>
              </w:rPr>
              <w:fldChar w:fldCharType="end"/>
            </w:r>
          </w:hyperlink>
        </w:p>
        <w:p w14:paraId="4AA5BF81" w14:textId="4F768BF7" w:rsidR="004835EB" w:rsidRPr="00563521" w:rsidRDefault="00563521" w:rsidP="0095496D">
          <w:pPr>
            <w:pStyle w:val="TOC2"/>
            <w:rPr>
              <w:rFonts w:eastAsiaTheme="minorEastAsia"/>
              <w:sz w:val="22"/>
              <w:lang w:val="cy-GB" w:eastAsia="cy-GB"/>
            </w:rPr>
          </w:pPr>
          <w:hyperlink w:anchor="_Toc119506770" w:history="1">
            <w:r w:rsidR="004835EB" w:rsidRPr="00563521">
              <w:rPr>
                <w:rStyle w:val="Hyperlink"/>
                <w:bCs/>
                <w:color w:val="auto"/>
                <w:lang w:val="cy-GB"/>
              </w:rPr>
              <w:t>Arolygon</w:t>
            </w:r>
            <w:r w:rsidR="004835EB" w:rsidRPr="00563521">
              <w:rPr>
                <w:webHidden/>
              </w:rPr>
              <w:tab/>
            </w:r>
            <w:r w:rsidR="004835EB" w:rsidRPr="00563521">
              <w:rPr>
                <w:webHidden/>
              </w:rPr>
              <w:fldChar w:fldCharType="begin"/>
            </w:r>
            <w:r w:rsidR="004835EB" w:rsidRPr="00563521">
              <w:rPr>
                <w:webHidden/>
              </w:rPr>
              <w:instrText xml:space="preserve"> PAGEREF _Toc119506770 \h </w:instrText>
            </w:r>
            <w:r w:rsidR="004835EB" w:rsidRPr="00563521">
              <w:rPr>
                <w:webHidden/>
              </w:rPr>
            </w:r>
            <w:r w:rsidR="004835EB" w:rsidRPr="00563521">
              <w:rPr>
                <w:webHidden/>
              </w:rPr>
              <w:fldChar w:fldCharType="separate"/>
            </w:r>
            <w:r w:rsidR="004835EB" w:rsidRPr="00563521">
              <w:rPr>
                <w:webHidden/>
              </w:rPr>
              <w:t>8</w:t>
            </w:r>
            <w:r w:rsidR="004835EB" w:rsidRPr="00563521">
              <w:rPr>
                <w:webHidden/>
              </w:rPr>
              <w:fldChar w:fldCharType="end"/>
            </w:r>
          </w:hyperlink>
        </w:p>
        <w:p w14:paraId="53B0869D" w14:textId="6B6CB763" w:rsidR="004835EB" w:rsidRPr="00563521" w:rsidRDefault="00563521" w:rsidP="0095496D">
          <w:pPr>
            <w:pStyle w:val="TOC2"/>
            <w:rPr>
              <w:rFonts w:eastAsiaTheme="minorEastAsia"/>
              <w:sz w:val="22"/>
              <w:lang w:val="cy-GB" w:eastAsia="cy-GB"/>
            </w:rPr>
          </w:pPr>
          <w:hyperlink w:anchor="_Toc119506771" w:history="1">
            <w:r w:rsidR="004835EB" w:rsidRPr="00563521">
              <w:rPr>
                <w:rStyle w:val="Hyperlink"/>
                <w:bCs/>
                <w:color w:val="auto"/>
                <w:lang w:val="cy-GB"/>
              </w:rPr>
              <w:t>Astudiaethau achos</w:t>
            </w:r>
            <w:r w:rsidR="004835EB" w:rsidRPr="00563521">
              <w:rPr>
                <w:webHidden/>
              </w:rPr>
              <w:tab/>
            </w:r>
            <w:r w:rsidR="004835EB" w:rsidRPr="00563521">
              <w:rPr>
                <w:webHidden/>
              </w:rPr>
              <w:fldChar w:fldCharType="begin"/>
            </w:r>
            <w:r w:rsidR="004835EB" w:rsidRPr="00563521">
              <w:rPr>
                <w:webHidden/>
              </w:rPr>
              <w:instrText xml:space="preserve"> PAGEREF _Toc119506771 \h </w:instrText>
            </w:r>
            <w:r w:rsidR="004835EB" w:rsidRPr="00563521">
              <w:rPr>
                <w:webHidden/>
              </w:rPr>
            </w:r>
            <w:r w:rsidR="004835EB" w:rsidRPr="00563521">
              <w:rPr>
                <w:webHidden/>
              </w:rPr>
              <w:fldChar w:fldCharType="separate"/>
            </w:r>
            <w:r w:rsidR="004835EB" w:rsidRPr="00563521">
              <w:rPr>
                <w:webHidden/>
              </w:rPr>
              <w:t>9</w:t>
            </w:r>
            <w:r w:rsidR="004835EB" w:rsidRPr="00563521">
              <w:rPr>
                <w:webHidden/>
              </w:rPr>
              <w:fldChar w:fldCharType="end"/>
            </w:r>
          </w:hyperlink>
        </w:p>
        <w:p w14:paraId="36290B34" w14:textId="67796858" w:rsidR="004835EB" w:rsidRPr="00563521" w:rsidRDefault="00563521" w:rsidP="0095496D">
          <w:pPr>
            <w:pStyle w:val="TOC2"/>
            <w:rPr>
              <w:rFonts w:eastAsiaTheme="minorEastAsia"/>
              <w:sz w:val="22"/>
              <w:lang w:val="cy-GB" w:eastAsia="cy-GB"/>
            </w:rPr>
          </w:pPr>
          <w:hyperlink w:anchor="_Toc119506772" w:history="1">
            <w:r w:rsidR="004835EB" w:rsidRPr="00563521">
              <w:rPr>
                <w:rStyle w:val="Hyperlink"/>
                <w:bCs/>
                <w:color w:val="auto"/>
                <w:lang w:val="cy-GB"/>
              </w:rPr>
              <w:t>Digwyddiad arweinwyr a mentoriaid a gynhaliwyd ar 25 Mawrth 2022</w:t>
            </w:r>
            <w:r w:rsidR="004835EB" w:rsidRPr="00563521">
              <w:rPr>
                <w:webHidden/>
              </w:rPr>
              <w:tab/>
            </w:r>
            <w:r w:rsidR="004835EB" w:rsidRPr="00563521">
              <w:rPr>
                <w:webHidden/>
              </w:rPr>
              <w:fldChar w:fldCharType="begin"/>
            </w:r>
            <w:r w:rsidR="004835EB" w:rsidRPr="00563521">
              <w:rPr>
                <w:webHidden/>
              </w:rPr>
              <w:instrText xml:space="preserve"> PAGEREF _Toc119506772 \h </w:instrText>
            </w:r>
            <w:r w:rsidR="004835EB" w:rsidRPr="00563521">
              <w:rPr>
                <w:webHidden/>
              </w:rPr>
            </w:r>
            <w:r w:rsidR="004835EB" w:rsidRPr="00563521">
              <w:rPr>
                <w:webHidden/>
              </w:rPr>
              <w:fldChar w:fldCharType="separate"/>
            </w:r>
            <w:r w:rsidR="004835EB" w:rsidRPr="00563521">
              <w:rPr>
                <w:webHidden/>
              </w:rPr>
              <w:t>10</w:t>
            </w:r>
            <w:r w:rsidR="004835EB" w:rsidRPr="00563521">
              <w:rPr>
                <w:webHidden/>
              </w:rPr>
              <w:fldChar w:fldCharType="end"/>
            </w:r>
          </w:hyperlink>
        </w:p>
        <w:p w14:paraId="5F9F9F62" w14:textId="3E6D91EA" w:rsidR="004835EB" w:rsidRPr="00563521" w:rsidRDefault="00563521" w:rsidP="0095496D">
          <w:pPr>
            <w:pStyle w:val="TOC1"/>
            <w:rPr>
              <w:rFonts w:eastAsiaTheme="minorEastAsia"/>
              <w:b w:val="0"/>
              <w:noProof/>
              <w:sz w:val="22"/>
              <w:lang w:val="cy-GB" w:eastAsia="cy-GB"/>
            </w:rPr>
          </w:pPr>
          <w:hyperlink w:anchor="_Toc119506773" w:history="1">
            <w:r w:rsidR="004835EB" w:rsidRPr="00563521">
              <w:rPr>
                <w:rStyle w:val="Hyperlink"/>
                <w:bCs/>
                <w:noProof/>
                <w:color w:val="auto"/>
                <w:lang w:val="cy-GB"/>
              </w:rPr>
              <w:t>Canfyddiadau</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_Toc119506773 \h </w:instrText>
            </w:r>
            <w:r w:rsidR="004835EB" w:rsidRPr="00563521">
              <w:rPr>
                <w:noProof/>
                <w:webHidden/>
              </w:rPr>
            </w:r>
            <w:r w:rsidR="004835EB" w:rsidRPr="00563521">
              <w:rPr>
                <w:noProof/>
                <w:webHidden/>
              </w:rPr>
              <w:fldChar w:fldCharType="separate"/>
            </w:r>
            <w:r w:rsidR="004835EB" w:rsidRPr="00563521">
              <w:rPr>
                <w:noProof/>
                <w:webHidden/>
              </w:rPr>
              <w:t>10</w:t>
            </w:r>
            <w:r w:rsidR="004835EB" w:rsidRPr="00563521">
              <w:rPr>
                <w:noProof/>
                <w:webHidden/>
              </w:rPr>
              <w:fldChar w:fldCharType="end"/>
            </w:r>
          </w:hyperlink>
        </w:p>
        <w:p w14:paraId="09B2561C" w14:textId="09731676" w:rsidR="004835EB" w:rsidRPr="00563521" w:rsidRDefault="00563521" w:rsidP="0095496D">
          <w:pPr>
            <w:pStyle w:val="TOC1"/>
            <w:rPr>
              <w:rFonts w:eastAsiaTheme="minorEastAsia"/>
              <w:b w:val="0"/>
              <w:noProof/>
              <w:sz w:val="22"/>
              <w:lang w:val="cy-GB" w:eastAsia="cy-GB"/>
            </w:rPr>
          </w:pPr>
          <w:hyperlink w:anchor="_Toc119506774" w:history="1">
            <w:r w:rsidR="004835EB" w:rsidRPr="00563521">
              <w:rPr>
                <w:rStyle w:val="Hyperlink"/>
                <w:bCs/>
                <w:noProof/>
                <w:color w:val="auto"/>
                <w:lang w:val="cy-GB"/>
              </w:rPr>
              <w:t>Beth allai'r broses o ym</w:t>
            </w:r>
            <w:r w:rsidR="006E3E00" w:rsidRPr="00563521">
              <w:rPr>
                <w:rStyle w:val="Hyperlink"/>
                <w:bCs/>
                <w:noProof/>
                <w:color w:val="auto"/>
                <w:lang w:val="cy-GB"/>
              </w:rPr>
              <w:t>wreiddio</w:t>
            </w:r>
            <w:r w:rsidR="004835EB" w:rsidRPr="00563521">
              <w:rPr>
                <w:rStyle w:val="Hyperlink"/>
                <w:bCs/>
                <w:noProof/>
                <w:color w:val="auto"/>
                <w:lang w:val="cy-GB"/>
              </w:rPr>
              <w:t xml:space="preserve"> BRR ei gyflawni?</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_Toc119506774 \h </w:instrText>
            </w:r>
            <w:r w:rsidR="004835EB" w:rsidRPr="00563521">
              <w:rPr>
                <w:noProof/>
                <w:webHidden/>
              </w:rPr>
            </w:r>
            <w:r w:rsidR="004835EB" w:rsidRPr="00563521">
              <w:rPr>
                <w:noProof/>
                <w:webHidden/>
              </w:rPr>
              <w:fldChar w:fldCharType="separate"/>
            </w:r>
            <w:r w:rsidR="004835EB" w:rsidRPr="00563521">
              <w:rPr>
                <w:noProof/>
                <w:webHidden/>
              </w:rPr>
              <w:t>11</w:t>
            </w:r>
            <w:r w:rsidR="004835EB" w:rsidRPr="00563521">
              <w:rPr>
                <w:noProof/>
                <w:webHidden/>
              </w:rPr>
              <w:fldChar w:fldCharType="end"/>
            </w:r>
          </w:hyperlink>
        </w:p>
        <w:p w14:paraId="199E2C0B" w14:textId="741F04F5" w:rsidR="004835EB" w:rsidRPr="00563521" w:rsidRDefault="00563521" w:rsidP="0095496D">
          <w:pPr>
            <w:pStyle w:val="TOC1"/>
            <w:rPr>
              <w:rFonts w:eastAsiaTheme="minorEastAsia"/>
              <w:b w:val="0"/>
              <w:noProof/>
              <w:sz w:val="22"/>
              <w:lang w:val="cy-GB" w:eastAsia="cy-GB"/>
            </w:rPr>
          </w:pPr>
          <w:hyperlink w:anchor="_Toc119506775" w:history="1">
            <w:r w:rsidR="004835EB" w:rsidRPr="00563521">
              <w:rPr>
                <w:rStyle w:val="Hyperlink"/>
                <w:bCs/>
                <w:noProof/>
                <w:color w:val="auto"/>
                <w:lang w:val="cy-GB"/>
              </w:rPr>
              <w:t>Effaith y rhaglen ar fynychwyr</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_Toc119506775 \h </w:instrText>
            </w:r>
            <w:r w:rsidR="004835EB" w:rsidRPr="00563521">
              <w:rPr>
                <w:noProof/>
                <w:webHidden/>
              </w:rPr>
            </w:r>
            <w:r w:rsidR="004835EB" w:rsidRPr="00563521">
              <w:rPr>
                <w:noProof/>
                <w:webHidden/>
              </w:rPr>
              <w:fldChar w:fldCharType="separate"/>
            </w:r>
            <w:r w:rsidR="004835EB" w:rsidRPr="00563521">
              <w:rPr>
                <w:noProof/>
                <w:webHidden/>
              </w:rPr>
              <w:t>11</w:t>
            </w:r>
            <w:r w:rsidR="004835EB" w:rsidRPr="00563521">
              <w:rPr>
                <w:noProof/>
                <w:webHidden/>
              </w:rPr>
              <w:fldChar w:fldCharType="end"/>
            </w:r>
          </w:hyperlink>
        </w:p>
        <w:p w14:paraId="640C5A7D" w14:textId="7B62BFF6" w:rsidR="004835EB" w:rsidRPr="00563521" w:rsidRDefault="00563521" w:rsidP="0095496D">
          <w:pPr>
            <w:pStyle w:val="TOC2"/>
            <w:rPr>
              <w:rFonts w:eastAsiaTheme="minorEastAsia"/>
              <w:sz w:val="22"/>
              <w:lang w:val="cy-GB" w:eastAsia="cy-GB"/>
            </w:rPr>
          </w:pPr>
          <w:hyperlink w:anchor="_Toc119506776" w:history="1">
            <w:r w:rsidR="004835EB" w:rsidRPr="00563521">
              <w:rPr>
                <w:rStyle w:val="Hyperlink"/>
                <w:bCs/>
                <w:color w:val="auto"/>
                <w:lang w:val="cy-GB"/>
              </w:rPr>
              <w:t>Mwy o hyder</w:t>
            </w:r>
            <w:r w:rsidR="004835EB" w:rsidRPr="00563521">
              <w:rPr>
                <w:webHidden/>
              </w:rPr>
              <w:tab/>
            </w:r>
            <w:r w:rsidR="004835EB" w:rsidRPr="00563521">
              <w:rPr>
                <w:webHidden/>
              </w:rPr>
              <w:fldChar w:fldCharType="begin"/>
            </w:r>
            <w:r w:rsidR="004835EB" w:rsidRPr="00563521">
              <w:rPr>
                <w:webHidden/>
              </w:rPr>
              <w:instrText xml:space="preserve"> PAGEREF _Toc119506776 \h </w:instrText>
            </w:r>
            <w:r w:rsidR="004835EB" w:rsidRPr="00563521">
              <w:rPr>
                <w:webHidden/>
              </w:rPr>
            </w:r>
            <w:r w:rsidR="004835EB" w:rsidRPr="00563521">
              <w:rPr>
                <w:webHidden/>
              </w:rPr>
              <w:fldChar w:fldCharType="separate"/>
            </w:r>
            <w:r w:rsidR="004835EB" w:rsidRPr="00563521">
              <w:rPr>
                <w:webHidden/>
              </w:rPr>
              <w:t>11</w:t>
            </w:r>
            <w:r w:rsidR="004835EB" w:rsidRPr="00563521">
              <w:rPr>
                <w:webHidden/>
              </w:rPr>
              <w:fldChar w:fldCharType="end"/>
            </w:r>
          </w:hyperlink>
        </w:p>
        <w:p w14:paraId="48F86BF7" w14:textId="20168CEF" w:rsidR="004835EB" w:rsidRPr="00563521" w:rsidRDefault="00563521" w:rsidP="0095496D">
          <w:pPr>
            <w:pStyle w:val="TOC2"/>
            <w:rPr>
              <w:rFonts w:eastAsiaTheme="minorEastAsia"/>
              <w:sz w:val="22"/>
              <w:lang w:val="cy-GB" w:eastAsia="cy-GB"/>
            </w:rPr>
          </w:pPr>
          <w:hyperlink w:anchor="_Toc119506777" w:history="1">
            <w:r w:rsidR="004835EB" w:rsidRPr="00563521">
              <w:rPr>
                <w:rStyle w:val="Hyperlink"/>
                <w:bCs/>
                <w:color w:val="auto"/>
                <w:lang w:val="cy-GB"/>
              </w:rPr>
              <w:t>Pam oedd mynychwyr yn teimlo'n fwy hyderus?</w:t>
            </w:r>
            <w:r w:rsidR="004835EB" w:rsidRPr="00563521">
              <w:rPr>
                <w:webHidden/>
              </w:rPr>
              <w:tab/>
            </w:r>
            <w:r w:rsidR="004835EB" w:rsidRPr="00563521">
              <w:rPr>
                <w:webHidden/>
              </w:rPr>
              <w:fldChar w:fldCharType="begin"/>
            </w:r>
            <w:r w:rsidR="004835EB" w:rsidRPr="00563521">
              <w:rPr>
                <w:webHidden/>
              </w:rPr>
              <w:instrText xml:space="preserve"> PAGEREF _Toc119506777 \h </w:instrText>
            </w:r>
            <w:r w:rsidR="004835EB" w:rsidRPr="00563521">
              <w:rPr>
                <w:webHidden/>
              </w:rPr>
            </w:r>
            <w:r w:rsidR="004835EB" w:rsidRPr="00563521">
              <w:rPr>
                <w:webHidden/>
              </w:rPr>
              <w:fldChar w:fldCharType="separate"/>
            </w:r>
            <w:r w:rsidR="004835EB" w:rsidRPr="00563521">
              <w:rPr>
                <w:webHidden/>
              </w:rPr>
              <w:t>13</w:t>
            </w:r>
            <w:r w:rsidR="004835EB" w:rsidRPr="00563521">
              <w:rPr>
                <w:webHidden/>
              </w:rPr>
              <w:fldChar w:fldCharType="end"/>
            </w:r>
          </w:hyperlink>
        </w:p>
        <w:p w14:paraId="7D52B48C" w14:textId="117A6AF5" w:rsidR="004835EB" w:rsidRPr="00563521" w:rsidRDefault="00563521" w:rsidP="0095496D">
          <w:pPr>
            <w:pStyle w:val="TOC2"/>
            <w:rPr>
              <w:rFonts w:eastAsiaTheme="minorEastAsia"/>
              <w:sz w:val="22"/>
              <w:lang w:val="cy-GB" w:eastAsia="cy-GB"/>
            </w:rPr>
          </w:pPr>
          <w:hyperlink w:anchor="_Toc119506778" w:history="1">
            <w:r w:rsidR="004835EB" w:rsidRPr="00563521">
              <w:rPr>
                <w:rStyle w:val="Hyperlink"/>
                <w:bCs/>
                <w:color w:val="auto"/>
                <w:lang w:val="cy-GB"/>
              </w:rPr>
              <w:t>Beth allai gynyddu hyder ymhellach?</w:t>
            </w:r>
            <w:r w:rsidR="004835EB" w:rsidRPr="00563521">
              <w:rPr>
                <w:webHidden/>
              </w:rPr>
              <w:tab/>
            </w:r>
            <w:r w:rsidR="004835EB" w:rsidRPr="00563521">
              <w:rPr>
                <w:webHidden/>
              </w:rPr>
              <w:fldChar w:fldCharType="begin"/>
            </w:r>
            <w:r w:rsidR="004835EB" w:rsidRPr="00563521">
              <w:rPr>
                <w:webHidden/>
              </w:rPr>
              <w:instrText xml:space="preserve"> PAGEREF _Toc119506778 \h </w:instrText>
            </w:r>
            <w:r w:rsidR="004835EB" w:rsidRPr="00563521">
              <w:rPr>
                <w:webHidden/>
              </w:rPr>
            </w:r>
            <w:r w:rsidR="004835EB" w:rsidRPr="00563521">
              <w:rPr>
                <w:webHidden/>
              </w:rPr>
              <w:fldChar w:fldCharType="separate"/>
            </w:r>
            <w:r w:rsidR="004835EB" w:rsidRPr="00563521">
              <w:rPr>
                <w:webHidden/>
              </w:rPr>
              <w:t>15</w:t>
            </w:r>
            <w:r w:rsidR="004835EB" w:rsidRPr="00563521">
              <w:rPr>
                <w:webHidden/>
              </w:rPr>
              <w:fldChar w:fldCharType="end"/>
            </w:r>
          </w:hyperlink>
        </w:p>
        <w:p w14:paraId="68E56C8C" w14:textId="6D34A086" w:rsidR="004835EB" w:rsidRPr="00563521" w:rsidRDefault="00563521" w:rsidP="0095496D">
          <w:pPr>
            <w:pStyle w:val="TOC2"/>
            <w:rPr>
              <w:rFonts w:eastAsiaTheme="minorEastAsia"/>
              <w:sz w:val="22"/>
              <w:lang w:val="cy-GB" w:eastAsia="cy-GB"/>
            </w:rPr>
          </w:pPr>
          <w:hyperlink w:anchor="_Toc119506779" w:history="1">
            <w:r w:rsidR="004835EB" w:rsidRPr="00563521">
              <w:rPr>
                <w:rStyle w:val="Hyperlink"/>
                <w:bCs/>
                <w:color w:val="auto"/>
                <w:lang w:val="cy-GB"/>
              </w:rPr>
              <w:t>Pam mae hyder yn bwysig a pha effaith ehangach y mae hynny'n ei gael?</w:t>
            </w:r>
            <w:r w:rsidR="004835EB" w:rsidRPr="00563521">
              <w:rPr>
                <w:webHidden/>
              </w:rPr>
              <w:tab/>
            </w:r>
            <w:r w:rsidR="004835EB" w:rsidRPr="00563521">
              <w:rPr>
                <w:webHidden/>
              </w:rPr>
              <w:fldChar w:fldCharType="begin"/>
            </w:r>
            <w:r w:rsidR="004835EB" w:rsidRPr="00563521">
              <w:rPr>
                <w:webHidden/>
              </w:rPr>
              <w:instrText xml:space="preserve"> PAGEREF _Toc119506779 \h </w:instrText>
            </w:r>
            <w:r w:rsidR="004835EB" w:rsidRPr="00563521">
              <w:rPr>
                <w:webHidden/>
              </w:rPr>
            </w:r>
            <w:r w:rsidR="004835EB" w:rsidRPr="00563521">
              <w:rPr>
                <w:webHidden/>
              </w:rPr>
              <w:fldChar w:fldCharType="separate"/>
            </w:r>
            <w:r w:rsidR="004835EB" w:rsidRPr="00563521">
              <w:rPr>
                <w:webHidden/>
              </w:rPr>
              <w:t>15</w:t>
            </w:r>
            <w:r w:rsidR="004835EB" w:rsidRPr="00563521">
              <w:rPr>
                <w:webHidden/>
              </w:rPr>
              <w:fldChar w:fldCharType="end"/>
            </w:r>
          </w:hyperlink>
        </w:p>
        <w:p w14:paraId="44822348" w14:textId="32376AA9" w:rsidR="004835EB" w:rsidRPr="00563521" w:rsidRDefault="00563521" w:rsidP="0095496D">
          <w:pPr>
            <w:pStyle w:val="TOC2"/>
            <w:rPr>
              <w:rFonts w:eastAsiaTheme="minorEastAsia"/>
              <w:sz w:val="22"/>
              <w:lang w:val="cy-GB" w:eastAsia="cy-GB"/>
            </w:rPr>
          </w:pPr>
          <w:hyperlink w:anchor="_Toc119506780" w:history="1">
            <w:r w:rsidR="004835EB" w:rsidRPr="00563521">
              <w:rPr>
                <w:rStyle w:val="Hyperlink"/>
                <w:bCs/>
                <w:color w:val="auto"/>
                <w:lang w:val="cy-GB"/>
              </w:rPr>
              <w:t>Datblygu sgiliau</w:t>
            </w:r>
            <w:r w:rsidR="004835EB" w:rsidRPr="00563521">
              <w:rPr>
                <w:webHidden/>
              </w:rPr>
              <w:tab/>
            </w:r>
            <w:r w:rsidR="004835EB" w:rsidRPr="00563521">
              <w:rPr>
                <w:webHidden/>
              </w:rPr>
              <w:fldChar w:fldCharType="begin"/>
            </w:r>
            <w:r w:rsidR="004835EB" w:rsidRPr="00563521">
              <w:rPr>
                <w:webHidden/>
              </w:rPr>
              <w:instrText xml:space="preserve"> PAGEREF _Toc119506780 \h </w:instrText>
            </w:r>
            <w:r w:rsidR="004835EB" w:rsidRPr="00563521">
              <w:rPr>
                <w:webHidden/>
              </w:rPr>
            </w:r>
            <w:r w:rsidR="004835EB" w:rsidRPr="00563521">
              <w:rPr>
                <w:webHidden/>
              </w:rPr>
              <w:fldChar w:fldCharType="separate"/>
            </w:r>
            <w:r w:rsidR="004835EB" w:rsidRPr="00563521">
              <w:rPr>
                <w:webHidden/>
              </w:rPr>
              <w:t>16</w:t>
            </w:r>
            <w:r w:rsidR="004835EB" w:rsidRPr="00563521">
              <w:rPr>
                <w:webHidden/>
              </w:rPr>
              <w:fldChar w:fldCharType="end"/>
            </w:r>
          </w:hyperlink>
        </w:p>
        <w:p w14:paraId="4F9054A0" w14:textId="6A67C67F" w:rsidR="004835EB" w:rsidRPr="00563521" w:rsidRDefault="00563521" w:rsidP="0095496D">
          <w:pPr>
            <w:pStyle w:val="TOC2"/>
            <w:rPr>
              <w:rFonts w:eastAsiaTheme="minorEastAsia"/>
              <w:sz w:val="22"/>
              <w:lang w:val="cy-GB" w:eastAsia="cy-GB"/>
            </w:rPr>
          </w:pPr>
          <w:hyperlink w:anchor="_Toc119506781" w:history="1">
            <w:r w:rsidR="004835EB" w:rsidRPr="00563521">
              <w:rPr>
                <w:rStyle w:val="Hyperlink"/>
                <w:bCs/>
                <w:color w:val="auto"/>
                <w:lang w:val="cy-GB"/>
              </w:rPr>
              <w:t>Trafodaethau cydweithredol</w:t>
            </w:r>
            <w:r w:rsidR="004835EB" w:rsidRPr="00563521">
              <w:rPr>
                <w:webHidden/>
              </w:rPr>
              <w:tab/>
            </w:r>
            <w:r w:rsidR="004835EB" w:rsidRPr="00563521">
              <w:rPr>
                <w:webHidden/>
              </w:rPr>
              <w:fldChar w:fldCharType="begin"/>
            </w:r>
            <w:r w:rsidR="004835EB" w:rsidRPr="00563521">
              <w:rPr>
                <w:webHidden/>
              </w:rPr>
              <w:instrText xml:space="preserve"> PAGEREF _Toc119506781 \h </w:instrText>
            </w:r>
            <w:r w:rsidR="004835EB" w:rsidRPr="00563521">
              <w:rPr>
                <w:webHidden/>
              </w:rPr>
            </w:r>
            <w:r w:rsidR="004835EB" w:rsidRPr="00563521">
              <w:rPr>
                <w:webHidden/>
              </w:rPr>
              <w:fldChar w:fldCharType="separate"/>
            </w:r>
            <w:r w:rsidR="004835EB" w:rsidRPr="00563521">
              <w:rPr>
                <w:webHidden/>
              </w:rPr>
              <w:t>17</w:t>
            </w:r>
            <w:r w:rsidR="004835EB" w:rsidRPr="00563521">
              <w:rPr>
                <w:webHidden/>
              </w:rPr>
              <w:fldChar w:fldCharType="end"/>
            </w:r>
          </w:hyperlink>
        </w:p>
        <w:p w14:paraId="6F0B654C" w14:textId="5196B9E6" w:rsidR="004835EB" w:rsidRPr="00563521" w:rsidRDefault="00563521" w:rsidP="0095496D">
          <w:pPr>
            <w:pStyle w:val="TOC2"/>
            <w:rPr>
              <w:rFonts w:eastAsiaTheme="minorEastAsia"/>
              <w:sz w:val="22"/>
              <w:lang w:val="cy-GB" w:eastAsia="cy-GB"/>
            </w:rPr>
          </w:pPr>
          <w:hyperlink w:anchor="_Toc119506782" w:history="1">
            <w:r w:rsidR="004835EB" w:rsidRPr="00563521">
              <w:rPr>
                <w:rStyle w:val="Hyperlink"/>
                <w:bCs/>
                <w:color w:val="auto"/>
                <w:lang w:val="cy-GB"/>
              </w:rPr>
              <w:t>Beth fyddai'n helpu i g</w:t>
            </w:r>
            <w:r w:rsidR="00AA284A" w:rsidRPr="00563521">
              <w:rPr>
                <w:rStyle w:val="Hyperlink"/>
                <w:bCs/>
                <w:color w:val="auto"/>
                <w:lang w:val="cy-GB"/>
              </w:rPr>
              <w:t>ynorthwyo</w:t>
            </w:r>
            <w:r w:rsidR="004835EB" w:rsidRPr="00563521">
              <w:rPr>
                <w:rStyle w:val="Hyperlink"/>
                <w:bCs/>
                <w:color w:val="auto"/>
                <w:lang w:val="cy-GB"/>
              </w:rPr>
              <w:t xml:space="preserve"> staff i gael trafodaethau cydweithredol?</w:t>
            </w:r>
            <w:r w:rsidR="004835EB" w:rsidRPr="00563521">
              <w:rPr>
                <w:webHidden/>
              </w:rPr>
              <w:tab/>
            </w:r>
            <w:r w:rsidR="004835EB" w:rsidRPr="00563521">
              <w:rPr>
                <w:webHidden/>
              </w:rPr>
              <w:fldChar w:fldCharType="begin"/>
            </w:r>
            <w:r w:rsidR="004835EB" w:rsidRPr="00563521">
              <w:rPr>
                <w:webHidden/>
              </w:rPr>
              <w:instrText xml:space="preserve"> PAGEREF _Toc119506782 \h </w:instrText>
            </w:r>
            <w:r w:rsidR="004835EB" w:rsidRPr="00563521">
              <w:rPr>
                <w:webHidden/>
              </w:rPr>
            </w:r>
            <w:r w:rsidR="004835EB" w:rsidRPr="00563521">
              <w:rPr>
                <w:webHidden/>
              </w:rPr>
              <w:fldChar w:fldCharType="separate"/>
            </w:r>
            <w:r w:rsidR="004835EB" w:rsidRPr="00563521">
              <w:rPr>
                <w:webHidden/>
              </w:rPr>
              <w:t>19</w:t>
            </w:r>
            <w:r w:rsidR="004835EB" w:rsidRPr="00563521">
              <w:rPr>
                <w:webHidden/>
              </w:rPr>
              <w:fldChar w:fldCharType="end"/>
            </w:r>
          </w:hyperlink>
        </w:p>
        <w:p w14:paraId="233A1962" w14:textId="6930478A" w:rsidR="004835EB" w:rsidRPr="00563521" w:rsidRDefault="00563521" w:rsidP="0095496D">
          <w:pPr>
            <w:pStyle w:val="TOC2"/>
            <w:rPr>
              <w:rFonts w:eastAsiaTheme="minorEastAsia"/>
              <w:sz w:val="22"/>
              <w:lang w:val="cy-GB" w:eastAsia="cy-GB"/>
            </w:rPr>
          </w:pPr>
          <w:hyperlink w:anchor="_Toc119506783" w:history="1">
            <w:r w:rsidR="004835EB" w:rsidRPr="00563521">
              <w:rPr>
                <w:rStyle w:val="Hyperlink"/>
                <w:bCs/>
                <w:color w:val="auto"/>
                <w:lang w:val="cy-GB"/>
              </w:rPr>
              <w:t>Pwysigrwydd ac effaith trafodaethau cydweithredol</w:t>
            </w:r>
            <w:r w:rsidR="004835EB" w:rsidRPr="00563521">
              <w:rPr>
                <w:webHidden/>
              </w:rPr>
              <w:tab/>
            </w:r>
            <w:r w:rsidR="004835EB" w:rsidRPr="00563521">
              <w:rPr>
                <w:webHidden/>
              </w:rPr>
              <w:fldChar w:fldCharType="begin"/>
            </w:r>
            <w:r w:rsidR="004835EB" w:rsidRPr="00563521">
              <w:rPr>
                <w:webHidden/>
              </w:rPr>
              <w:instrText xml:space="preserve"> PAGEREF _Toc119506783 \h </w:instrText>
            </w:r>
            <w:r w:rsidR="004835EB" w:rsidRPr="00563521">
              <w:rPr>
                <w:webHidden/>
              </w:rPr>
            </w:r>
            <w:r w:rsidR="004835EB" w:rsidRPr="00563521">
              <w:rPr>
                <w:webHidden/>
              </w:rPr>
              <w:fldChar w:fldCharType="separate"/>
            </w:r>
            <w:r w:rsidR="004835EB" w:rsidRPr="00563521">
              <w:rPr>
                <w:webHidden/>
              </w:rPr>
              <w:t>19</w:t>
            </w:r>
            <w:r w:rsidR="004835EB" w:rsidRPr="00563521">
              <w:rPr>
                <w:webHidden/>
              </w:rPr>
              <w:fldChar w:fldCharType="end"/>
            </w:r>
          </w:hyperlink>
        </w:p>
        <w:p w14:paraId="06EC9959" w14:textId="76848DAD" w:rsidR="004835EB" w:rsidRPr="00563521" w:rsidRDefault="00563521" w:rsidP="0095496D">
          <w:pPr>
            <w:pStyle w:val="TOC1"/>
            <w:rPr>
              <w:rFonts w:eastAsiaTheme="minorEastAsia"/>
              <w:b w:val="0"/>
              <w:noProof/>
              <w:sz w:val="22"/>
              <w:lang w:val="cy-GB" w:eastAsia="cy-GB"/>
            </w:rPr>
          </w:pPr>
          <w:hyperlink w:anchor="_Toc119506784" w:history="1">
            <w:r w:rsidR="004835EB" w:rsidRPr="00563521">
              <w:rPr>
                <w:rStyle w:val="Hyperlink"/>
                <w:bCs/>
                <w:noProof/>
                <w:color w:val="auto"/>
                <w:lang w:val="cy-GB"/>
              </w:rPr>
              <w:t>Effaith ar wasanaethau</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_Toc119506784 \h </w:instrText>
            </w:r>
            <w:r w:rsidR="004835EB" w:rsidRPr="00563521">
              <w:rPr>
                <w:noProof/>
                <w:webHidden/>
              </w:rPr>
            </w:r>
            <w:r w:rsidR="004835EB" w:rsidRPr="00563521">
              <w:rPr>
                <w:noProof/>
                <w:webHidden/>
              </w:rPr>
              <w:fldChar w:fldCharType="separate"/>
            </w:r>
            <w:r w:rsidR="004835EB" w:rsidRPr="00563521">
              <w:rPr>
                <w:noProof/>
                <w:webHidden/>
              </w:rPr>
              <w:t>20</w:t>
            </w:r>
            <w:r w:rsidR="004835EB" w:rsidRPr="00563521">
              <w:rPr>
                <w:noProof/>
                <w:webHidden/>
              </w:rPr>
              <w:fldChar w:fldCharType="end"/>
            </w:r>
          </w:hyperlink>
        </w:p>
        <w:p w14:paraId="17314009" w14:textId="44D03250" w:rsidR="004835EB" w:rsidRPr="00563521" w:rsidRDefault="00563521" w:rsidP="0095496D">
          <w:pPr>
            <w:pStyle w:val="TOC2"/>
            <w:rPr>
              <w:rFonts w:eastAsiaTheme="minorEastAsia"/>
              <w:sz w:val="22"/>
              <w:lang w:val="cy-GB" w:eastAsia="cy-GB"/>
            </w:rPr>
          </w:pPr>
          <w:hyperlink w:anchor="_Toc119506785" w:history="1">
            <w:r w:rsidR="004835EB" w:rsidRPr="00563521">
              <w:rPr>
                <w:rStyle w:val="Hyperlink"/>
                <w:bCs/>
                <w:color w:val="auto"/>
                <w:lang w:val="cy-GB"/>
              </w:rPr>
              <w:t xml:space="preserve">Cyfraniad </w:t>
            </w:r>
            <w:r w:rsidR="00CE1740" w:rsidRPr="00563521">
              <w:rPr>
                <w:rStyle w:val="Hyperlink"/>
                <w:bCs/>
                <w:color w:val="auto"/>
                <w:lang w:val="cy-GB"/>
              </w:rPr>
              <w:t>at</w:t>
            </w:r>
            <w:r w:rsidR="004835EB" w:rsidRPr="00563521">
              <w:rPr>
                <w:rStyle w:val="Hyperlink"/>
                <w:bCs/>
                <w:color w:val="auto"/>
                <w:lang w:val="cy-GB"/>
              </w:rPr>
              <w:t xml:space="preserve"> ganlyniadau cleifion</w:t>
            </w:r>
            <w:r w:rsidR="004835EB" w:rsidRPr="00563521">
              <w:rPr>
                <w:webHidden/>
              </w:rPr>
              <w:tab/>
            </w:r>
            <w:r w:rsidR="004835EB" w:rsidRPr="00563521">
              <w:rPr>
                <w:webHidden/>
              </w:rPr>
              <w:fldChar w:fldCharType="begin"/>
            </w:r>
            <w:r w:rsidR="004835EB" w:rsidRPr="00563521">
              <w:rPr>
                <w:webHidden/>
              </w:rPr>
              <w:instrText xml:space="preserve"> PAGEREF _Toc119506785 \h </w:instrText>
            </w:r>
            <w:r w:rsidR="004835EB" w:rsidRPr="00563521">
              <w:rPr>
                <w:webHidden/>
              </w:rPr>
            </w:r>
            <w:r w:rsidR="004835EB" w:rsidRPr="00563521">
              <w:rPr>
                <w:webHidden/>
              </w:rPr>
              <w:fldChar w:fldCharType="separate"/>
            </w:r>
            <w:r w:rsidR="004835EB" w:rsidRPr="00563521">
              <w:rPr>
                <w:webHidden/>
              </w:rPr>
              <w:t>20</w:t>
            </w:r>
            <w:r w:rsidR="004835EB" w:rsidRPr="00563521">
              <w:rPr>
                <w:webHidden/>
              </w:rPr>
              <w:fldChar w:fldCharType="end"/>
            </w:r>
          </w:hyperlink>
        </w:p>
        <w:p w14:paraId="57724E05" w14:textId="32154528" w:rsidR="004835EB" w:rsidRPr="00563521" w:rsidRDefault="00563521" w:rsidP="0095496D">
          <w:pPr>
            <w:pStyle w:val="TOC2"/>
            <w:rPr>
              <w:rFonts w:eastAsiaTheme="minorEastAsia"/>
              <w:sz w:val="22"/>
              <w:lang w:val="cy-GB" w:eastAsia="cy-GB"/>
            </w:rPr>
          </w:pPr>
          <w:hyperlink w:anchor="_Toc119506787" w:history="1">
            <w:r w:rsidR="004835EB" w:rsidRPr="00563521">
              <w:rPr>
                <w:rStyle w:val="Hyperlink"/>
                <w:bCs/>
                <w:color w:val="auto"/>
                <w:lang w:val="cy-GB"/>
              </w:rPr>
              <w:t>Effaith yr hyfforddiant ar y cyfraniad i ganlyniadau cleifion</w:t>
            </w:r>
            <w:r w:rsidR="004835EB" w:rsidRPr="00563521">
              <w:rPr>
                <w:webHidden/>
              </w:rPr>
              <w:tab/>
            </w:r>
            <w:r w:rsidR="004835EB" w:rsidRPr="00563521">
              <w:rPr>
                <w:webHidden/>
              </w:rPr>
              <w:fldChar w:fldCharType="begin"/>
            </w:r>
            <w:r w:rsidR="004835EB" w:rsidRPr="00563521">
              <w:rPr>
                <w:webHidden/>
              </w:rPr>
              <w:instrText xml:space="preserve"> PAGEREF _Toc119506787 \h </w:instrText>
            </w:r>
            <w:r w:rsidR="004835EB" w:rsidRPr="00563521">
              <w:rPr>
                <w:webHidden/>
              </w:rPr>
            </w:r>
            <w:r w:rsidR="004835EB" w:rsidRPr="00563521">
              <w:rPr>
                <w:webHidden/>
              </w:rPr>
              <w:fldChar w:fldCharType="separate"/>
            </w:r>
            <w:r w:rsidR="004835EB" w:rsidRPr="00563521">
              <w:rPr>
                <w:webHidden/>
              </w:rPr>
              <w:t>20</w:t>
            </w:r>
            <w:r w:rsidR="004835EB" w:rsidRPr="00563521">
              <w:rPr>
                <w:webHidden/>
              </w:rPr>
              <w:fldChar w:fldCharType="end"/>
            </w:r>
          </w:hyperlink>
        </w:p>
        <w:p w14:paraId="44DC46C7" w14:textId="3133FF67" w:rsidR="004835EB" w:rsidRPr="00563521" w:rsidRDefault="00563521" w:rsidP="0095496D">
          <w:pPr>
            <w:pStyle w:val="TOC2"/>
            <w:rPr>
              <w:rFonts w:eastAsiaTheme="minorEastAsia"/>
              <w:sz w:val="22"/>
              <w:lang w:val="cy-GB" w:eastAsia="cy-GB"/>
            </w:rPr>
          </w:pPr>
          <w:hyperlink w:anchor="_Toc119506788" w:history="1">
            <w:r w:rsidR="004835EB" w:rsidRPr="00563521">
              <w:rPr>
                <w:rStyle w:val="Hyperlink"/>
                <w:bCs/>
                <w:color w:val="auto"/>
                <w:lang w:val="cy-GB"/>
              </w:rPr>
              <w:t>C</w:t>
            </w:r>
            <w:r w:rsidR="00134213" w:rsidRPr="00563521">
              <w:rPr>
                <w:rStyle w:val="Hyperlink"/>
                <w:bCs/>
                <w:color w:val="auto"/>
                <w:lang w:val="cy-GB"/>
              </w:rPr>
              <w:t>ynorthwyo</w:t>
            </w:r>
            <w:r w:rsidR="004835EB" w:rsidRPr="00563521">
              <w:rPr>
                <w:rStyle w:val="Hyperlink"/>
                <w:bCs/>
                <w:color w:val="auto"/>
                <w:lang w:val="cy-GB"/>
              </w:rPr>
              <w:t xml:space="preserve"> cydweithwyr gyda newidiadau yn eu hymarfer</w:t>
            </w:r>
            <w:r w:rsidR="004835EB" w:rsidRPr="00563521">
              <w:rPr>
                <w:webHidden/>
              </w:rPr>
              <w:tab/>
            </w:r>
            <w:r w:rsidR="004835EB" w:rsidRPr="00563521">
              <w:rPr>
                <w:webHidden/>
              </w:rPr>
              <w:fldChar w:fldCharType="begin"/>
            </w:r>
            <w:r w:rsidR="004835EB" w:rsidRPr="00563521">
              <w:rPr>
                <w:webHidden/>
              </w:rPr>
              <w:instrText xml:space="preserve"> PAGEREF _Toc119506788 \h </w:instrText>
            </w:r>
            <w:r w:rsidR="004835EB" w:rsidRPr="00563521">
              <w:rPr>
                <w:webHidden/>
              </w:rPr>
            </w:r>
            <w:r w:rsidR="004835EB" w:rsidRPr="00563521">
              <w:rPr>
                <w:webHidden/>
              </w:rPr>
              <w:fldChar w:fldCharType="separate"/>
            </w:r>
            <w:r w:rsidR="004835EB" w:rsidRPr="00563521">
              <w:rPr>
                <w:webHidden/>
              </w:rPr>
              <w:t>21</w:t>
            </w:r>
            <w:r w:rsidR="004835EB" w:rsidRPr="00563521">
              <w:rPr>
                <w:webHidden/>
              </w:rPr>
              <w:fldChar w:fldCharType="end"/>
            </w:r>
          </w:hyperlink>
        </w:p>
        <w:p w14:paraId="51941CE7" w14:textId="0B9F2037" w:rsidR="004835EB" w:rsidRPr="00563521" w:rsidRDefault="00563521" w:rsidP="0095496D">
          <w:pPr>
            <w:pStyle w:val="TOC2"/>
            <w:rPr>
              <w:rFonts w:eastAsiaTheme="minorEastAsia"/>
              <w:sz w:val="22"/>
              <w:lang w:val="cy-GB" w:eastAsia="cy-GB"/>
            </w:rPr>
          </w:pPr>
          <w:hyperlink w:anchor="_Toc119506791" w:history="1">
            <w:r w:rsidR="004835EB" w:rsidRPr="00563521">
              <w:rPr>
                <w:rStyle w:val="Hyperlink"/>
                <w:bCs/>
                <w:color w:val="auto"/>
                <w:lang w:val="cy-GB"/>
              </w:rPr>
              <w:t>Enghreifftiau o ganlyniadau cadarnhaol ac o rannu dysgu â staff eraill</w:t>
            </w:r>
            <w:r w:rsidR="004835EB" w:rsidRPr="00563521">
              <w:rPr>
                <w:webHidden/>
              </w:rPr>
              <w:tab/>
            </w:r>
            <w:r w:rsidR="004835EB" w:rsidRPr="00563521">
              <w:rPr>
                <w:webHidden/>
              </w:rPr>
              <w:fldChar w:fldCharType="begin"/>
            </w:r>
            <w:r w:rsidR="004835EB" w:rsidRPr="00563521">
              <w:rPr>
                <w:webHidden/>
              </w:rPr>
              <w:instrText xml:space="preserve"> PAGEREF _Toc119506791 \h </w:instrText>
            </w:r>
            <w:r w:rsidR="004835EB" w:rsidRPr="00563521">
              <w:rPr>
                <w:webHidden/>
              </w:rPr>
            </w:r>
            <w:r w:rsidR="004835EB" w:rsidRPr="00563521">
              <w:rPr>
                <w:webHidden/>
              </w:rPr>
              <w:fldChar w:fldCharType="separate"/>
            </w:r>
            <w:r w:rsidR="004835EB" w:rsidRPr="00563521">
              <w:rPr>
                <w:webHidden/>
              </w:rPr>
              <w:t>22</w:t>
            </w:r>
            <w:r w:rsidR="004835EB" w:rsidRPr="00563521">
              <w:rPr>
                <w:webHidden/>
              </w:rPr>
              <w:fldChar w:fldCharType="end"/>
            </w:r>
          </w:hyperlink>
        </w:p>
        <w:p w14:paraId="3A25B73D" w14:textId="1EDD3F60" w:rsidR="004835EB" w:rsidRPr="00563521" w:rsidRDefault="00563521" w:rsidP="0095496D">
          <w:pPr>
            <w:pStyle w:val="TOC1"/>
            <w:rPr>
              <w:rFonts w:eastAsiaTheme="minorEastAsia"/>
              <w:b w:val="0"/>
              <w:noProof/>
              <w:sz w:val="22"/>
              <w:lang w:val="cy-GB" w:eastAsia="cy-GB"/>
            </w:rPr>
          </w:pPr>
          <w:hyperlink w:anchor="_Toc119506792" w:history="1">
            <w:r w:rsidR="004835EB" w:rsidRPr="00563521">
              <w:rPr>
                <w:rStyle w:val="Hyperlink"/>
                <w:bCs/>
                <w:noProof/>
                <w:color w:val="auto"/>
                <w:lang w:val="cy-GB"/>
              </w:rPr>
              <w:t>Amgylchedd y tîm a'r sefydliad</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_Toc119506792 \h </w:instrText>
            </w:r>
            <w:r w:rsidR="004835EB" w:rsidRPr="00563521">
              <w:rPr>
                <w:noProof/>
                <w:webHidden/>
              </w:rPr>
            </w:r>
            <w:r w:rsidR="004835EB" w:rsidRPr="00563521">
              <w:rPr>
                <w:noProof/>
                <w:webHidden/>
              </w:rPr>
              <w:fldChar w:fldCharType="separate"/>
            </w:r>
            <w:r w:rsidR="004835EB" w:rsidRPr="00563521">
              <w:rPr>
                <w:noProof/>
                <w:webHidden/>
              </w:rPr>
              <w:t>23</w:t>
            </w:r>
            <w:r w:rsidR="004835EB" w:rsidRPr="00563521">
              <w:rPr>
                <w:noProof/>
                <w:webHidden/>
              </w:rPr>
              <w:fldChar w:fldCharType="end"/>
            </w:r>
          </w:hyperlink>
        </w:p>
        <w:p w14:paraId="53F37986" w14:textId="29643155" w:rsidR="004835EB" w:rsidRPr="00563521" w:rsidRDefault="00563521" w:rsidP="0095496D">
          <w:pPr>
            <w:pStyle w:val="TOC2"/>
            <w:rPr>
              <w:rFonts w:eastAsiaTheme="minorEastAsia"/>
              <w:sz w:val="22"/>
              <w:lang w:val="cy-GB" w:eastAsia="cy-GB"/>
            </w:rPr>
          </w:pPr>
          <w:hyperlink w:anchor="_Toc119506793" w:history="1">
            <w:r w:rsidR="004835EB" w:rsidRPr="00563521">
              <w:rPr>
                <w:rStyle w:val="Hyperlink"/>
                <w:bCs/>
                <w:color w:val="auto"/>
                <w:lang w:val="cy-GB"/>
              </w:rPr>
              <w:t>Y berthynas â'r tîm a chydweithwyr</w:t>
            </w:r>
            <w:r w:rsidR="004835EB" w:rsidRPr="00563521">
              <w:rPr>
                <w:webHidden/>
              </w:rPr>
              <w:tab/>
            </w:r>
            <w:r w:rsidR="004835EB" w:rsidRPr="00563521">
              <w:rPr>
                <w:webHidden/>
              </w:rPr>
              <w:fldChar w:fldCharType="begin"/>
            </w:r>
            <w:r w:rsidR="004835EB" w:rsidRPr="00563521">
              <w:rPr>
                <w:webHidden/>
              </w:rPr>
              <w:instrText xml:space="preserve"> PAGEREF _Toc119506793 \h </w:instrText>
            </w:r>
            <w:r w:rsidR="004835EB" w:rsidRPr="00563521">
              <w:rPr>
                <w:webHidden/>
              </w:rPr>
            </w:r>
            <w:r w:rsidR="004835EB" w:rsidRPr="00563521">
              <w:rPr>
                <w:webHidden/>
              </w:rPr>
              <w:fldChar w:fldCharType="separate"/>
            </w:r>
            <w:r w:rsidR="004835EB" w:rsidRPr="00563521">
              <w:rPr>
                <w:webHidden/>
              </w:rPr>
              <w:t>23</w:t>
            </w:r>
            <w:r w:rsidR="004835EB" w:rsidRPr="00563521">
              <w:rPr>
                <w:webHidden/>
              </w:rPr>
              <w:fldChar w:fldCharType="end"/>
            </w:r>
          </w:hyperlink>
        </w:p>
        <w:p w14:paraId="3E89E5C4" w14:textId="4A7858FB" w:rsidR="004835EB" w:rsidRPr="00563521" w:rsidRDefault="00563521" w:rsidP="0095496D">
          <w:pPr>
            <w:pStyle w:val="TOC2"/>
            <w:rPr>
              <w:rFonts w:eastAsiaTheme="minorEastAsia"/>
              <w:sz w:val="22"/>
              <w:lang w:val="cy-GB" w:eastAsia="cy-GB"/>
            </w:rPr>
          </w:pPr>
          <w:hyperlink w:anchor="_Toc119506794" w:history="1">
            <w:r w:rsidR="004835EB" w:rsidRPr="00563521">
              <w:rPr>
                <w:rStyle w:val="Hyperlink"/>
                <w:bCs/>
                <w:color w:val="auto"/>
                <w:lang w:val="cy-GB"/>
              </w:rPr>
              <w:t>Cymorth i 'wneud y peth iawn' i gleifion</w:t>
            </w:r>
            <w:r w:rsidR="004835EB" w:rsidRPr="00563521">
              <w:rPr>
                <w:webHidden/>
              </w:rPr>
              <w:tab/>
            </w:r>
            <w:r w:rsidR="004835EB" w:rsidRPr="00563521">
              <w:rPr>
                <w:webHidden/>
              </w:rPr>
              <w:fldChar w:fldCharType="begin"/>
            </w:r>
            <w:r w:rsidR="004835EB" w:rsidRPr="00563521">
              <w:rPr>
                <w:webHidden/>
              </w:rPr>
              <w:instrText xml:space="preserve"> PAGEREF _Toc119506794 \h </w:instrText>
            </w:r>
            <w:r w:rsidR="004835EB" w:rsidRPr="00563521">
              <w:rPr>
                <w:webHidden/>
              </w:rPr>
            </w:r>
            <w:r w:rsidR="004835EB" w:rsidRPr="00563521">
              <w:rPr>
                <w:webHidden/>
              </w:rPr>
              <w:fldChar w:fldCharType="separate"/>
            </w:r>
            <w:r w:rsidR="004835EB" w:rsidRPr="00563521">
              <w:rPr>
                <w:webHidden/>
              </w:rPr>
              <w:t>26</w:t>
            </w:r>
            <w:r w:rsidR="004835EB" w:rsidRPr="00563521">
              <w:rPr>
                <w:webHidden/>
              </w:rPr>
              <w:fldChar w:fldCharType="end"/>
            </w:r>
          </w:hyperlink>
        </w:p>
        <w:p w14:paraId="4B40731C" w14:textId="0CE150E0" w:rsidR="004835EB" w:rsidRPr="00563521" w:rsidRDefault="00563521" w:rsidP="0095496D">
          <w:pPr>
            <w:pStyle w:val="TOC1"/>
            <w:rPr>
              <w:rFonts w:eastAsiaTheme="minorEastAsia"/>
              <w:b w:val="0"/>
              <w:noProof/>
              <w:sz w:val="22"/>
              <w:lang w:val="cy-GB" w:eastAsia="cy-GB"/>
            </w:rPr>
          </w:pPr>
          <w:hyperlink w:anchor="_Toc119506795" w:history="1">
            <w:r w:rsidR="004835EB" w:rsidRPr="00563521">
              <w:rPr>
                <w:rStyle w:val="Hyperlink"/>
                <w:bCs/>
                <w:noProof/>
                <w:color w:val="auto"/>
                <w:lang w:val="cy-GB"/>
              </w:rPr>
              <w:t>Adborth ar yr hyfforddiant</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_Toc119506795 \h </w:instrText>
            </w:r>
            <w:r w:rsidR="004835EB" w:rsidRPr="00563521">
              <w:rPr>
                <w:noProof/>
                <w:webHidden/>
              </w:rPr>
            </w:r>
            <w:r w:rsidR="004835EB" w:rsidRPr="00563521">
              <w:rPr>
                <w:noProof/>
                <w:webHidden/>
              </w:rPr>
              <w:fldChar w:fldCharType="separate"/>
            </w:r>
            <w:r w:rsidR="004835EB" w:rsidRPr="00563521">
              <w:rPr>
                <w:noProof/>
                <w:webHidden/>
              </w:rPr>
              <w:t>27</w:t>
            </w:r>
            <w:r w:rsidR="004835EB" w:rsidRPr="00563521">
              <w:rPr>
                <w:noProof/>
                <w:webHidden/>
              </w:rPr>
              <w:fldChar w:fldCharType="end"/>
            </w:r>
          </w:hyperlink>
        </w:p>
        <w:p w14:paraId="028CCA06" w14:textId="346B681C" w:rsidR="004835EB" w:rsidRPr="00563521" w:rsidRDefault="00563521" w:rsidP="0095496D">
          <w:pPr>
            <w:pStyle w:val="TOC2"/>
            <w:rPr>
              <w:rFonts w:eastAsiaTheme="minorEastAsia"/>
              <w:sz w:val="22"/>
              <w:lang w:val="cy-GB" w:eastAsia="cy-GB"/>
            </w:rPr>
          </w:pPr>
          <w:hyperlink w:anchor="_Toc119506796" w:history="1">
            <w:r w:rsidR="004835EB" w:rsidRPr="00563521">
              <w:rPr>
                <w:rStyle w:val="Hyperlink"/>
                <w:bCs/>
                <w:color w:val="auto"/>
                <w:lang w:val="cy-GB"/>
              </w:rPr>
              <w:t>Gwerth y rhaglen i gydweithwyr</w:t>
            </w:r>
            <w:r w:rsidR="004835EB" w:rsidRPr="00563521">
              <w:rPr>
                <w:webHidden/>
              </w:rPr>
              <w:tab/>
            </w:r>
            <w:r w:rsidR="004835EB" w:rsidRPr="00563521">
              <w:rPr>
                <w:webHidden/>
              </w:rPr>
              <w:fldChar w:fldCharType="begin"/>
            </w:r>
            <w:r w:rsidR="004835EB" w:rsidRPr="00563521">
              <w:rPr>
                <w:webHidden/>
              </w:rPr>
              <w:instrText xml:space="preserve"> PAGEREF _Toc119506796 \h </w:instrText>
            </w:r>
            <w:r w:rsidR="004835EB" w:rsidRPr="00563521">
              <w:rPr>
                <w:webHidden/>
              </w:rPr>
            </w:r>
            <w:r w:rsidR="004835EB" w:rsidRPr="00563521">
              <w:rPr>
                <w:webHidden/>
              </w:rPr>
              <w:fldChar w:fldCharType="separate"/>
            </w:r>
            <w:r w:rsidR="004835EB" w:rsidRPr="00563521">
              <w:rPr>
                <w:webHidden/>
              </w:rPr>
              <w:t>27</w:t>
            </w:r>
            <w:r w:rsidR="004835EB" w:rsidRPr="00563521">
              <w:rPr>
                <w:webHidden/>
              </w:rPr>
              <w:fldChar w:fldCharType="end"/>
            </w:r>
          </w:hyperlink>
        </w:p>
        <w:p w14:paraId="6E2EFB47" w14:textId="12AA9F69" w:rsidR="004835EB" w:rsidRPr="00563521" w:rsidRDefault="00563521" w:rsidP="0095496D">
          <w:pPr>
            <w:pStyle w:val="TOC1"/>
            <w:rPr>
              <w:rFonts w:eastAsiaTheme="minorEastAsia"/>
              <w:b w:val="0"/>
              <w:noProof/>
              <w:sz w:val="22"/>
              <w:lang w:val="cy-GB" w:eastAsia="cy-GB"/>
            </w:rPr>
          </w:pPr>
          <w:hyperlink w:anchor="_Toc119506797" w:history="1">
            <w:r w:rsidR="004835EB" w:rsidRPr="00563521">
              <w:rPr>
                <w:rStyle w:val="Hyperlink"/>
                <w:bCs/>
                <w:noProof/>
                <w:color w:val="auto"/>
                <w:lang w:val="cy-GB"/>
              </w:rPr>
              <w:t>Ym</w:t>
            </w:r>
            <w:r w:rsidR="006A24D3" w:rsidRPr="00563521">
              <w:rPr>
                <w:rStyle w:val="Hyperlink"/>
                <w:bCs/>
                <w:noProof/>
                <w:color w:val="auto"/>
                <w:lang w:val="cy-GB"/>
              </w:rPr>
              <w:t>wreiddio</w:t>
            </w:r>
            <w:r w:rsidR="004835EB" w:rsidRPr="00563521">
              <w:rPr>
                <w:rStyle w:val="Hyperlink"/>
                <w:bCs/>
                <w:noProof/>
                <w:color w:val="auto"/>
                <w:lang w:val="cy-GB"/>
              </w:rPr>
              <w:t xml:space="preserve"> BRR</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_Toc119506797 \h </w:instrText>
            </w:r>
            <w:r w:rsidR="004835EB" w:rsidRPr="00563521">
              <w:rPr>
                <w:noProof/>
                <w:webHidden/>
              </w:rPr>
            </w:r>
            <w:r w:rsidR="004835EB" w:rsidRPr="00563521">
              <w:rPr>
                <w:noProof/>
                <w:webHidden/>
              </w:rPr>
              <w:fldChar w:fldCharType="separate"/>
            </w:r>
            <w:r w:rsidR="004835EB" w:rsidRPr="00563521">
              <w:rPr>
                <w:noProof/>
                <w:webHidden/>
              </w:rPr>
              <w:t>27</w:t>
            </w:r>
            <w:r w:rsidR="004835EB" w:rsidRPr="00563521">
              <w:rPr>
                <w:noProof/>
                <w:webHidden/>
              </w:rPr>
              <w:fldChar w:fldCharType="end"/>
            </w:r>
          </w:hyperlink>
        </w:p>
        <w:p w14:paraId="1B6ACE5B" w14:textId="75B5FC54" w:rsidR="004835EB" w:rsidRPr="00563521" w:rsidRDefault="00563521" w:rsidP="0095496D">
          <w:pPr>
            <w:pStyle w:val="TOC1"/>
            <w:rPr>
              <w:rFonts w:eastAsiaTheme="minorEastAsia"/>
              <w:b w:val="0"/>
              <w:noProof/>
              <w:sz w:val="22"/>
              <w:lang w:val="cy-GB" w:eastAsia="cy-GB"/>
            </w:rPr>
          </w:pPr>
          <w:hyperlink w:anchor="_Toc119506798" w:history="1">
            <w:r w:rsidR="004835EB" w:rsidRPr="00563521">
              <w:rPr>
                <w:rStyle w:val="Hyperlink"/>
                <w:bCs/>
                <w:noProof/>
                <w:color w:val="auto"/>
                <w:lang w:val="cy-GB"/>
              </w:rPr>
              <w:t>Negeseuon allweddol</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_Toc119506798 \h </w:instrText>
            </w:r>
            <w:r w:rsidR="004835EB" w:rsidRPr="00563521">
              <w:rPr>
                <w:noProof/>
                <w:webHidden/>
              </w:rPr>
            </w:r>
            <w:r w:rsidR="004835EB" w:rsidRPr="00563521">
              <w:rPr>
                <w:noProof/>
                <w:webHidden/>
              </w:rPr>
              <w:fldChar w:fldCharType="separate"/>
            </w:r>
            <w:r w:rsidR="004835EB" w:rsidRPr="00563521">
              <w:rPr>
                <w:noProof/>
                <w:webHidden/>
              </w:rPr>
              <w:t>29</w:t>
            </w:r>
            <w:r w:rsidR="004835EB" w:rsidRPr="00563521">
              <w:rPr>
                <w:noProof/>
                <w:webHidden/>
              </w:rPr>
              <w:fldChar w:fldCharType="end"/>
            </w:r>
          </w:hyperlink>
        </w:p>
        <w:p w14:paraId="6B7B3154" w14:textId="407D2781" w:rsidR="004835EB" w:rsidRPr="00563521" w:rsidRDefault="00563521" w:rsidP="0095496D">
          <w:pPr>
            <w:pStyle w:val="TOC1"/>
            <w:rPr>
              <w:rFonts w:eastAsiaTheme="minorEastAsia"/>
              <w:b w:val="0"/>
              <w:noProof/>
              <w:sz w:val="22"/>
              <w:lang w:val="cy-GB" w:eastAsia="cy-GB"/>
            </w:rPr>
          </w:pPr>
          <w:hyperlink w:anchor="_Toc119506799" w:history="1">
            <w:r w:rsidR="004835EB" w:rsidRPr="00563521">
              <w:rPr>
                <w:rStyle w:val="Hyperlink"/>
                <w:bCs/>
                <w:noProof/>
                <w:color w:val="auto"/>
                <w:lang w:val="cy-GB"/>
              </w:rPr>
              <w:t>Atodiad 1: Cyfranogwyr yr arolwg</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_Toc119506799 \h </w:instrText>
            </w:r>
            <w:r w:rsidR="004835EB" w:rsidRPr="00563521">
              <w:rPr>
                <w:noProof/>
                <w:webHidden/>
              </w:rPr>
            </w:r>
            <w:r w:rsidR="004835EB" w:rsidRPr="00563521">
              <w:rPr>
                <w:noProof/>
                <w:webHidden/>
              </w:rPr>
              <w:fldChar w:fldCharType="separate"/>
            </w:r>
            <w:r w:rsidR="004835EB" w:rsidRPr="00563521">
              <w:rPr>
                <w:noProof/>
                <w:webHidden/>
              </w:rPr>
              <w:t>31</w:t>
            </w:r>
            <w:r w:rsidR="004835EB" w:rsidRPr="00563521">
              <w:rPr>
                <w:noProof/>
                <w:webHidden/>
              </w:rPr>
              <w:fldChar w:fldCharType="end"/>
            </w:r>
          </w:hyperlink>
        </w:p>
        <w:p w14:paraId="70204D29" w14:textId="5E444FE4" w:rsidR="004835EB" w:rsidRPr="00563521" w:rsidRDefault="00563521" w:rsidP="0095496D">
          <w:pPr>
            <w:pStyle w:val="TOC1"/>
            <w:rPr>
              <w:rFonts w:eastAsiaTheme="minorEastAsia"/>
              <w:b w:val="0"/>
              <w:noProof/>
              <w:sz w:val="22"/>
              <w:lang w:val="cy-GB" w:eastAsia="cy-GB"/>
            </w:rPr>
          </w:pPr>
          <w:hyperlink w:anchor="_Toc119506800" w:history="1">
            <w:r w:rsidR="004835EB" w:rsidRPr="00563521">
              <w:rPr>
                <w:rStyle w:val="Hyperlink"/>
                <w:bCs/>
                <w:noProof/>
                <w:color w:val="auto"/>
                <w:lang w:val="cy-GB"/>
              </w:rPr>
              <w:t>Atodiad 2: Astudiaethau achos</w:t>
            </w:r>
            <w:r w:rsidR="004835EB" w:rsidRPr="00563521">
              <w:rPr>
                <w:noProof/>
                <w:webHidden/>
              </w:rPr>
              <w:tab/>
            </w:r>
            <w:r w:rsidR="004835EB" w:rsidRPr="00563521">
              <w:rPr>
                <w:noProof/>
                <w:webHidden/>
              </w:rPr>
              <w:fldChar w:fldCharType="begin"/>
            </w:r>
            <w:r w:rsidR="004835EB" w:rsidRPr="00563521">
              <w:rPr>
                <w:noProof/>
                <w:webHidden/>
              </w:rPr>
              <w:instrText xml:space="preserve"> PAGEREF _Toc119506800 \h </w:instrText>
            </w:r>
            <w:r w:rsidR="004835EB" w:rsidRPr="00563521">
              <w:rPr>
                <w:noProof/>
                <w:webHidden/>
              </w:rPr>
            </w:r>
            <w:r w:rsidR="004835EB" w:rsidRPr="00563521">
              <w:rPr>
                <w:noProof/>
                <w:webHidden/>
              </w:rPr>
              <w:fldChar w:fldCharType="separate"/>
            </w:r>
            <w:r w:rsidR="004835EB" w:rsidRPr="00563521">
              <w:rPr>
                <w:noProof/>
                <w:webHidden/>
              </w:rPr>
              <w:t>32</w:t>
            </w:r>
            <w:r w:rsidR="004835EB" w:rsidRPr="00563521">
              <w:rPr>
                <w:noProof/>
                <w:webHidden/>
              </w:rPr>
              <w:fldChar w:fldCharType="end"/>
            </w:r>
          </w:hyperlink>
        </w:p>
        <w:p w14:paraId="223D2298" w14:textId="60947870" w:rsidR="004835EB" w:rsidRPr="00563521" w:rsidRDefault="00563521" w:rsidP="0095496D">
          <w:pPr>
            <w:pStyle w:val="TOC2"/>
            <w:rPr>
              <w:rFonts w:eastAsiaTheme="minorEastAsia"/>
              <w:sz w:val="22"/>
              <w:lang w:val="cy-GB" w:eastAsia="cy-GB"/>
            </w:rPr>
          </w:pPr>
          <w:hyperlink w:anchor="_Toc119506801" w:history="1">
            <w:r w:rsidR="004835EB" w:rsidRPr="00563521">
              <w:rPr>
                <w:rStyle w:val="Hyperlink"/>
                <w:color w:val="auto"/>
              </w:rPr>
              <w:t>1.</w:t>
            </w:r>
            <w:r w:rsidR="004835EB" w:rsidRPr="00563521">
              <w:rPr>
                <w:rFonts w:eastAsiaTheme="minorEastAsia"/>
                <w:sz w:val="22"/>
                <w:lang w:val="cy-GB" w:eastAsia="cy-GB"/>
              </w:rPr>
              <w:tab/>
            </w:r>
            <w:r w:rsidR="004835EB" w:rsidRPr="00563521">
              <w:rPr>
                <w:rStyle w:val="Hyperlink"/>
                <w:bCs/>
                <w:color w:val="auto"/>
                <w:lang w:val="cy-GB"/>
              </w:rPr>
              <w:t>Mr A – canolbwyntio ar ddymuniadau'r claf</w:t>
            </w:r>
            <w:r w:rsidR="004835EB" w:rsidRPr="00563521">
              <w:rPr>
                <w:webHidden/>
              </w:rPr>
              <w:tab/>
            </w:r>
            <w:r w:rsidR="004835EB" w:rsidRPr="00563521">
              <w:rPr>
                <w:webHidden/>
              </w:rPr>
              <w:fldChar w:fldCharType="begin"/>
            </w:r>
            <w:r w:rsidR="004835EB" w:rsidRPr="00563521">
              <w:rPr>
                <w:webHidden/>
              </w:rPr>
              <w:instrText xml:space="preserve"> PAGEREF _Toc119506801 \h </w:instrText>
            </w:r>
            <w:r w:rsidR="004835EB" w:rsidRPr="00563521">
              <w:rPr>
                <w:webHidden/>
              </w:rPr>
            </w:r>
            <w:r w:rsidR="004835EB" w:rsidRPr="00563521">
              <w:rPr>
                <w:webHidden/>
              </w:rPr>
              <w:fldChar w:fldCharType="separate"/>
            </w:r>
            <w:r w:rsidR="004835EB" w:rsidRPr="00563521">
              <w:rPr>
                <w:webHidden/>
              </w:rPr>
              <w:t>33</w:t>
            </w:r>
            <w:r w:rsidR="004835EB" w:rsidRPr="00563521">
              <w:rPr>
                <w:webHidden/>
              </w:rPr>
              <w:fldChar w:fldCharType="end"/>
            </w:r>
          </w:hyperlink>
        </w:p>
        <w:p w14:paraId="1E64EF12" w14:textId="6D08A454" w:rsidR="004835EB" w:rsidRPr="00563521" w:rsidRDefault="00F823CE" w:rsidP="0095496D">
          <w:pPr>
            <w:pStyle w:val="TOC2"/>
            <w:rPr>
              <w:rFonts w:eastAsiaTheme="minorEastAsia"/>
              <w:sz w:val="22"/>
              <w:lang w:val="cy-GB" w:eastAsia="cy-GB"/>
            </w:rPr>
          </w:pPr>
          <w:r w:rsidRPr="00563521">
            <w:rPr>
              <w:rFonts w:cs="Arial"/>
              <w:szCs w:val="24"/>
              <w:lang w:val="cy-GB"/>
            </w:rPr>
            <w:t>2. Rhaeadru BRR yn y gwasanaeth ffisiotherapi</w:t>
          </w:r>
          <w:r w:rsidRPr="00563521">
            <w:rPr>
              <w:rFonts w:cs="Arial"/>
              <w:szCs w:val="24"/>
            </w:rPr>
            <w:tab/>
            <w:t>35</w:t>
          </w:r>
        </w:p>
        <w:p w14:paraId="213454D1" w14:textId="28A7CCCC" w:rsidR="004835EB" w:rsidRDefault="00563521" w:rsidP="0095496D">
          <w:pPr>
            <w:pStyle w:val="TOC2"/>
            <w:rPr>
              <w:rFonts w:eastAsiaTheme="minorEastAsia"/>
              <w:sz w:val="22"/>
              <w:lang w:val="cy-GB" w:eastAsia="cy-GB"/>
            </w:rPr>
          </w:pPr>
          <w:hyperlink w:anchor="_Toc119506803" w:history="1">
            <w:r w:rsidR="004835EB" w:rsidRPr="00563521">
              <w:rPr>
                <w:rStyle w:val="Hyperlink"/>
                <w:bCs/>
                <w:color w:val="auto"/>
                <w:lang w:val="cy-GB"/>
              </w:rPr>
              <w:t>3. Pwysigrwydd gwrando myfyriol</w:t>
            </w:r>
            <w:r w:rsidR="004835EB" w:rsidRPr="00563521">
              <w:rPr>
                <w:webHidden/>
              </w:rPr>
              <w:tab/>
            </w:r>
            <w:r w:rsidR="004835EB" w:rsidRPr="00563521">
              <w:rPr>
                <w:webHidden/>
              </w:rPr>
              <w:fldChar w:fldCharType="begin"/>
            </w:r>
            <w:r w:rsidR="004835EB" w:rsidRPr="00563521">
              <w:rPr>
                <w:webHidden/>
              </w:rPr>
              <w:instrText xml:space="preserve"> PAGEREF _Toc119506803 \h </w:instrText>
            </w:r>
            <w:r w:rsidR="004835EB" w:rsidRPr="00563521">
              <w:rPr>
                <w:webHidden/>
              </w:rPr>
            </w:r>
            <w:r w:rsidR="004835EB" w:rsidRPr="00563521">
              <w:rPr>
                <w:webHidden/>
              </w:rPr>
              <w:fldChar w:fldCharType="separate"/>
            </w:r>
            <w:r w:rsidR="004835EB" w:rsidRPr="00563521">
              <w:rPr>
                <w:webHidden/>
              </w:rPr>
              <w:t>37</w:t>
            </w:r>
            <w:r w:rsidR="004835EB" w:rsidRPr="00563521">
              <w:rPr>
                <w:webHidden/>
              </w:rPr>
              <w:fldChar w:fldCharType="end"/>
            </w:r>
          </w:hyperlink>
        </w:p>
        <w:p w14:paraId="4D66A2EB" w14:textId="6FA69024" w:rsidR="0038042B" w:rsidRPr="0038042B" w:rsidRDefault="00414570" w:rsidP="0038042B">
          <w:r>
            <w:rPr>
              <w:b/>
            </w:rPr>
            <w:fldChar w:fldCharType="end"/>
          </w:r>
        </w:p>
      </w:sdtContent>
    </w:sdt>
    <w:p w14:paraId="75850223" w14:textId="77777777" w:rsidR="002B4807" w:rsidRDefault="002B4807" w:rsidP="00AE0A01"/>
    <w:p w14:paraId="0AAFE0B8" w14:textId="77777777" w:rsidR="00AE0A01" w:rsidRDefault="00AE0A01" w:rsidP="00AE0A01"/>
    <w:p w14:paraId="184CAAD1" w14:textId="77777777" w:rsidR="00AE0A01" w:rsidRDefault="00AE0A01" w:rsidP="00AE0A01"/>
    <w:p w14:paraId="5041E1B3" w14:textId="77777777" w:rsidR="00AE0A01" w:rsidRDefault="00AE0A01" w:rsidP="00AE0A01"/>
    <w:p w14:paraId="0A7C7EB3" w14:textId="77777777" w:rsidR="00AE0A01" w:rsidRDefault="00AE0A01" w:rsidP="00AE0A01"/>
    <w:p w14:paraId="6515575E" w14:textId="77777777" w:rsidR="00AE0A01" w:rsidRDefault="00AE0A01" w:rsidP="00AE0A01"/>
    <w:p w14:paraId="7EC58FC8" w14:textId="77777777" w:rsidR="00AE0A01" w:rsidRDefault="00AE0A01" w:rsidP="00AE0A01"/>
    <w:p w14:paraId="7C29D54D" w14:textId="77777777" w:rsidR="00AE0A01" w:rsidRDefault="00AE0A01" w:rsidP="00AE0A01"/>
    <w:p w14:paraId="6BE8EFAB" w14:textId="77777777" w:rsidR="00AE0A01" w:rsidRDefault="00AE0A01" w:rsidP="00AE0A01"/>
    <w:p w14:paraId="623F6755" w14:textId="77777777" w:rsidR="00AE0A01" w:rsidRDefault="00AE0A01" w:rsidP="00AE0A01"/>
    <w:p w14:paraId="356C1D98" w14:textId="77777777" w:rsidR="00AE0A01" w:rsidRDefault="00AE0A01" w:rsidP="00AE0A01"/>
    <w:p w14:paraId="0FB81169" w14:textId="77777777" w:rsidR="00AE0A01" w:rsidRDefault="00AE0A01" w:rsidP="00AE0A01"/>
    <w:p w14:paraId="23809DAC" w14:textId="77777777" w:rsidR="00AE0A01" w:rsidRDefault="00AE0A01" w:rsidP="00AE0A01"/>
    <w:p w14:paraId="182D8FA0" w14:textId="77777777" w:rsidR="00AE0A01" w:rsidRDefault="00AE0A01" w:rsidP="00AE0A01"/>
    <w:p w14:paraId="26EBB32F" w14:textId="77777777" w:rsidR="00AE0A01" w:rsidRDefault="00AE0A01" w:rsidP="00AE0A01"/>
    <w:p w14:paraId="3B45E58C" w14:textId="77777777" w:rsidR="00AE0A01" w:rsidRDefault="00AE0A01" w:rsidP="00AE0A01"/>
    <w:p w14:paraId="0383ECAD" w14:textId="77777777" w:rsidR="00AE0A01" w:rsidRDefault="00AE0A01" w:rsidP="00AE0A01"/>
    <w:p w14:paraId="3ED80D3B" w14:textId="1B48C269" w:rsidR="002B4807" w:rsidRDefault="002B4807" w:rsidP="004009CB"/>
    <w:p w14:paraId="5156E3C6" w14:textId="0D6D1486" w:rsidR="002045DF" w:rsidRDefault="002045DF" w:rsidP="004009CB"/>
    <w:p w14:paraId="2CB91A3E" w14:textId="543093E4" w:rsidR="002045DF" w:rsidRDefault="002045DF" w:rsidP="004009CB"/>
    <w:p w14:paraId="66A663B9" w14:textId="77777777" w:rsidR="002045DF" w:rsidRDefault="002045DF" w:rsidP="004009CB"/>
    <w:p w14:paraId="7995661E" w14:textId="77777777" w:rsidR="00FB5798" w:rsidRDefault="00FB5798" w:rsidP="004009CB"/>
    <w:p w14:paraId="2E964730" w14:textId="77777777" w:rsidR="00CC1A01" w:rsidRDefault="00CC1A01" w:rsidP="004009CB"/>
    <w:p w14:paraId="01806D59" w14:textId="77777777" w:rsidR="00977461" w:rsidRPr="00D128B8" w:rsidRDefault="00414570" w:rsidP="00C93D0E">
      <w:pPr>
        <w:pStyle w:val="Heading1"/>
        <w:rPr>
          <w:color w:val="0070C0"/>
        </w:rPr>
      </w:pPr>
      <w:bookmarkStart w:id="23" w:name="_Toc119506760"/>
      <w:r w:rsidRPr="00D128B8">
        <w:rPr>
          <w:bCs/>
          <w:color w:val="0070C0"/>
          <w:lang w:val="cy-GB"/>
        </w:rPr>
        <w:t>Crynodeb gweithredol</w:t>
      </w:r>
      <w:bookmarkEnd w:id="23"/>
    </w:p>
    <w:p w14:paraId="36EFABCD" w14:textId="7E339641" w:rsidR="007E5820" w:rsidRDefault="00414570" w:rsidP="007E5820">
      <w:pPr>
        <w:spacing w:line="259" w:lineRule="auto"/>
        <w:ind w:right="-170"/>
      </w:pPr>
      <w:r>
        <w:rPr>
          <w:lang w:val="cy-GB"/>
        </w:rPr>
        <w:t xml:space="preserve">Comisiynwyd yr adroddiad hwn gan Gofal Cymdeithasol Cymru ac mae'n cyflwyno canfyddiadau allweddol yn dilyn gwerthusiad o'r </w:t>
      </w:r>
      <w:r w:rsidR="00DF0DD6">
        <w:rPr>
          <w:lang w:val="cy-GB"/>
        </w:rPr>
        <w:t>rhaglen</w:t>
      </w:r>
      <w:r>
        <w:rPr>
          <w:lang w:val="cy-GB"/>
        </w:rPr>
        <w:t xml:space="preserve"> 'Cydbwyso Hawliau a Chyfrifoldebau: Cefnogi rhaglen Iechyd a Gofal Cymdeithasol Integredig sy'n Newid Diwylliant' (y cyfeirir at</w:t>
      </w:r>
      <w:r w:rsidR="00DF0DD6">
        <w:rPr>
          <w:lang w:val="cy-GB"/>
        </w:rPr>
        <w:t>i</w:t>
      </w:r>
      <w:r>
        <w:rPr>
          <w:lang w:val="cy-GB"/>
        </w:rPr>
        <w:t xml:space="preserve"> fel BRR). Nod y rhaglen oedd datblygu sgiliau a gallu newydd i ail-gydbwyso dibyniaeth ar ddulliau sy'n seiliedig ar risgiau a phroblemau, gyda'r bwriad o ddatblygu a darparu gofal sy'n canolbwyntio ar yr unigolyn. </w:t>
      </w:r>
    </w:p>
    <w:p w14:paraId="239EA15B" w14:textId="77777777" w:rsidR="00473757" w:rsidRPr="00461124" w:rsidRDefault="00414570" w:rsidP="007E5820">
      <w:pPr>
        <w:pStyle w:val="Bullet-level2"/>
        <w:numPr>
          <w:ilvl w:val="0"/>
          <w:numId w:val="0"/>
        </w:numPr>
        <w:rPr>
          <w:b/>
          <w:bCs w:val="0"/>
        </w:rPr>
      </w:pPr>
      <w:r w:rsidRPr="00461124">
        <w:rPr>
          <w:b/>
          <w:lang w:val="cy-GB"/>
        </w:rPr>
        <w:t>Roedd y rhaglen yn cynnwys:</w:t>
      </w:r>
    </w:p>
    <w:p w14:paraId="17A0E2BF" w14:textId="43A96CC7" w:rsidR="0020772E" w:rsidRDefault="00414570" w:rsidP="00EA48B6">
      <w:pPr>
        <w:pStyle w:val="Bullet-level1"/>
      </w:pPr>
      <w:r>
        <w:rPr>
          <w:lang w:val="cy-GB"/>
        </w:rPr>
        <w:t>Grŵp arweinyddiaeth: cwrs deuddydd er mwyn sefydlu'r weledigaeth a'r egwyddorion</w:t>
      </w:r>
    </w:p>
    <w:p w14:paraId="12278631" w14:textId="55BED613" w:rsidR="007E5820" w:rsidRPr="00461124" w:rsidRDefault="00414570" w:rsidP="00EA48B6">
      <w:pPr>
        <w:pStyle w:val="Bullet-level1"/>
      </w:pPr>
      <w:r w:rsidRPr="00461124">
        <w:rPr>
          <w:lang w:val="cy-GB"/>
        </w:rPr>
        <w:t>Staff iechyd a gofal cymdeithasol sy'n rhan o'r broses o ryddhau cleifion: cwrs deuddydd gyda gweithdy dilynol, a gwblhawyd gan 50 o gyfranogwyr</w:t>
      </w:r>
    </w:p>
    <w:p w14:paraId="1153C03F" w14:textId="15277132" w:rsidR="007E5820" w:rsidRPr="00461124" w:rsidRDefault="00414570" w:rsidP="00EA48B6">
      <w:pPr>
        <w:pStyle w:val="Bullet-level1"/>
      </w:pPr>
      <w:r w:rsidRPr="00461124">
        <w:rPr>
          <w:lang w:val="cy-GB"/>
        </w:rPr>
        <w:t xml:space="preserve">Mentoriaid: deuddydd arall o hyfforddiant ynghyd â diwrnod dilynol i'r rhai oedd yn teimlo y gallent hyrwyddo'r dull gweithredu. Datblygwyd 12 mentor/pencampwr </w:t>
      </w:r>
    </w:p>
    <w:p w14:paraId="5502FE70" w14:textId="77777777" w:rsidR="004F6CD3" w:rsidRPr="001F39D7" w:rsidRDefault="00414570" w:rsidP="001F39D7">
      <w:pPr>
        <w:pStyle w:val="Bullet-level1"/>
      </w:pPr>
      <w:r w:rsidRPr="00461124">
        <w:rPr>
          <w:lang w:val="cy-GB"/>
        </w:rPr>
        <w:t xml:space="preserve">Arweinyddiaeth a mentoriaid: digwyddiad undydd gyda'r grŵp arweinyddiaeth a mentoriaid. </w:t>
      </w:r>
    </w:p>
    <w:p w14:paraId="6EE7E873" w14:textId="675F6E65" w:rsidR="00064A11" w:rsidRPr="004F6CD3" w:rsidRDefault="00414570" w:rsidP="00064A11">
      <w:pPr>
        <w:rPr>
          <w:b/>
          <w:bCs/>
        </w:rPr>
      </w:pPr>
      <w:r w:rsidRPr="004F6CD3">
        <w:rPr>
          <w:b/>
          <w:bCs/>
          <w:lang w:val="cy-GB"/>
        </w:rPr>
        <w:t>M</w:t>
      </w:r>
      <w:r w:rsidR="00D442E4">
        <w:rPr>
          <w:b/>
          <w:bCs/>
          <w:lang w:val="cy-GB"/>
        </w:rPr>
        <w:t>anteisir ar d</w:t>
      </w:r>
      <w:r w:rsidRPr="004F6CD3">
        <w:rPr>
          <w:b/>
          <w:bCs/>
          <w:lang w:val="cy-GB"/>
        </w:rPr>
        <w:t>air elfen o dystiolaeth:</w:t>
      </w:r>
    </w:p>
    <w:p w14:paraId="51CD74D8" w14:textId="77777777" w:rsidR="00064A11" w:rsidRPr="004F6CD3" w:rsidRDefault="00414570" w:rsidP="004359C7">
      <w:pPr>
        <w:pStyle w:val="ListParagraph"/>
        <w:numPr>
          <w:ilvl w:val="0"/>
          <w:numId w:val="15"/>
        </w:numPr>
        <w:tabs>
          <w:tab w:val="clear" w:pos="851"/>
          <w:tab w:val="left" w:pos="1134"/>
        </w:tabs>
        <w:spacing w:after="0"/>
        <w:rPr>
          <w:lang w:val="en-GB"/>
        </w:rPr>
      </w:pPr>
      <w:r w:rsidRPr="004F6CD3">
        <w:rPr>
          <w:lang w:val="cy-GB"/>
        </w:rPr>
        <w:t>Canfyddiadau dau arolwg a gwblhawyd gan gyfranogwyr y rhaglen</w:t>
      </w:r>
    </w:p>
    <w:p w14:paraId="5208600E" w14:textId="77777777" w:rsidR="00064A11" w:rsidRPr="004F6CD3" w:rsidRDefault="00414570" w:rsidP="004359C7">
      <w:pPr>
        <w:pStyle w:val="ListParagraph"/>
        <w:numPr>
          <w:ilvl w:val="0"/>
          <w:numId w:val="15"/>
        </w:numPr>
        <w:tabs>
          <w:tab w:val="clear" w:pos="851"/>
          <w:tab w:val="left" w:pos="1134"/>
        </w:tabs>
        <w:spacing w:after="0"/>
        <w:rPr>
          <w:lang w:val="en-GB"/>
        </w:rPr>
      </w:pPr>
      <w:r w:rsidRPr="004F6CD3">
        <w:rPr>
          <w:lang w:val="cy-GB"/>
        </w:rPr>
        <w:t>Negeseuon allweddol gan fentoriaid a digwyddiad arweinyddiaeth a gynhaliwyd ar 25 Mawrth 2022</w:t>
      </w:r>
    </w:p>
    <w:p w14:paraId="2659CDE8" w14:textId="77777777" w:rsidR="00064A11" w:rsidRPr="004F6CD3" w:rsidRDefault="00414570" w:rsidP="00E91902">
      <w:pPr>
        <w:pStyle w:val="ListParagraph"/>
        <w:numPr>
          <w:ilvl w:val="0"/>
          <w:numId w:val="15"/>
        </w:numPr>
        <w:tabs>
          <w:tab w:val="clear" w:pos="851"/>
          <w:tab w:val="left" w:pos="709"/>
        </w:tabs>
        <w:spacing w:after="0"/>
        <w:rPr>
          <w:lang w:val="en-GB"/>
        </w:rPr>
      </w:pPr>
      <w:r w:rsidRPr="004F6CD3">
        <w:rPr>
          <w:lang w:val="cy-GB"/>
        </w:rPr>
        <w:t>Astudiaethau achos sy'n dangos sut cafodd y dysgu ei gymhwyso wrth weithio gyda chleifion a chydweithwyr.</w:t>
      </w:r>
    </w:p>
    <w:p w14:paraId="5E3D086F" w14:textId="77777777" w:rsidR="004F6CD3" w:rsidRDefault="004F6CD3" w:rsidP="004F6CD3">
      <w:pPr>
        <w:pStyle w:val="ListParagraph"/>
        <w:tabs>
          <w:tab w:val="clear" w:pos="851"/>
          <w:tab w:val="left" w:pos="1134"/>
        </w:tabs>
        <w:spacing w:after="0"/>
        <w:ind w:left="720" w:firstLine="0"/>
      </w:pPr>
    </w:p>
    <w:p w14:paraId="66796B48" w14:textId="05B884BA" w:rsidR="007E5820" w:rsidRDefault="00414570" w:rsidP="009F44C4">
      <w:pPr>
        <w:pStyle w:val="Heading2"/>
        <w:rPr>
          <w:color w:val="0070C0"/>
        </w:rPr>
      </w:pPr>
      <w:bookmarkStart w:id="24" w:name="_Toc119506761"/>
      <w:r>
        <w:rPr>
          <w:bCs/>
          <w:color w:val="0070C0"/>
          <w:lang w:val="cy-GB"/>
        </w:rPr>
        <w:t>Beth allai ym</w:t>
      </w:r>
      <w:r w:rsidR="00F31C01">
        <w:rPr>
          <w:bCs/>
          <w:color w:val="0070C0"/>
          <w:lang w:val="cy-GB"/>
        </w:rPr>
        <w:t>wreiddio</w:t>
      </w:r>
      <w:r>
        <w:rPr>
          <w:bCs/>
          <w:color w:val="0070C0"/>
          <w:lang w:val="cy-GB"/>
        </w:rPr>
        <w:t xml:space="preserve"> BRR ei gyflawni?</w:t>
      </w:r>
      <w:bookmarkEnd w:id="24"/>
    </w:p>
    <w:p w14:paraId="5B1584A4" w14:textId="5279AD08" w:rsidR="007E5820" w:rsidRPr="00377F0F" w:rsidRDefault="00414570" w:rsidP="007E5820">
      <w:r w:rsidRPr="00377F0F">
        <w:rPr>
          <w:lang w:val="cy-GB"/>
        </w:rPr>
        <w:t>Roedd mentoriaid ag o leiaf chwe mis o brofiad BRR yn credu y gallai gyflawni'r canlynol:</w:t>
      </w:r>
    </w:p>
    <w:p w14:paraId="638E7F76" w14:textId="77777777" w:rsidR="007E5820" w:rsidRPr="00377F0F" w:rsidRDefault="00414570" w:rsidP="007E5820">
      <w:pPr>
        <w:pStyle w:val="Bullet-level2"/>
        <w:rPr>
          <w:b/>
        </w:rPr>
      </w:pPr>
      <w:r w:rsidRPr="00377F0F">
        <w:rPr>
          <w:lang w:val="cy-GB"/>
        </w:rPr>
        <w:t>arosiadau byrrach yn yr ysbyty</w:t>
      </w:r>
    </w:p>
    <w:p w14:paraId="6CBCC3AE" w14:textId="2FAAFB55" w:rsidR="007E5820" w:rsidRPr="00377F0F" w:rsidRDefault="00414570" w:rsidP="007E5820">
      <w:pPr>
        <w:pStyle w:val="Bullet-level2"/>
      </w:pPr>
      <w:r w:rsidRPr="00377F0F">
        <w:rPr>
          <w:lang w:val="cy-GB"/>
        </w:rPr>
        <w:t xml:space="preserve">ni fyddai rhai o'r cleifion sy'n ailgyflwyno yn </w:t>
      </w:r>
      <w:r w:rsidR="00661870">
        <w:rPr>
          <w:lang w:val="cy-GB"/>
        </w:rPr>
        <w:t>dychwelyd gymaint</w:t>
      </w:r>
      <w:r w:rsidRPr="00377F0F">
        <w:rPr>
          <w:lang w:val="cy-GB"/>
        </w:rPr>
        <w:t xml:space="preserve"> i'r ysbyty/gwasanaethau</w:t>
      </w:r>
    </w:p>
    <w:p w14:paraId="20ABE70B" w14:textId="77777777" w:rsidR="007E5820" w:rsidRPr="00377F0F" w:rsidRDefault="00414570" w:rsidP="007E5820">
      <w:pPr>
        <w:pStyle w:val="Bullet-level2"/>
      </w:pPr>
      <w:r w:rsidRPr="00377F0F">
        <w:rPr>
          <w:lang w:val="cy-GB"/>
        </w:rPr>
        <w:t>nodi cryfderau gan gynnwys teulu a chymuned i gefnogi'r broses o ryddhau cleifion</w:t>
      </w:r>
    </w:p>
    <w:p w14:paraId="7DCB5C25" w14:textId="77777777" w:rsidR="007E5820" w:rsidRPr="00377F0F" w:rsidRDefault="00414570" w:rsidP="007E5820">
      <w:pPr>
        <w:pStyle w:val="Bullet-level2"/>
      </w:pPr>
      <w:r w:rsidRPr="00377F0F">
        <w:rPr>
          <w:lang w:val="cy-GB"/>
        </w:rPr>
        <w:t>cael sgyrsiau hanfodol gyda chleifion a theuluoedd yn gynharach</w:t>
      </w:r>
    </w:p>
    <w:p w14:paraId="7D9AFEC2" w14:textId="77777777" w:rsidR="007E5820" w:rsidRPr="00377F0F" w:rsidRDefault="00414570" w:rsidP="00272C39">
      <w:pPr>
        <w:pStyle w:val="Bullet-level2"/>
      </w:pPr>
      <w:r w:rsidRPr="00377F0F">
        <w:rPr>
          <w:lang w:val="cy-GB"/>
        </w:rPr>
        <w:t xml:space="preserve">cysoni'r rhesymau y mae'r staff yn gwneud y swydd honno â realiti'r rôl a gwella morâl </w:t>
      </w:r>
    </w:p>
    <w:p w14:paraId="3E2C5A7A" w14:textId="77777777" w:rsidR="007E5820" w:rsidRPr="00377F0F" w:rsidRDefault="00414570" w:rsidP="007E5820">
      <w:pPr>
        <w:pStyle w:val="Bullet-level2"/>
      </w:pPr>
      <w:r w:rsidRPr="00377F0F">
        <w:rPr>
          <w:lang w:val="cy-GB"/>
        </w:rPr>
        <w:t>mwy o dimau amlddisgyblaethol yn gwneud penderfyniadau gyda'i gilydd</w:t>
      </w:r>
    </w:p>
    <w:p w14:paraId="5C14A16D" w14:textId="418FCD96" w:rsidR="005F0673" w:rsidRPr="00377F0F" w:rsidRDefault="00414570" w:rsidP="005F0673">
      <w:pPr>
        <w:pStyle w:val="Bullet-level2"/>
      </w:pPr>
      <w:r w:rsidRPr="00377F0F">
        <w:rPr>
          <w:lang w:val="cy-GB"/>
        </w:rPr>
        <w:t xml:space="preserve">mwy o atgyfeiriadau defnyddiol sy'n sicrhau bod sgyrsiau wedi'u cael gyda'r unigolyn. </w:t>
      </w:r>
    </w:p>
    <w:p w14:paraId="2F2AD5C2" w14:textId="77777777" w:rsidR="00977461" w:rsidRPr="00D128B8" w:rsidRDefault="00414570" w:rsidP="004524BB">
      <w:pPr>
        <w:pStyle w:val="Heading2"/>
        <w:rPr>
          <w:color w:val="0070C0"/>
        </w:rPr>
      </w:pPr>
      <w:bookmarkStart w:id="25" w:name="_Toc119506762"/>
      <w:r w:rsidRPr="00D128B8">
        <w:rPr>
          <w:bCs/>
          <w:color w:val="0070C0"/>
          <w:lang w:val="cy-GB"/>
        </w:rPr>
        <w:t>Negeseuon allweddol</w:t>
      </w:r>
      <w:bookmarkEnd w:id="25"/>
    </w:p>
    <w:p w14:paraId="195737D0" w14:textId="77777777" w:rsidR="007E5820" w:rsidRPr="002E2D4D" w:rsidRDefault="00414570" w:rsidP="007E5820">
      <w:pPr>
        <w:pStyle w:val="Bullet-level2"/>
      </w:pPr>
      <w:r>
        <w:rPr>
          <w:color w:val="231F20" w:themeColor="text1"/>
          <w:lang w:val="cy-GB"/>
        </w:rPr>
        <w:t>Yn dilyn yr hyfforddiant</w:t>
      </w:r>
      <w:r>
        <w:rPr>
          <w:lang w:val="cy-GB"/>
        </w:rPr>
        <w:t xml:space="preserve">, nododd bron pob un o gyfranogwyr yr arolwg gynnydd mewn hyder wrth </w:t>
      </w:r>
      <w:r>
        <w:rPr>
          <w:color w:val="231F20" w:themeColor="text1"/>
          <w:lang w:val="cy-GB"/>
        </w:rPr>
        <w:t xml:space="preserve">gael sgyrsiau 'yr hyn sy'n bwysig', wrth gynrychioli safbwyntiau eu cleifion ac wrth amddiffyn safbwyntiau cleifion. </w:t>
      </w:r>
    </w:p>
    <w:p w14:paraId="4204F337" w14:textId="52AAFECE" w:rsidR="007E5820" w:rsidRDefault="00414570" w:rsidP="007E5820">
      <w:pPr>
        <w:pStyle w:val="Bullet-level2"/>
      </w:pPr>
      <w:r>
        <w:rPr>
          <w:lang w:val="cy-GB"/>
        </w:rPr>
        <w:t xml:space="preserve">Roedd hyder yn hanfodol i staff sy'n cyflawni dysgu o BRR, gan eu galluogi i ganolbwyntio ar ddymuniadau'r claf a chyflwyno neu fentora cydweithwyr mewn cysyniadau BRR. </w:t>
      </w:r>
    </w:p>
    <w:p w14:paraId="52F357DA" w14:textId="77777777" w:rsidR="007E5820" w:rsidRDefault="00414570" w:rsidP="007E5820">
      <w:pPr>
        <w:pStyle w:val="Bullet-level2"/>
      </w:pPr>
      <w:r>
        <w:rPr>
          <w:lang w:val="cy-GB"/>
        </w:rPr>
        <w:t>Adroddodd bron pob un o'r cyfranogwyr gynnydd mewn sgiliau "gwrando er mwyn deall", "gwrando'n fyfyriol", "helpu pobl i ddeall eu cryfderau" a "chrynhoi canlyniadau a gweithredoedd", yn ogystal â dealltwriaeth gynyddol o ddyletswydd gofal.</w:t>
      </w:r>
    </w:p>
    <w:p w14:paraId="5C7E1BFD" w14:textId="77777777" w:rsidR="007E5820" w:rsidRDefault="00414570" w:rsidP="007E5820">
      <w:pPr>
        <w:pStyle w:val="Bullet-level2"/>
      </w:pPr>
      <w:r>
        <w:rPr>
          <w:lang w:val="cy-GB"/>
        </w:rPr>
        <w:t>Roedd cynnal trafodaethau cydweithredol a chefnogi/annog cydweithwyr eraill i'w cynnal yn ganlyniad allweddol.</w:t>
      </w:r>
    </w:p>
    <w:p w14:paraId="6D0491EC" w14:textId="0BED8EE9" w:rsidR="00384C47" w:rsidRDefault="00414570" w:rsidP="00384C47">
      <w:pPr>
        <w:pStyle w:val="Bullet-level2"/>
      </w:pPr>
      <w:r w:rsidRPr="00384C47">
        <w:rPr>
          <w:lang w:val="cy-GB"/>
        </w:rPr>
        <w:t xml:space="preserve">Mae tystiolaeth bod y rhaglen wedi cefnogi canlyniadau cadarnhaol i gleifion o leiaf </w:t>
      </w:r>
      <w:r w:rsidR="004111B9">
        <w:rPr>
          <w:lang w:val="cy-GB"/>
        </w:rPr>
        <w:t>beth</w:t>
      </w:r>
      <w:r w:rsidRPr="00384C47">
        <w:rPr>
          <w:lang w:val="cy-GB"/>
        </w:rPr>
        <w:t xml:space="preserve"> o'r amser, i'r rhan fwyaf o'r ymatebwyr. Roedd staff yn teimlo y byddai canlyniadau cadarnhaol i gleifion yn digwydd yn amlach pe bai mwy o bobl yn cael y cyfle i ymgymryd â BBR, neu'n cael eu hannog i wneud hynny.</w:t>
      </w:r>
    </w:p>
    <w:p w14:paraId="635F02D8" w14:textId="77777777" w:rsidR="007E5820" w:rsidRDefault="00414570" w:rsidP="007E5820">
      <w:pPr>
        <w:pStyle w:val="Bullet-level2"/>
      </w:pPr>
      <w:r>
        <w:rPr>
          <w:lang w:val="cy-GB"/>
        </w:rPr>
        <w:t>Roedd tystiolaeth sylweddol bod staff a oedd yn cwblhau BRR, ac yn enwedig y mentoriaid, yn addysgu ac yn cefnogi eu cydweithwyr yn yr ethos a'r technegau.</w:t>
      </w:r>
    </w:p>
    <w:p w14:paraId="4EFCF8E7" w14:textId="6E79F151" w:rsidR="007E5820" w:rsidRDefault="00414570" w:rsidP="007E5820">
      <w:pPr>
        <w:pStyle w:val="Bullet-level2"/>
      </w:pPr>
      <w:r>
        <w:rPr>
          <w:lang w:val="cy-GB"/>
        </w:rPr>
        <w:t xml:space="preserve">Roedd yr adborth ar y rhaglen ei hun yn gadarnhaol iawn, gyda 25 o 25 yn ei </w:t>
      </w:r>
      <w:r w:rsidR="00F553F8">
        <w:rPr>
          <w:lang w:val="cy-GB"/>
        </w:rPr>
        <w:t>h</w:t>
      </w:r>
      <w:r>
        <w:rPr>
          <w:lang w:val="cy-GB"/>
        </w:rPr>
        <w:t>argymell yn gryf i gydweithwyr:</w:t>
      </w:r>
    </w:p>
    <w:p w14:paraId="59E586FD" w14:textId="054EF066" w:rsidR="007E5820" w:rsidRDefault="00414570" w:rsidP="007E5820">
      <w:pPr>
        <w:pStyle w:val="Bullet-level2"/>
        <w:numPr>
          <w:ilvl w:val="1"/>
          <w:numId w:val="1"/>
        </w:numPr>
      </w:pPr>
      <w:r>
        <w:rPr>
          <w:lang w:val="cy-GB"/>
        </w:rPr>
        <w:t xml:space="preserve">Pwysleisiodd y mynychwyr a'r mentoriaid pa mor ddefnyddiol fyddai </w:t>
      </w:r>
      <w:r w:rsidR="00916C8A">
        <w:rPr>
          <w:lang w:val="cy-GB"/>
        </w:rPr>
        <w:t xml:space="preserve">hi </w:t>
      </w:r>
      <w:r>
        <w:rPr>
          <w:lang w:val="cy-GB"/>
        </w:rPr>
        <w:t xml:space="preserve">i fwy o gydweithwyr a set ehangach o dimau gael y cyfle i gwblhau'r rhaglen. </w:t>
      </w:r>
    </w:p>
    <w:p w14:paraId="55788647" w14:textId="70FD5E82" w:rsidR="007E5820" w:rsidRDefault="00B05B72" w:rsidP="00B05B72">
      <w:pPr>
        <w:pStyle w:val="Bullet-level2"/>
      </w:pPr>
      <w:r w:rsidRPr="00B05B72">
        <w:rPr>
          <w:lang w:val="cy-GB"/>
        </w:rPr>
        <w:t>Dyma a nodwyd a fyddai'n galluogi ym</w:t>
      </w:r>
      <w:r w:rsidR="009A6247">
        <w:rPr>
          <w:lang w:val="cy-GB"/>
        </w:rPr>
        <w:t>wreiddio</w:t>
      </w:r>
      <w:r w:rsidRPr="00B05B72">
        <w:rPr>
          <w:lang w:val="cy-GB"/>
        </w:rPr>
        <w:t xml:space="preserve"> BRR</w:t>
      </w:r>
    </w:p>
    <w:p w14:paraId="0BC440FD" w14:textId="77777777" w:rsidR="007E5820" w:rsidRPr="003F5657" w:rsidRDefault="00414570" w:rsidP="007E5820">
      <w:pPr>
        <w:pStyle w:val="Bullet-level2"/>
        <w:numPr>
          <w:ilvl w:val="1"/>
          <w:numId w:val="1"/>
        </w:numPr>
        <w:rPr>
          <w:bCs w:val="0"/>
        </w:rPr>
      </w:pPr>
      <w:r>
        <w:rPr>
          <w:bCs w:val="0"/>
          <w:lang w:val="cy-GB"/>
        </w:rPr>
        <w:t>mwy o gyfleoedd hyfforddi, gan gynnwys cyfleoedd i ragor o grwpiau swyddi</w:t>
      </w:r>
    </w:p>
    <w:p w14:paraId="02FDF2AB" w14:textId="717CEEC4" w:rsidR="007E5820" w:rsidRPr="003F5657" w:rsidRDefault="00414570" w:rsidP="007E5820">
      <w:pPr>
        <w:pStyle w:val="Bullet-level2"/>
        <w:numPr>
          <w:ilvl w:val="1"/>
          <w:numId w:val="1"/>
        </w:numPr>
        <w:rPr>
          <w:bCs w:val="0"/>
        </w:rPr>
      </w:pPr>
      <w:r>
        <w:rPr>
          <w:bCs w:val="0"/>
          <w:lang w:val="cy-GB"/>
        </w:rPr>
        <w:t xml:space="preserve">codi ymwybyddiaeth </w:t>
      </w:r>
      <w:r w:rsidR="00C630EB">
        <w:rPr>
          <w:bCs w:val="0"/>
          <w:lang w:val="cy-GB"/>
        </w:rPr>
        <w:t>ymhlith</w:t>
      </w:r>
      <w:r>
        <w:rPr>
          <w:bCs w:val="0"/>
          <w:lang w:val="cy-GB"/>
        </w:rPr>
        <w:t xml:space="preserve"> staff ehangach </w:t>
      </w:r>
    </w:p>
    <w:p w14:paraId="63534BE8" w14:textId="50328AEE" w:rsidR="007E5820" w:rsidRPr="003F5657" w:rsidRDefault="00414570" w:rsidP="007E5820">
      <w:pPr>
        <w:pStyle w:val="Bullet-level2"/>
        <w:numPr>
          <w:ilvl w:val="1"/>
          <w:numId w:val="1"/>
        </w:numPr>
        <w:rPr>
          <w:bCs w:val="0"/>
        </w:rPr>
      </w:pPr>
      <w:r>
        <w:rPr>
          <w:bCs w:val="0"/>
          <w:lang w:val="cy-GB"/>
        </w:rPr>
        <w:t xml:space="preserve">ymrwymiad o'r "brig i'r gwaelod", gan </w:t>
      </w:r>
      <w:r w:rsidR="002C50B7">
        <w:rPr>
          <w:bCs w:val="0"/>
          <w:lang w:val="cy-GB"/>
        </w:rPr>
        <w:t>g</w:t>
      </w:r>
      <w:r>
        <w:rPr>
          <w:bCs w:val="0"/>
          <w:lang w:val="cy-GB"/>
        </w:rPr>
        <w:t xml:space="preserve">ynnwys Llywodraeth Cymru a rheolwyr </w:t>
      </w:r>
    </w:p>
    <w:p w14:paraId="0D93EF8F" w14:textId="3F34AB5E" w:rsidR="007E5820" w:rsidRPr="003F5657" w:rsidRDefault="00414570" w:rsidP="007E5820">
      <w:pPr>
        <w:pStyle w:val="Bullet-level2"/>
        <w:numPr>
          <w:ilvl w:val="1"/>
          <w:numId w:val="1"/>
        </w:numPr>
        <w:rPr>
          <w:bCs w:val="0"/>
        </w:rPr>
      </w:pPr>
      <w:r>
        <w:rPr>
          <w:bCs w:val="0"/>
          <w:lang w:val="cy-GB"/>
        </w:rPr>
        <w:t>caniatâd i staff gymryd amser i hyfforddi ac ym</w:t>
      </w:r>
      <w:r w:rsidR="009A6247">
        <w:rPr>
          <w:bCs w:val="0"/>
          <w:lang w:val="cy-GB"/>
        </w:rPr>
        <w:t>wreiddio</w:t>
      </w:r>
      <w:r>
        <w:rPr>
          <w:bCs w:val="0"/>
          <w:lang w:val="cy-GB"/>
        </w:rPr>
        <w:t>'r dull</w:t>
      </w:r>
    </w:p>
    <w:p w14:paraId="7F59F71E" w14:textId="1F0361E4" w:rsidR="007E5820" w:rsidRPr="003F5657" w:rsidRDefault="00414570" w:rsidP="007E5820">
      <w:pPr>
        <w:pStyle w:val="Bullet-level2"/>
        <w:numPr>
          <w:ilvl w:val="1"/>
          <w:numId w:val="1"/>
        </w:numPr>
        <w:rPr>
          <w:bCs w:val="0"/>
        </w:rPr>
      </w:pPr>
      <w:r>
        <w:rPr>
          <w:bCs w:val="0"/>
          <w:lang w:val="cy-GB"/>
        </w:rPr>
        <w:t xml:space="preserve">ethos o gyfrifoldeb tîm, nid cyfrifoldeb unigol yn unig </w:t>
      </w:r>
    </w:p>
    <w:p w14:paraId="396A469D" w14:textId="77777777" w:rsidR="007E5820" w:rsidRPr="003F5657" w:rsidRDefault="00414570" w:rsidP="007E5820">
      <w:pPr>
        <w:pStyle w:val="Bullet-level2"/>
        <w:numPr>
          <w:ilvl w:val="1"/>
          <w:numId w:val="1"/>
        </w:numPr>
        <w:rPr>
          <w:bCs w:val="0"/>
        </w:rPr>
      </w:pPr>
      <w:r>
        <w:rPr>
          <w:bCs w:val="0"/>
          <w:lang w:val="cy-GB"/>
        </w:rPr>
        <w:t>rôl mentoriaid</w:t>
      </w:r>
    </w:p>
    <w:p w14:paraId="3D23D3AC" w14:textId="77777777" w:rsidR="007E5820" w:rsidRPr="003F5657" w:rsidRDefault="00414570" w:rsidP="007E5820">
      <w:pPr>
        <w:pStyle w:val="Bullet-level2"/>
        <w:numPr>
          <w:ilvl w:val="1"/>
          <w:numId w:val="1"/>
        </w:numPr>
        <w:rPr>
          <w:bCs w:val="0"/>
        </w:rPr>
      </w:pPr>
      <w:r>
        <w:rPr>
          <w:bCs w:val="0"/>
          <w:lang w:val="cy-GB"/>
        </w:rPr>
        <w:t>gwaith papur/ffurflenni sy'n cyd-fynd â'r hyfforddiant.</w:t>
      </w:r>
    </w:p>
    <w:p w14:paraId="227C30C6" w14:textId="77777777" w:rsidR="007E5820" w:rsidRDefault="00414570" w:rsidP="007E5820">
      <w:pPr>
        <w:pStyle w:val="Bullet-level2"/>
      </w:pPr>
      <w:r>
        <w:rPr>
          <w:lang w:val="cy-GB"/>
        </w:rPr>
        <w:t>Mae rhwystrau a heriau'n cynnwys:</w:t>
      </w:r>
    </w:p>
    <w:p w14:paraId="1167D3C1" w14:textId="77777777" w:rsidR="007E5820" w:rsidRPr="003F5657" w:rsidRDefault="00414570" w:rsidP="007E5820">
      <w:pPr>
        <w:pStyle w:val="Bullet-level2"/>
        <w:numPr>
          <w:ilvl w:val="1"/>
          <w:numId w:val="1"/>
        </w:numPr>
        <w:rPr>
          <w:bCs w:val="0"/>
        </w:rPr>
      </w:pPr>
      <w:r>
        <w:rPr>
          <w:bCs w:val="0"/>
          <w:lang w:val="cy-GB"/>
        </w:rPr>
        <w:t xml:space="preserve">cymhlethdod achosion, gan gynnwys pobl sydd heb gapasiti </w:t>
      </w:r>
    </w:p>
    <w:p w14:paraId="573352F3" w14:textId="77777777" w:rsidR="007E5820" w:rsidRPr="003F5657" w:rsidRDefault="00414570" w:rsidP="007E5820">
      <w:pPr>
        <w:pStyle w:val="Bullet-level2"/>
        <w:numPr>
          <w:ilvl w:val="1"/>
          <w:numId w:val="1"/>
        </w:numPr>
        <w:rPr>
          <w:bCs w:val="0"/>
        </w:rPr>
      </w:pPr>
      <w:r>
        <w:rPr>
          <w:bCs w:val="0"/>
          <w:lang w:val="cy-GB"/>
        </w:rPr>
        <w:t>ymateb pan nad yw cydweithwyr am ymgymryd ag ethos BRR</w:t>
      </w:r>
    </w:p>
    <w:p w14:paraId="67022B30" w14:textId="4A25DF2B" w:rsidR="007E5820" w:rsidRPr="003F5657" w:rsidRDefault="00414570" w:rsidP="007E5820">
      <w:pPr>
        <w:pStyle w:val="Bullet-level2"/>
        <w:numPr>
          <w:ilvl w:val="1"/>
          <w:numId w:val="1"/>
        </w:numPr>
        <w:rPr>
          <w:bCs w:val="0"/>
        </w:rPr>
      </w:pPr>
      <w:r>
        <w:rPr>
          <w:bCs w:val="0"/>
          <w:lang w:val="cy-GB"/>
        </w:rPr>
        <w:t xml:space="preserve">teuluoedd yn tueddu i ystyried meddygon fel arweinwyr y tîm neu roi eu llais </w:t>
      </w:r>
      <w:r w:rsidR="00C32984">
        <w:rPr>
          <w:bCs w:val="0"/>
          <w:lang w:val="cy-GB"/>
        </w:rPr>
        <w:t>nhw</w:t>
      </w:r>
      <w:r>
        <w:rPr>
          <w:bCs w:val="0"/>
          <w:lang w:val="cy-GB"/>
        </w:rPr>
        <w:t xml:space="preserve"> 'uwchlaw' llais y claf</w:t>
      </w:r>
    </w:p>
    <w:p w14:paraId="593FB464" w14:textId="77777777" w:rsidR="007E5820" w:rsidRPr="003F5657" w:rsidRDefault="00414570" w:rsidP="007E5820">
      <w:pPr>
        <w:pStyle w:val="Bullet-level2"/>
        <w:numPr>
          <w:ilvl w:val="1"/>
          <w:numId w:val="1"/>
        </w:numPr>
        <w:rPr>
          <w:bCs w:val="0"/>
        </w:rPr>
      </w:pPr>
      <w:r>
        <w:rPr>
          <w:bCs w:val="0"/>
          <w:lang w:val="cy-GB"/>
        </w:rPr>
        <w:t>efallai bod staff yn ymateb i faterion blaenoriaeth yn unig a/neu'n profi blinder tosturi</w:t>
      </w:r>
    </w:p>
    <w:p w14:paraId="7BF84601" w14:textId="206171BB" w:rsidR="007E5820" w:rsidRPr="003F5657" w:rsidRDefault="00414570" w:rsidP="007E5820">
      <w:pPr>
        <w:pStyle w:val="Bullet-level2"/>
        <w:numPr>
          <w:ilvl w:val="1"/>
          <w:numId w:val="1"/>
        </w:numPr>
        <w:rPr>
          <w:bCs w:val="0"/>
        </w:rPr>
      </w:pPr>
      <w:r>
        <w:rPr>
          <w:bCs w:val="0"/>
          <w:lang w:val="cy-GB"/>
        </w:rPr>
        <w:t>nid yw archwilio</w:t>
      </w:r>
      <w:r w:rsidR="00C32984">
        <w:rPr>
          <w:bCs w:val="0"/>
          <w:lang w:val="cy-GB"/>
        </w:rPr>
        <w:t>’</w:t>
      </w:r>
      <w:r>
        <w:rPr>
          <w:bCs w:val="0"/>
          <w:lang w:val="cy-GB"/>
        </w:rPr>
        <w:t>n cyd-fynd â'r hyn sy'n bwysig i bobl/teuluoedd</w:t>
      </w:r>
    </w:p>
    <w:p w14:paraId="7EA280DB" w14:textId="77777777" w:rsidR="007E5820" w:rsidRPr="003F5657" w:rsidRDefault="00414570" w:rsidP="007E5820">
      <w:pPr>
        <w:pStyle w:val="Bullet-level2"/>
        <w:numPr>
          <w:ilvl w:val="1"/>
          <w:numId w:val="1"/>
        </w:numPr>
        <w:rPr>
          <w:bCs w:val="0"/>
        </w:rPr>
      </w:pPr>
      <w:r>
        <w:rPr>
          <w:bCs w:val="0"/>
          <w:lang w:val="cy-GB"/>
        </w:rPr>
        <w:t>diwylliant o fwrw bai (rhwng timau, unigolion neu wasanaethau cymdeithasol yn erbyn ysbyty)</w:t>
      </w:r>
    </w:p>
    <w:p w14:paraId="3B36525C" w14:textId="77777777" w:rsidR="007E5820" w:rsidRDefault="00414570" w:rsidP="007E5820">
      <w:pPr>
        <w:pStyle w:val="Bullet-level2"/>
        <w:numPr>
          <w:ilvl w:val="1"/>
          <w:numId w:val="1"/>
        </w:numPr>
        <w:rPr>
          <w:bCs w:val="0"/>
        </w:rPr>
      </w:pPr>
      <w:r>
        <w:rPr>
          <w:bCs w:val="0"/>
          <w:lang w:val="cy-GB"/>
        </w:rPr>
        <w:t xml:space="preserve">penderfyniadau sy'n dod o le o risg a phroblemau yn hytrach na chryfderau. </w:t>
      </w:r>
    </w:p>
    <w:p w14:paraId="2E02768E" w14:textId="77777777" w:rsidR="00FF5486" w:rsidRDefault="00FF5486" w:rsidP="00FF5486"/>
    <w:p w14:paraId="2F8AE4FA" w14:textId="77777777" w:rsidR="00FF5486" w:rsidRDefault="00FF5486" w:rsidP="00FF5486"/>
    <w:p w14:paraId="7E7F17EB" w14:textId="77777777" w:rsidR="00C93D0E" w:rsidRPr="00D128B8" w:rsidRDefault="00414570" w:rsidP="00C93D0E">
      <w:pPr>
        <w:pStyle w:val="Heading1"/>
        <w:rPr>
          <w:color w:val="0070C0"/>
        </w:rPr>
      </w:pPr>
      <w:bookmarkStart w:id="26" w:name="_Toc119506763"/>
      <w:r w:rsidRPr="00D128B8">
        <w:rPr>
          <w:bCs/>
          <w:color w:val="0070C0"/>
          <w:lang w:val="cy-GB"/>
        </w:rPr>
        <w:t>Cyflwyniad a chefndir</w:t>
      </w:r>
      <w:bookmarkEnd w:id="26"/>
    </w:p>
    <w:p w14:paraId="6CC58F0D" w14:textId="3A446388" w:rsidR="00C93D0E" w:rsidRDefault="00414570" w:rsidP="00C93D0E">
      <w:pPr>
        <w:spacing w:line="259" w:lineRule="auto"/>
        <w:ind w:right="-170"/>
      </w:pPr>
      <w:r>
        <w:rPr>
          <w:lang w:val="cy-GB"/>
        </w:rPr>
        <w:t xml:space="preserve">Comisiynwyd yr adroddiad gan Gofal Cymdeithasol Cymru ac mae'n cyflwyno canfyddiadau allweddol yn dilyn gwerthusiad o'r ddogfen 'Cydbwyso Hawliau a Chyfrifoldebau: Cefnogi rhaglen Iechyd a Gofal Cymdeithasol Integredig sy'n Newid Diwylliant’. </w:t>
      </w:r>
    </w:p>
    <w:p w14:paraId="720DC926" w14:textId="77777777" w:rsidR="001150E2" w:rsidRDefault="001150E2" w:rsidP="00C93D0E">
      <w:pPr>
        <w:spacing w:line="259" w:lineRule="auto"/>
        <w:ind w:right="-170"/>
      </w:pPr>
    </w:p>
    <w:p w14:paraId="15EAB882" w14:textId="77777777" w:rsidR="00222DF6" w:rsidRPr="00D128B8" w:rsidRDefault="00414570" w:rsidP="00191B47">
      <w:pPr>
        <w:pStyle w:val="Heading2"/>
        <w:rPr>
          <w:color w:val="0070C0"/>
        </w:rPr>
      </w:pPr>
      <w:bookmarkStart w:id="27" w:name="_Toc119506764"/>
      <w:r w:rsidRPr="00D128B8">
        <w:rPr>
          <w:bCs/>
          <w:color w:val="0070C0"/>
          <w:lang w:val="cy-GB"/>
        </w:rPr>
        <w:t>Cyd-destun y rhaglen</w:t>
      </w:r>
      <w:bookmarkEnd w:id="27"/>
    </w:p>
    <w:p w14:paraId="68B516E2" w14:textId="7B8AA002" w:rsidR="00774D7B" w:rsidRDefault="00414570" w:rsidP="00774D7B">
      <w:pPr>
        <w:spacing w:line="256" w:lineRule="auto"/>
      </w:pPr>
      <w:r>
        <w:rPr>
          <w:lang w:val="cy-GB"/>
        </w:rPr>
        <w:t xml:space="preserve">Un o ganfyddiadau allweddol yr adroddiad 'Pam ddim gartref? Pam ddim heddiw? a oedd yn adolygu prosesau rhyddhau cymhleth ar hyd a lled Cymru, oedd bod hyd yr arhosiad yn yr ysbyty yn cael ei ymestyn </w:t>
      </w:r>
      <w:r w:rsidR="007564E4">
        <w:rPr>
          <w:lang w:val="cy-GB"/>
        </w:rPr>
        <w:t xml:space="preserve">yn aml </w:t>
      </w:r>
      <w:r>
        <w:rPr>
          <w:lang w:val="cy-GB"/>
        </w:rPr>
        <w:t xml:space="preserve">oherwydd bod gweithwyr proffesiynol yn gyndyn o gymryd risgiau. Hynny yw, roedd tystiolaeth o 'ddiwylliant cwtch' yng Nghymru, sy'n gallu rhoi mwy o bwyslais ar </w:t>
      </w:r>
      <w:r w:rsidR="00153978">
        <w:rPr>
          <w:lang w:val="cy-GB"/>
        </w:rPr>
        <w:t xml:space="preserve">barodrwydd </w:t>
      </w:r>
      <w:r>
        <w:rPr>
          <w:lang w:val="cy-GB"/>
        </w:rPr>
        <w:t xml:space="preserve">y tîm amlddisgyblaethol (MDT) </w:t>
      </w:r>
      <w:r w:rsidR="00153978">
        <w:rPr>
          <w:lang w:val="cy-GB"/>
        </w:rPr>
        <w:t xml:space="preserve">i dderbyn risg </w:t>
      </w:r>
      <w:r>
        <w:rPr>
          <w:lang w:val="cy-GB"/>
        </w:rPr>
        <w:t xml:space="preserve">nag ar </w:t>
      </w:r>
      <w:r w:rsidR="00153978">
        <w:rPr>
          <w:lang w:val="cy-GB"/>
        </w:rPr>
        <w:t>barodrwydd</w:t>
      </w:r>
      <w:r>
        <w:rPr>
          <w:lang w:val="cy-GB"/>
        </w:rPr>
        <w:t xml:space="preserve"> yr unigolyn. Lansiwyd yr adroddiad yng nghynhadledd Uned Gyflawni'r GIG yn 2018, lle daeth y cysyniad o raglen ar y cyd i'r amlwg er mwyn mynd i'r afael â'r diwylliant hwn.</w:t>
      </w:r>
    </w:p>
    <w:p w14:paraId="063BDD22" w14:textId="23FCAE8A" w:rsidR="00774D7B" w:rsidRDefault="00414570" w:rsidP="00774D7B">
      <w:pPr>
        <w:spacing w:line="256" w:lineRule="auto"/>
      </w:pPr>
      <w:r>
        <w:rPr>
          <w:lang w:val="cy-GB"/>
        </w:rPr>
        <w:t xml:space="preserve">Roedd y rhaglen ar y cyd a ddatblygwyd wedyn yn hybrid o'r 'Sgiliau Cyfathrebu Cydweithredol' (gofal cymdeithasol) a'r hyfforddiant Nodau Gofal (iechyd). </w:t>
      </w:r>
      <w:r w:rsidR="00166D59">
        <w:rPr>
          <w:lang w:val="cy-GB"/>
        </w:rPr>
        <w:t>Yr</w:t>
      </w:r>
      <w:r>
        <w:rPr>
          <w:lang w:val="cy-GB"/>
        </w:rPr>
        <w:t xml:space="preserve"> ymgynghorwyr </w:t>
      </w:r>
      <w:r w:rsidR="00166D59">
        <w:rPr>
          <w:lang w:val="cy-GB"/>
        </w:rPr>
        <w:t>arweiniol yw</w:t>
      </w:r>
      <w:r>
        <w:rPr>
          <w:lang w:val="cy-GB"/>
        </w:rPr>
        <w:t xml:space="preserve"> Rhoda Emlyn-Jones a Kate Malcomess. </w:t>
      </w:r>
    </w:p>
    <w:p w14:paraId="419F0C96" w14:textId="0A17BD5A" w:rsidR="00774D7B" w:rsidRDefault="00A10EE8" w:rsidP="00774D7B">
      <w:pPr>
        <w:spacing w:line="256" w:lineRule="auto"/>
      </w:pPr>
      <w:r>
        <w:rPr>
          <w:rFonts w:ascii="Arial" w:hAnsi="Arial" w:cs="Arial"/>
          <w:szCs w:val="24"/>
          <w:lang w:val="cy-GB"/>
        </w:rPr>
        <w:t xml:space="preserve">Nod y rhaglen oedd datblygu sgiliau a gallu newydd i ail-gydbwyso dibyniaeth ar ddulliau sy'n seiliedig ar risgiau a phroblemau gyda'r bwriad o ddatblygu a darparu gofal sy'n canolbwyntio ar yr unigolyn. Enw'r rhaglen oedd 'Cydbwyso Hawliau a Chyfrifoldebau: Cefnogi rhaglen Iechyd a Gofal Cymdeithasol Integredig sy'n Newid Diwylliant’. Cyfeirir at hyn fel BRR yn yr adroddiad </w:t>
      </w:r>
      <w:r w:rsidR="00647799">
        <w:rPr>
          <w:rFonts w:ascii="Arial" w:hAnsi="Arial" w:cs="Arial"/>
          <w:szCs w:val="24"/>
          <w:lang w:val="cy-GB"/>
        </w:rPr>
        <w:t>drwyddo draw</w:t>
      </w:r>
      <w:r>
        <w:rPr>
          <w:rFonts w:ascii="Arial" w:hAnsi="Arial" w:cs="Arial"/>
          <w:szCs w:val="24"/>
          <w:lang w:val="cy-GB"/>
        </w:rPr>
        <w:t>)</w:t>
      </w:r>
      <w:r w:rsidR="00647799">
        <w:rPr>
          <w:rFonts w:ascii="Arial" w:hAnsi="Arial" w:cs="Arial"/>
          <w:szCs w:val="24"/>
          <w:lang w:val="cy-GB"/>
        </w:rPr>
        <w:t>.</w:t>
      </w:r>
    </w:p>
    <w:p w14:paraId="0DB2A8EB" w14:textId="5E9BC9C8" w:rsidR="00011E13" w:rsidRDefault="00A10EE8" w:rsidP="001150E2">
      <w:pPr>
        <w:spacing w:line="256" w:lineRule="auto"/>
      </w:pPr>
      <w:r>
        <w:rPr>
          <w:rFonts w:ascii="Arial" w:hAnsi="Arial" w:cs="Arial"/>
          <w:szCs w:val="24"/>
          <w:lang w:val="cy-GB"/>
        </w:rPr>
        <w:t xml:space="preserve">Daeth cyllid i ddatblygu a phrofi'r rhaglen gan Gofal Cymdeithasol Cymru a sefydlwyd partneriaeth gydag Uned Gyflawni'r GIG, </w:t>
      </w:r>
      <w:r w:rsidR="004F4BC7">
        <w:rPr>
          <w:rFonts w:ascii="Arial" w:hAnsi="Arial" w:cs="Arial"/>
          <w:szCs w:val="24"/>
          <w:lang w:val="cy-GB"/>
        </w:rPr>
        <w:t>B</w:t>
      </w:r>
      <w:r>
        <w:rPr>
          <w:rFonts w:ascii="Arial" w:hAnsi="Arial" w:cs="Arial"/>
          <w:szCs w:val="24"/>
          <w:lang w:val="cy-GB"/>
        </w:rPr>
        <w:t xml:space="preserve">wrdd </w:t>
      </w:r>
      <w:r w:rsidR="004F4BC7">
        <w:rPr>
          <w:rFonts w:ascii="Arial" w:hAnsi="Arial" w:cs="Arial"/>
          <w:szCs w:val="24"/>
          <w:lang w:val="cy-GB"/>
        </w:rPr>
        <w:t>I</w:t>
      </w:r>
      <w:r>
        <w:rPr>
          <w:rFonts w:ascii="Arial" w:hAnsi="Arial" w:cs="Arial"/>
          <w:szCs w:val="24"/>
          <w:lang w:val="cy-GB"/>
        </w:rPr>
        <w:t>echyd Aneurin Bevan (BIPAB) ac awdurdodau lleol rhanbarth Gwent Fwyaf. Cytunwyd mai'r gynulleidfa darged ar gyfer cyflawni fyddai'r rhai hynny a oedd yn ymwneud â rhyddhau cleifion o'r ysbyty yn rhanbarth Gwent.</w:t>
      </w:r>
    </w:p>
    <w:p w14:paraId="1A06EB5B" w14:textId="77777777" w:rsidR="001150E2" w:rsidRDefault="001150E2" w:rsidP="001150E2">
      <w:pPr>
        <w:spacing w:line="256" w:lineRule="auto"/>
      </w:pPr>
    </w:p>
    <w:p w14:paraId="167FCD70" w14:textId="77777777" w:rsidR="005457BF" w:rsidRPr="00D128B8" w:rsidRDefault="00414570" w:rsidP="00191B47">
      <w:pPr>
        <w:pStyle w:val="Heading2"/>
        <w:rPr>
          <w:color w:val="0070C0"/>
        </w:rPr>
      </w:pPr>
      <w:bookmarkStart w:id="28" w:name="_Toc119506765"/>
      <w:r w:rsidRPr="00D128B8">
        <w:rPr>
          <w:bCs/>
          <w:color w:val="0070C0"/>
          <w:lang w:val="cy-GB"/>
        </w:rPr>
        <w:t>Nodau'r rhaglen</w:t>
      </w:r>
      <w:bookmarkEnd w:id="28"/>
    </w:p>
    <w:p w14:paraId="3FF91130" w14:textId="77777777" w:rsidR="00583B20" w:rsidRPr="00DA30FC" w:rsidRDefault="00414570" w:rsidP="00583B20">
      <w:pPr>
        <w:rPr>
          <w:szCs w:val="24"/>
        </w:rPr>
      </w:pPr>
      <w:r w:rsidRPr="00DA30FC">
        <w:rPr>
          <w:szCs w:val="24"/>
          <w:lang w:val="cy-GB"/>
        </w:rPr>
        <w:t>Nod y rhaglen oedd:</w:t>
      </w:r>
    </w:p>
    <w:p w14:paraId="51152D90" w14:textId="77777777" w:rsidR="00583B20" w:rsidRPr="00DA30FC" w:rsidRDefault="00414570" w:rsidP="00583B20">
      <w:pPr>
        <w:pStyle w:val="Bullet-level2"/>
      </w:pPr>
      <w:r w:rsidRPr="00DA30FC">
        <w:rPr>
          <w:lang w:val="cy-GB"/>
        </w:rPr>
        <w:t>Cefnogi newid yn y berthynas rhwng y cyhoedd a'r wladwriaeth o 'beth sy'n bod arnoch?' i 'beth sy'n bwysig i chi?’</w:t>
      </w:r>
    </w:p>
    <w:p w14:paraId="3481BFF6" w14:textId="77777777" w:rsidR="0022408D" w:rsidRPr="00DA30FC" w:rsidRDefault="00414570" w:rsidP="0022408D">
      <w:pPr>
        <w:pStyle w:val="Bullet-level2"/>
      </w:pPr>
      <w:r w:rsidRPr="00DA30FC">
        <w:rPr>
          <w:lang w:val="cy-GB"/>
        </w:rPr>
        <w:t>Cefnogi model sy'n seiliedig ar gryfderau yn hytrach na model sy'n seiliedig ar ddiffygion; cefnogi unigolion a theuluoedd i reoli eu bywydau eu hunain.</w:t>
      </w:r>
    </w:p>
    <w:p w14:paraId="70AE0141" w14:textId="77777777" w:rsidR="0074611D" w:rsidRPr="00DA30FC" w:rsidRDefault="00414570" w:rsidP="00A11397">
      <w:pPr>
        <w:pStyle w:val="Bullet-level2"/>
      </w:pPr>
      <w:r w:rsidRPr="00DA30FC">
        <w:rPr>
          <w:lang w:val="cy-GB"/>
        </w:rPr>
        <w:t>Grymuso'r rhai sy'n ymwneud â rhyddhau cleifion o'r ysbyty i:</w:t>
      </w:r>
    </w:p>
    <w:p w14:paraId="5E72FFFD" w14:textId="7D1EB7E5" w:rsidR="005D7E5C" w:rsidRPr="00DA30FC" w:rsidRDefault="00414570" w:rsidP="005D7E5C">
      <w:pPr>
        <w:pStyle w:val="Bullet-level2"/>
        <w:numPr>
          <w:ilvl w:val="1"/>
          <w:numId w:val="1"/>
        </w:numPr>
      </w:pPr>
      <w:r w:rsidRPr="00DA30FC">
        <w:rPr>
          <w:lang w:val="cy-GB"/>
        </w:rPr>
        <w:t>leihau risg, yn hytrach na'i ddileu</w:t>
      </w:r>
    </w:p>
    <w:p w14:paraId="7CD383F8" w14:textId="77777777" w:rsidR="00583B20" w:rsidRPr="00DA30FC" w:rsidRDefault="00414570" w:rsidP="0074611D">
      <w:pPr>
        <w:pStyle w:val="Bullet-level2"/>
        <w:numPr>
          <w:ilvl w:val="1"/>
          <w:numId w:val="1"/>
        </w:numPr>
      </w:pPr>
      <w:r w:rsidRPr="00DA30FC">
        <w:rPr>
          <w:lang w:val="cy-GB"/>
        </w:rPr>
        <w:t>gwrando a gwerthfawrogi safbwyntiau'r unigolyn</w:t>
      </w:r>
    </w:p>
    <w:p w14:paraId="597AB2FC" w14:textId="3B9E5A57" w:rsidR="00583B20" w:rsidRPr="00DA30FC" w:rsidRDefault="00414570" w:rsidP="0074611D">
      <w:pPr>
        <w:pStyle w:val="Bullet-level2"/>
        <w:numPr>
          <w:ilvl w:val="1"/>
          <w:numId w:val="1"/>
        </w:numPr>
      </w:pPr>
      <w:r w:rsidRPr="00DA30FC">
        <w:rPr>
          <w:lang w:val="cy-GB"/>
        </w:rPr>
        <w:t>osgoi</w:t>
      </w:r>
      <w:r w:rsidR="006C64BF">
        <w:rPr>
          <w:lang w:val="cy-GB"/>
        </w:rPr>
        <w:t xml:space="preserve"> </w:t>
      </w:r>
      <w:r w:rsidRPr="00DA30FC">
        <w:rPr>
          <w:lang w:val="cy-GB"/>
        </w:rPr>
        <w:t>darparu gormod o ofal</w:t>
      </w:r>
    </w:p>
    <w:p w14:paraId="53314AFB" w14:textId="77777777" w:rsidR="007E6A3F" w:rsidRPr="000F0608" w:rsidRDefault="00414570" w:rsidP="007E6A3F">
      <w:pPr>
        <w:pStyle w:val="Bullet-level2"/>
        <w:numPr>
          <w:ilvl w:val="1"/>
          <w:numId w:val="1"/>
        </w:numPr>
      </w:pPr>
      <w:r w:rsidRPr="00DA30FC">
        <w:rPr>
          <w:lang w:val="cy-GB"/>
        </w:rPr>
        <w:t>magu hyder wrth drafod penderfyniadau gofal.</w:t>
      </w:r>
    </w:p>
    <w:p w14:paraId="2C29DC6D" w14:textId="77777777" w:rsidR="000F0608" w:rsidRPr="007E6A3F" w:rsidRDefault="000F0608" w:rsidP="000F0608">
      <w:pPr>
        <w:pStyle w:val="Bullet-level2"/>
        <w:numPr>
          <w:ilvl w:val="0"/>
          <w:numId w:val="0"/>
        </w:numPr>
        <w:ind w:left="1440"/>
      </w:pPr>
    </w:p>
    <w:p w14:paraId="25166C6E" w14:textId="77777777" w:rsidR="00322323" w:rsidRPr="00D128B8" w:rsidRDefault="00414570" w:rsidP="00992020">
      <w:pPr>
        <w:pStyle w:val="Heading2"/>
        <w:rPr>
          <w:color w:val="0070C0"/>
        </w:rPr>
      </w:pPr>
      <w:bookmarkStart w:id="29" w:name="_Toc119506766"/>
      <w:r w:rsidRPr="00D128B8">
        <w:rPr>
          <w:bCs/>
          <w:color w:val="0070C0"/>
          <w:lang w:val="cy-GB"/>
        </w:rPr>
        <w:t>Strwythur a darpariaeth y rhaglen</w:t>
      </w:r>
      <w:bookmarkEnd w:id="29"/>
    </w:p>
    <w:p w14:paraId="684A8B5B" w14:textId="3A88D6A0" w:rsidR="00222DF6" w:rsidRDefault="00414570" w:rsidP="004C54C2">
      <w:pPr>
        <w:pStyle w:val="Bullet-level2"/>
        <w:numPr>
          <w:ilvl w:val="0"/>
          <w:numId w:val="0"/>
        </w:numPr>
      </w:pPr>
      <w:r>
        <w:rPr>
          <w:b/>
          <w:lang w:val="cy-GB"/>
        </w:rPr>
        <w:t>Grŵp arweinyddiaeth cyffredinol:</w:t>
      </w:r>
      <w:r>
        <w:rPr>
          <w:lang w:val="cy-GB"/>
        </w:rPr>
        <w:t xml:space="preserve"> cwrs deuddydd i ymgorffori gweledigaeth ac egwyddorion y gwaith strategol. Roedd hyn yn cynnwys penaethiaid gwasanaethau oedolion, penaethiaid therapïau, pennaeth rhyddhau cleifion, dirprwy gyfarwyddwr meddygol, ac ymgynghorydd. Mynychodd cyfanswm o ddeunaw arwein</w:t>
      </w:r>
      <w:r w:rsidR="000667DE">
        <w:rPr>
          <w:lang w:val="cy-GB"/>
        </w:rPr>
        <w:t>ydd</w:t>
      </w:r>
      <w:r>
        <w:rPr>
          <w:lang w:val="cy-GB"/>
        </w:rPr>
        <w:t xml:space="preserve">. </w:t>
      </w:r>
    </w:p>
    <w:p w14:paraId="0ED10245" w14:textId="46D93310" w:rsidR="00222DF6" w:rsidRDefault="00414570" w:rsidP="004C54C2">
      <w:pPr>
        <w:pStyle w:val="Bullet-level2"/>
        <w:numPr>
          <w:ilvl w:val="0"/>
          <w:numId w:val="0"/>
        </w:numPr>
      </w:pPr>
      <w:r w:rsidRPr="002B32A8">
        <w:rPr>
          <w:b/>
          <w:lang w:val="cy-GB"/>
        </w:rPr>
        <w:t>Staff iechyd a gofal cymdeithasol sy'n rhan o'r broses o ryddhau cleifion:</w:t>
      </w:r>
      <w:r w:rsidRPr="002B32A8">
        <w:rPr>
          <w:lang w:val="cy-GB"/>
        </w:rPr>
        <w:t xml:space="preserve"> cwrs deuddydd gyda thimau</w:t>
      </w:r>
      <w:r w:rsidR="00D801B2">
        <w:rPr>
          <w:lang w:val="cy-GB"/>
        </w:rPr>
        <w:t>’r</w:t>
      </w:r>
      <w:r w:rsidRPr="002B32A8">
        <w:rPr>
          <w:lang w:val="cy-GB"/>
        </w:rPr>
        <w:t xml:space="preserve"> ardal sydd wedi'</w:t>
      </w:r>
      <w:r w:rsidR="00D801B2">
        <w:rPr>
          <w:lang w:val="cy-GB"/>
        </w:rPr>
        <w:t>i</w:t>
      </w:r>
      <w:r w:rsidRPr="002B32A8">
        <w:rPr>
          <w:lang w:val="cy-GB"/>
        </w:rPr>
        <w:t xml:space="preserve"> dewis, ynghyd â gweithdy dilynol gyda phob tîm. Mynychodd 50 o gyfranogwyr yr hyfforddiant tîm. Ymhlith y cyfranogwyr roedd gweithwyr cymdeithasol, cynorthwywyr rhyddhau cleifion, therapyddion, rheolwyr wardiau cymunedol a nifer fach o staff nyrsio.</w:t>
      </w:r>
    </w:p>
    <w:p w14:paraId="0350CD3D" w14:textId="118C06B8" w:rsidR="00222DF6" w:rsidRDefault="00414570" w:rsidP="004C54C2">
      <w:pPr>
        <w:pStyle w:val="Bullet-level2"/>
        <w:numPr>
          <w:ilvl w:val="0"/>
          <w:numId w:val="0"/>
        </w:numPr>
      </w:pPr>
      <w:r w:rsidRPr="00560EC1">
        <w:rPr>
          <w:b/>
          <w:lang w:val="cy-GB"/>
        </w:rPr>
        <w:t>Mentoriaid:</w:t>
      </w:r>
      <w:r w:rsidRPr="00560EC1">
        <w:rPr>
          <w:lang w:val="cy-GB"/>
        </w:rPr>
        <w:t xml:space="preserve"> Deuddydd arall o hyfforddiant, ynghyd â diwrnod dilynol i'r rhai a fynychodd yr hyfforddiant tîm ond eu bod yn teimlo y byddent mewn sefyllfa i hyrwyddo'r dull gweithredu yn eu timau a'u gwasanaethau eu hunain. Datblygwyd 12 mentor/eiriolwr. Mae'r grŵp hwn yn parhau i gael ei gefnogi fel rhan o'r rhaglen, gyda'r nod y bydd hyn yn arwain at grŵp iechyd a gofal cymdeithasol ar y cyd yn y tymor hirach </w:t>
      </w:r>
      <w:r w:rsidR="00C34D2E">
        <w:rPr>
          <w:lang w:val="cy-GB"/>
        </w:rPr>
        <w:t>sy’n</w:t>
      </w:r>
      <w:r w:rsidRPr="00560EC1">
        <w:rPr>
          <w:lang w:val="cy-GB"/>
        </w:rPr>
        <w:t xml:space="preserve"> hwyluso</w:t>
      </w:r>
      <w:r w:rsidR="00C34D2E">
        <w:rPr>
          <w:lang w:val="cy-GB"/>
        </w:rPr>
        <w:t>’</w:t>
      </w:r>
      <w:r w:rsidRPr="00560EC1">
        <w:rPr>
          <w:lang w:val="cy-GB"/>
        </w:rPr>
        <w:t>i hun.</w:t>
      </w:r>
    </w:p>
    <w:p w14:paraId="4DDE4B2A" w14:textId="77777777" w:rsidR="00222DF6" w:rsidRDefault="00414570" w:rsidP="004C54C2">
      <w:pPr>
        <w:pStyle w:val="Bullet-level2"/>
        <w:numPr>
          <w:ilvl w:val="0"/>
          <w:numId w:val="0"/>
        </w:numPr>
      </w:pPr>
      <w:r w:rsidRPr="00246AEF">
        <w:rPr>
          <w:b/>
          <w:lang w:val="cy-GB"/>
        </w:rPr>
        <w:t xml:space="preserve">Arweinyddiaeth a mentoriaid: </w:t>
      </w:r>
      <w:r w:rsidRPr="00246AEF">
        <w:rPr>
          <w:lang w:val="cy-GB"/>
        </w:rPr>
        <w:t>Digwyddiad undydd gyda'r grŵp arweinyddiaeth a'r mentoriaid.</w:t>
      </w:r>
    </w:p>
    <w:p w14:paraId="63F67854" w14:textId="77777777" w:rsidR="00246AEF" w:rsidRDefault="00246AEF" w:rsidP="00CE2B45">
      <w:pPr>
        <w:pStyle w:val="Bullet-level2"/>
        <w:numPr>
          <w:ilvl w:val="0"/>
          <w:numId w:val="0"/>
        </w:numPr>
      </w:pPr>
    </w:p>
    <w:p w14:paraId="017318D8" w14:textId="77777777" w:rsidR="00481AE7" w:rsidRPr="00D128B8" w:rsidRDefault="00414570" w:rsidP="00481AE7">
      <w:pPr>
        <w:pStyle w:val="Heading2"/>
        <w:rPr>
          <w:color w:val="0070C0"/>
        </w:rPr>
      </w:pPr>
      <w:bookmarkStart w:id="30" w:name="_Toc119506767"/>
      <w:r w:rsidRPr="00D128B8">
        <w:rPr>
          <w:bCs/>
          <w:color w:val="0070C0"/>
          <w:lang w:val="cy-GB"/>
        </w:rPr>
        <w:t>Nodau'r gwerthusiad</w:t>
      </w:r>
      <w:bookmarkEnd w:id="30"/>
    </w:p>
    <w:p w14:paraId="378CC048" w14:textId="77777777" w:rsidR="00481AE7" w:rsidRPr="0015610C" w:rsidRDefault="00414570" w:rsidP="00481AE7">
      <w:pPr>
        <w:spacing w:line="256" w:lineRule="auto"/>
        <w:rPr>
          <w:rFonts w:cstheme="minorHAnsi"/>
        </w:rPr>
      </w:pPr>
      <w:r w:rsidRPr="0015610C">
        <w:rPr>
          <w:rFonts w:cstheme="minorHAnsi"/>
          <w:lang w:val="cy-GB"/>
        </w:rPr>
        <w:t>Comisiynwyd SCIE i gynnal gwerthusiad annibynnol o'r rhaglen. Mae'r gwerthusiad yn edrych ar dri maes:</w:t>
      </w:r>
    </w:p>
    <w:p w14:paraId="2DB94B46" w14:textId="77777777" w:rsidR="00481AE7" w:rsidRPr="00967508" w:rsidRDefault="00414570" w:rsidP="00967508">
      <w:pPr>
        <w:pStyle w:val="ListParagraph"/>
        <w:numPr>
          <w:ilvl w:val="0"/>
          <w:numId w:val="13"/>
        </w:numPr>
        <w:spacing w:after="0"/>
        <w:rPr>
          <w:rFonts w:cstheme="minorHAnsi"/>
          <w:szCs w:val="24"/>
        </w:rPr>
      </w:pPr>
      <w:r w:rsidRPr="00967508">
        <w:rPr>
          <w:rFonts w:cstheme="minorHAnsi"/>
          <w:szCs w:val="24"/>
          <w:lang w:val="cy-GB"/>
        </w:rPr>
        <w:t>I ba raddau y mae hyfforddeion wedi gallu rhoi dysgu ar waith</w:t>
      </w:r>
    </w:p>
    <w:p w14:paraId="38897573" w14:textId="77777777" w:rsidR="00481AE7" w:rsidRPr="00967508" w:rsidRDefault="00414570" w:rsidP="00967508">
      <w:pPr>
        <w:pStyle w:val="ListParagraph"/>
        <w:numPr>
          <w:ilvl w:val="0"/>
          <w:numId w:val="13"/>
        </w:numPr>
        <w:spacing w:after="0"/>
        <w:rPr>
          <w:rFonts w:cstheme="minorHAnsi"/>
          <w:szCs w:val="24"/>
        </w:rPr>
      </w:pPr>
      <w:r w:rsidRPr="00967508">
        <w:rPr>
          <w:rFonts w:cstheme="minorHAnsi"/>
          <w:szCs w:val="24"/>
          <w:lang w:val="cy-GB"/>
        </w:rPr>
        <w:t>Tystiolaeth o newidiadau yn ymarfer a diwylliant hyfforddeion</w:t>
      </w:r>
    </w:p>
    <w:p w14:paraId="0C6B9F63" w14:textId="0B8957B1" w:rsidR="00481AE7" w:rsidRPr="00967508" w:rsidRDefault="00414570" w:rsidP="00967508">
      <w:pPr>
        <w:pStyle w:val="ListParagraph"/>
        <w:numPr>
          <w:ilvl w:val="0"/>
          <w:numId w:val="13"/>
        </w:numPr>
        <w:spacing w:after="0"/>
        <w:rPr>
          <w:rFonts w:cstheme="minorHAnsi"/>
          <w:szCs w:val="24"/>
        </w:rPr>
      </w:pPr>
      <w:r w:rsidRPr="00967508">
        <w:rPr>
          <w:rFonts w:cstheme="minorHAnsi"/>
          <w:szCs w:val="24"/>
          <w:lang w:val="cy-GB"/>
        </w:rPr>
        <w:t xml:space="preserve">Dealltwriaeth o effaith rôl </w:t>
      </w:r>
      <w:r w:rsidR="002E45CE">
        <w:rPr>
          <w:rFonts w:cstheme="minorHAnsi"/>
          <w:szCs w:val="24"/>
          <w:lang w:val="cy-GB"/>
        </w:rPr>
        <w:t xml:space="preserve">y </w:t>
      </w:r>
      <w:r w:rsidRPr="00967508">
        <w:rPr>
          <w:rFonts w:cstheme="minorHAnsi"/>
          <w:szCs w:val="24"/>
          <w:lang w:val="cy-GB"/>
        </w:rPr>
        <w:t>mentor (ar fentoriaid ac yn ehangach).</w:t>
      </w:r>
    </w:p>
    <w:p w14:paraId="17CE4DF1" w14:textId="77777777" w:rsidR="00E66E00" w:rsidRDefault="00E66E00" w:rsidP="00011E13">
      <w:pPr>
        <w:spacing w:after="0"/>
      </w:pPr>
    </w:p>
    <w:p w14:paraId="6090DA22" w14:textId="77777777" w:rsidR="00C93D0E" w:rsidRPr="009F21ED" w:rsidRDefault="00C93D0E" w:rsidP="00295E31">
      <w:pPr>
        <w:spacing w:after="0"/>
      </w:pPr>
    </w:p>
    <w:p w14:paraId="300D4469" w14:textId="77777777" w:rsidR="00C93D0E" w:rsidRPr="00D128B8" w:rsidRDefault="00414570" w:rsidP="00C93D0E">
      <w:pPr>
        <w:pStyle w:val="Heading2"/>
        <w:rPr>
          <w:color w:val="0070C0"/>
        </w:rPr>
      </w:pPr>
      <w:bookmarkStart w:id="31" w:name="_Toc119506768"/>
      <w:r w:rsidRPr="00D128B8">
        <w:rPr>
          <w:bCs/>
          <w:color w:val="0070C0"/>
          <w:lang w:val="cy-GB"/>
        </w:rPr>
        <w:t>Cyd-destun COVID-19</w:t>
      </w:r>
      <w:bookmarkEnd w:id="31"/>
    </w:p>
    <w:p w14:paraId="080645DE" w14:textId="2D82F1A5" w:rsidR="00061C0A" w:rsidRPr="00C333D9" w:rsidRDefault="00414570" w:rsidP="00061C0A">
      <w:pPr>
        <w:spacing w:line="256" w:lineRule="auto"/>
      </w:pPr>
      <w:r w:rsidRPr="00C333D9">
        <w:rPr>
          <w:lang w:val="cy-GB"/>
        </w:rPr>
        <w:t>Dechreuodd y gwaith o gyflwyno'r rhaglen ym mis Mawrth 2020, ar yr union adeg y dechreuodd pandemig COVID-19 yn y DU. Cynhaliwyd y sesiwn olaf gydag arweinwyr a mentoriaid ym mis Mawrth 2022. Nodir felly bod COVID wedi effeithio'n sylweddol ar y rhaglen o ran ei chyflwyno, ac o ran rhoi'r dysgu ar waith.</w:t>
      </w:r>
    </w:p>
    <w:p w14:paraId="73B30154" w14:textId="77777777" w:rsidR="00C93D0E" w:rsidRDefault="00414570" w:rsidP="00C93D0E">
      <w:r>
        <w:rPr>
          <w:lang w:val="cy-GB"/>
        </w:rPr>
        <w:t>Dechreuodd y gwerthusiad ym mis Gorffennaf 2021 ac yn ystod hydref a gaeaf 2021/22 roedd ysbytai ar rybudd coch a du. Cafodd y gwerthusiad ei oedi a'i ailgynllunio ac mae'n debygol iawn bod niferoedd cyfranogiad yr arolwg yn is oherwydd y pwysau ar y system ac ar staff, fel sydd wedi digwydd ar draws prosiectau eraill yn ymwneud â staff rheng flaen.</w:t>
      </w:r>
    </w:p>
    <w:p w14:paraId="7D5FF760" w14:textId="77777777" w:rsidR="0002347D" w:rsidRDefault="0002347D" w:rsidP="00C93D0E"/>
    <w:p w14:paraId="65A21981" w14:textId="77777777" w:rsidR="0002347D" w:rsidRPr="009F21ED" w:rsidRDefault="0002347D" w:rsidP="00C93D0E"/>
    <w:p w14:paraId="16B95EFB" w14:textId="77777777" w:rsidR="00C93D0E" w:rsidRPr="00D128B8" w:rsidRDefault="00414570" w:rsidP="00C93D0E">
      <w:pPr>
        <w:pStyle w:val="Heading1"/>
        <w:rPr>
          <w:color w:val="0070C0"/>
        </w:rPr>
      </w:pPr>
      <w:bookmarkStart w:id="32" w:name="_Toc119506769"/>
      <w:r w:rsidRPr="00D128B8">
        <w:rPr>
          <w:bCs/>
          <w:color w:val="0070C0"/>
          <w:lang w:val="cy-GB"/>
        </w:rPr>
        <w:t>Tystiolaeth</w:t>
      </w:r>
      <w:bookmarkEnd w:id="32"/>
    </w:p>
    <w:p w14:paraId="607D72FC" w14:textId="75B81794" w:rsidR="00C93D0E" w:rsidRPr="00C93D0E" w:rsidRDefault="00414570" w:rsidP="00295E31">
      <w:pPr>
        <w:spacing w:after="120"/>
        <w:rPr>
          <w:rFonts w:cs="Arial"/>
          <w:szCs w:val="24"/>
        </w:rPr>
      </w:pPr>
      <w:r w:rsidRPr="00C93D0E">
        <w:rPr>
          <w:rFonts w:cs="Arial"/>
          <w:szCs w:val="24"/>
          <w:lang w:val="cy-GB"/>
        </w:rPr>
        <w:t>M</w:t>
      </w:r>
      <w:r w:rsidR="00AB203E">
        <w:rPr>
          <w:rFonts w:cs="Arial"/>
          <w:szCs w:val="24"/>
          <w:lang w:val="cy-GB"/>
        </w:rPr>
        <w:t>anteisir ar d</w:t>
      </w:r>
      <w:r w:rsidRPr="00C93D0E">
        <w:rPr>
          <w:rFonts w:cs="Arial"/>
          <w:szCs w:val="24"/>
          <w:lang w:val="cy-GB"/>
        </w:rPr>
        <w:t>air elfen o dystiolaeth:</w:t>
      </w:r>
    </w:p>
    <w:p w14:paraId="47B12967" w14:textId="77777777" w:rsidR="00C93D0E" w:rsidRPr="00C93D0E" w:rsidRDefault="00414570" w:rsidP="003F5657">
      <w:pPr>
        <w:pStyle w:val="ListParagraph"/>
        <w:numPr>
          <w:ilvl w:val="0"/>
          <w:numId w:val="3"/>
        </w:numPr>
        <w:spacing w:after="0"/>
        <w:rPr>
          <w:szCs w:val="24"/>
        </w:rPr>
      </w:pPr>
      <w:r w:rsidRPr="00C93D0E">
        <w:rPr>
          <w:szCs w:val="24"/>
          <w:lang w:val="cy-GB"/>
        </w:rPr>
        <w:t>Canfyddiadau dau arolwg a gwblhawyd gan gyfranogwyr y rhaglen.</w:t>
      </w:r>
    </w:p>
    <w:p w14:paraId="728E37EC" w14:textId="77777777" w:rsidR="00C93D0E" w:rsidRPr="00C93D0E" w:rsidRDefault="00414570" w:rsidP="003F5657">
      <w:pPr>
        <w:pStyle w:val="ListParagraph"/>
        <w:numPr>
          <w:ilvl w:val="0"/>
          <w:numId w:val="3"/>
        </w:numPr>
        <w:spacing w:after="0"/>
        <w:rPr>
          <w:szCs w:val="24"/>
        </w:rPr>
      </w:pPr>
      <w:r w:rsidRPr="00C93D0E">
        <w:rPr>
          <w:szCs w:val="24"/>
          <w:lang w:val="cy-GB"/>
        </w:rPr>
        <w:t>Negeseuon allweddol gan fentoriaid a digwyddiad arweinyddiaeth a gynhaliwyd ar 25 Mawrth 2022</w:t>
      </w:r>
    </w:p>
    <w:p w14:paraId="55043AF7" w14:textId="77777777" w:rsidR="00C93D0E" w:rsidRPr="00C93D0E" w:rsidRDefault="00414570" w:rsidP="003F5657">
      <w:pPr>
        <w:pStyle w:val="ListParagraph"/>
        <w:numPr>
          <w:ilvl w:val="0"/>
          <w:numId w:val="3"/>
        </w:numPr>
        <w:spacing w:after="0"/>
        <w:rPr>
          <w:szCs w:val="24"/>
        </w:rPr>
      </w:pPr>
      <w:r w:rsidRPr="00C93D0E">
        <w:rPr>
          <w:szCs w:val="24"/>
          <w:lang w:val="cy-GB"/>
        </w:rPr>
        <w:t>Astudiaethau achos sy'n dangos sut cafodd y dysgu ei gymhwyso wrth weithio gyda chleifion a chydweithwyr.</w:t>
      </w:r>
    </w:p>
    <w:p w14:paraId="1E56F4AB" w14:textId="77777777" w:rsidR="00C93D0E" w:rsidRDefault="00C93D0E" w:rsidP="00C93D0E"/>
    <w:p w14:paraId="08F4FCEC" w14:textId="77777777" w:rsidR="00C93D0E" w:rsidRPr="00D128B8" w:rsidRDefault="00414570" w:rsidP="00042DA7">
      <w:pPr>
        <w:pStyle w:val="Heading2"/>
        <w:rPr>
          <w:color w:val="0070C0"/>
        </w:rPr>
      </w:pPr>
      <w:bookmarkStart w:id="33" w:name="_Toc119506770"/>
      <w:r w:rsidRPr="00D128B8">
        <w:rPr>
          <w:bCs/>
          <w:color w:val="0070C0"/>
          <w:lang w:val="cy-GB"/>
        </w:rPr>
        <w:t>Arolygon</w:t>
      </w:r>
      <w:bookmarkEnd w:id="33"/>
    </w:p>
    <w:p w14:paraId="39979113" w14:textId="07B520EA" w:rsidR="00C93D0E" w:rsidRDefault="00414570" w:rsidP="00C93D0E">
      <w:r>
        <w:rPr>
          <w:rFonts w:cs="Times New Roman"/>
          <w:lang w:val="cy-GB"/>
        </w:rPr>
        <w:t xml:space="preserve">Gofynnwyd i bawb a oedd wedi mynychu'r rhaglen Cydbwyso Hawliau a Chyfrifoldebau (BRR) gymryd rhan yn y ddau arolwg. Anfonwyd gwahoddiadau drwy e-bost gyda dolen i'r arolwg ar-lein. </w:t>
      </w:r>
    </w:p>
    <w:p w14:paraId="06A5473E" w14:textId="2D50809E" w:rsidR="004B3E78" w:rsidRDefault="00414570" w:rsidP="00C93D0E">
      <w:r>
        <w:rPr>
          <w:lang w:val="cy-GB"/>
        </w:rPr>
        <w:t xml:space="preserve">Mae Tabl 1 yn egluro faint o bobl </w:t>
      </w:r>
      <w:r w:rsidR="00BD14D3">
        <w:rPr>
          <w:lang w:val="cy-GB"/>
        </w:rPr>
        <w:t>a gymerodd</w:t>
      </w:r>
      <w:r>
        <w:rPr>
          <w:lang w:val="cy-GB"/>
        </w:rPr>
        <w:t xml:space="preserve"> ran y</w:t>
      </w:r>
      <w:r w:rsidR="00F44C44">
        <w:rPr>
          <w:lang w:val="cy-GB"/>
        </w:rPr>
        <w:t>n y naill</w:t>
      </w:r>
      <w:r>
        <w:rPr>
          <w:lang w:val="cy-GB"/>
        </w:rPr>
        <w:t xml:space="preserve"> arolwg</w:t>
      </w:r>
      <w:r w:rsidR="00F44C44">
        <w:rPr>
          <w:lang w:val="cy-GB"/>
        </w:rPr>
        <w:t xml:space="preserve"> a’r llall</w:t>
      </w:r>
      <w:r>
        <w:rPr>
          <w:lang w:val="cy-GB"/>
        </w:rPr>
        <w:t>. Cafodd 28 o ymatebion i'r arolwg eu cynnwys yn y dadansoddiad ar gyfer arolwg 1 a</w:t>
      </w:r>
      <w:r w:rsidR="00040B92">
        <w:rPr>
          <w:lang w:val="cy-GB"/>
        </w:rPr>
        <w:t xml:space="preserve"> ch</w:t>
      </w:r>
      <w:r>
        <w:rPr>
          <w:lang w:val="cy-GB"/>
        </w:rPr>
        <w:t>afodd saith eu cynnwys ar gyfer arolwg 2. Am ragor o wybodaeth am rolau swyddi a phrofiad y rhai a gymerodd ran, gweler Atodiad 1.</w:t>
      </w:r>
    </w:p>
    <w:p w14:paraId="0DAAD7FD" w14:textId="271D9D10" w:rsidR="00C93D0E" w:rsidRPr="00902060" w:rsidRDefault="00414570" w:rsidP="00C93D0E">
      <w:pPr>
        <w:spacing w:after="0"/>
        <w:rPr>
          <w:rFonts w:cs="Arial"/>
          <w:b/>
          <w:bCs/>
        </w:rPr>
      </w:pPr>
      <w:r w:rsidRPr="00902060">
        <w:rPr>
          <w:rFonts w:cs="Arial"/>
          <w:b/>
          <w:bCs/>
          <w:lang w:val="cy-GB"/>
        </w:rPr>
        <w:t>Tabl 1:</w:t>
      </w:r>
      <w:r w:rsidRPr="00902060">
        <w:rPr>
          <w:rFonts w:cs="Arial"/>
          <w:bCs/>
          <w:lang w:val="cy-GB"/>
        </w:rPr>
        <w:t xml:space="preserve"> </w:t>
      </w:r>
      <w:r w:rsidRPr="00902060">
        <w:rPr>
          <w:rFonts w:cs="Arial"/>
          <w:b/>
          <w:bCs/>
          <w:lang w:val="cy-GB"/>
        </w:rPr>
        <w:t>Dyddiadau'r arol</w:t>
      </w:r>
      <w:r w:rsidR="008F703D">
        <w:rPr>
          <w:rFonts w:cs="Arial"/>
          <w:b/>
          <w:bCs/>
          <w:lang w:val="cy-GB"/>
        </w:rPr>
        <w:t>ygon</w:t>
      </w:r>
      <w:r w:rsidRPr="00902060">
        <w:rPr>
          <w:rFonts w:cs="Arial"/>
          <w:b/>
          <w:bCs/>
          <w:lang w:val="cy-GB"/>
        </w:rPr>
        <w:t xml:space="preserve"> a'r niferoedd </w:t>
      </w:r>
      <w:r w:rsidR="008F703D">
        <w:rPr>
          <w:rFonts w:cs="Arial"/>
          <w:b/>
          <w:bCs/>
          <w:lang w:val="cy-GB"/>
        </w:rPr>
        <w:t>a gymerodd r</w:t>
      </w:r>
      <w:r w:rsidRPr="00902060">
        <w:rPr>
          <w:rFonts w:cs="Arial"/>
          <w:b/>
          <w:bCs/>
          <w:lang w:val="cy-GB"/>
        </w:rPr>
        <w:t>an</w:t>
      </w:r>
    </w:p>
    <w:tbl>
      <w:tblPr>
        <w:tblStyle w:val="TableGrid"/>
        <w:tblW w:w="9923" w:type="dxa"/>
        <w:tblBorders>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005"/>
        <w:gridCol w:w="3516"/>
        <w:gridCol w:w="3402"/>
      </w:tblGrid>
      <w:tr w:rsidR="00AF4607" w14:paraId="4D4C895E" w14:textId="77777777" w:rsidTr="004C4668">
        <w:trPr>
          <w:tblHeader/>
        </w:trPr>
        <w:tc>
          <w:tcPr>
            <w:tcW w:w="3005" w:type="dxa"/>
            <w:tcBorders>
              <w:top w:val="single" w:sz="4" w:space="0" w:color="auto"/>
              <w:bottom w:val="single" w:sz="4" w:space="0" w:color="auto"/>
            </w:tcBorders>
          </w:tcPr>
          <w:p w14:paraId="6E2CBCCE" w14:textId="0188564B" w:rsidR="00C93D0E" w:rsidRPr="00926695" w:rsidRDefault="00926695" w:rsidP="00572105">
            <w:pPr>
              <w:spacing w:after="0"/>
              <w:rPr>
                <w:rFonts w:cs="Arial"/>
              </w:rPr>
            </w:pPr>
            <w:r w:rsidRPr="00926695">
              <w:rPr>
                <w:rFonts w:cs="Arial"/>
                <w:lang w:val="cy-GB"/>
              </w:rPr>
              <w:t>Arolwg</w:t>
            </w:r>
          </w:p>
        </w:tc>
        <w:tc>
          <w:tcPr>
            <w:tcW w:w="3516" w:type="dxa"/>
            <w:tcBorders>
              <w:top w:val="single" w:sz="4" w:space="0" w:color="auto"/>
              <w:bottom w:val="single" w:sz="4" w:space="0" w:color="auto"/>
            </w:tcBorders>
          </w:tcPr>
          <w:p w14:paraId="45541802" w14:textId="77777777" w:rsidR="00C93D0E" w:rsidRPr="00547E8F" w:rsidRDefault="00414570" w:rsidP="00572105">
            <w:pPr>
              <w:spacing w:after="0"/>
              <w:rPr>
                <w:rFonts w:cs="Arial"/>
                <w:b/>
                <w:bCs/>
              </w:rPr>
            </w:pPr>
            <w:r w:rsidRPr="00547E8F">
              <w:rPr>
                <w:rFonts w:cs="Arial"/>
                <w:b/>
                <w:bCs/>
                <w:lang w:val="cy-GB"/>
              </w:rPr>
              <w:t>Arolwg 1</w:t>
            </w:r>
          </w:p>
        </w:tc>
        <w:tc>
          <w:tcPr>
            <w:tcW w:w="3402" w:type="dxa"/>
            <w:tcBorders>
              <w:top w:val="single" w:sz="4" w:space="0" w:color="auto"/>
              <w:bottom w:val="single" w:sz="4" w:space="0" w:color="auto"/>
            </w:tcBorders>
          </w:tcPr>
          <w:p w14:paraId="4629D13A" w14:textId="77777777" w:rsidR="00C93D0E" w:rsidRPr="00547E8F" w:rsidRDefault="00414570" w:rsidP="00572105">
            <w:pPr>
              <w:spacing w:after="0"/>
              <w:rPr>
                <w:rFonts w:cs="Arial"/>
                <w:b/>
                <w:bCs/>
              </w:rPr>
            </w:pPr>
            <w:r w:rsidRPr="00547E8F">
              <w:rPr>
                <w:rFonts w:cs="Arial"/>
                <w:b/>
                <w:bCs/>
                <w:lang w:val="cy-GB"/>
              </w:rPr>
              <w:t>Arolwg 2</w:t>
            </w:r>
          </w:p>
        </w:tc>
      </w:tr>
      <w:tr w:rsidR="00AF4607" w14:paraId="5204F7E5" w14:textId="77777777" w:rsidTr="004C4668">
        <w:trPr>
          <w:tblHeader/>
        </w:trPr>
        <w:tc>
          <w:tcPr>
            <w:tcW w:w="3005" w:type="dxa"/>
            <w:tcBorders>
              <w:top w:val="single" w:sz="4" w:space="0" w:color="auto"/>
              <w:bottom w:val="single" w:sz="4" w:space="0" w:color="auto"/>
            </w:tcBorders>
          </w:tcPr>
          <w:p w14:paraId="0C3EB930" w14:textId="36C99932" w:rsidR="00C93D0E" w:rsidRDefault="003A5BE9" w:rsidP="00C93D0E">
            <w:pPr>
              <w:spacing w:after="120"/>
              <w:rPr>
                <w:rFonts w:cs="Arial"/>
              </w:rPr>
            </w:pPr>
            <w:r>
              <w:rPr>
                <w:rFonts w:cs="Arial"/>
                <w:lang w:val="cy-GB"/>
              </w:rPr>
              <w:t>Cynhaliwyd</w:t>
            </w:r>
          </w:p>
        </w:tc>
        <w:tc>
          <w:tcPr>
            <w:tcW w:w="3516" w:type="dxa"/>
            <w:tcBorders>
              <w:top w:val="single" w:sz="4" w:space="0" w:color="auto"/>
              <w:bottom w:val="single" w:sz="4" w:space="0" w:color="auto"/>
            </w:tcBorders>
          </w:tcPr>
          <w:p w14:paraId="5D531857" w14:textId="77777777" w:rsidR="00C93D0E" w:rsidRDefault="00414570" w:rsidP="00C93D0E">
            <w:pPr>
              <w:spacing w:after="120"/>
              <w:rPr>
                <w:rFonts w:cs="Arial"/>
              </w:rPr>
            </w:pPr>
            <w:r>
              <w:rPr>
                <w:rFonts w:cs="Arial"/>
                <w:lang w:val="cy-GB"/>
              </w:rPr>
              <w:t xml:space="preserve">5 Awst – 2 Tachwedd 2021 </w:t>
            </w:r>
          </w:p>
        </w:tc>
        <w:tc>
          <w:tcPr>
            <w:tcW w:w="3402" w:type="dxa"/>
            <w:tcBorders>
              <w:top w:val="single" w:sz="4" w:space="0" w:color="auto"/>
              <w:bottom w:val="single" w:sz="4" w:space="0" w:color="auto"/>
            </w:tcBorders>
          </w:tcPr>
          <w:p w14:paraId="57D99A65" w14:textId="77777777" w:rsidR="00C93D0E" w:rsidRDefault="00414570" w:rsidP="00C93D0E">
            <w:pPr>
              <w:spacing w:after="120"/>
              <w:rPr>
                <w:rFonts w:cs="Arial"/>
              </w:rPr>
            </w:pPr>
            <w:r>
              <w:rPr>
                <w:rFonts w:cs="Arial"/>
                <w:lang w:val="cy-GB"/>
              </w:rPr>
              <w:t>28 Chwefror – 27 Ebrill 2022</w:t>
            </w:r>
          </w:p>
        </w:tc>
      </w:tr>
      <w:tr w:rsidR="00AF4607" w14:paraId="23DCECDB" w14:textId="77777777" w:rsidTr="004C4668">
        <w:trPr>
          <w:tblHeader/>
        </w:trPr>
        <w:tc>
          <w:tcPr>
            <w:tcW w:w="3005" w:type="dxa"/>
            <w:tcBorders>
              <w:top w:val="single" w:sz="4" w:space="0" w:color="auto"/>
            </w:tcBorders>
          </w:tcPr>
          <w:p w14:paraId="23A6F8EA" w14:textId="77777777" w:rsidR="00C93D0E" w:rsidRDefault="00414570" w:rsidP="00C93D0E">
            <w:pPr>
              <w:spacing w:after="120"/>
              <w:rPr>
                <w:rFonts w:cs="Arial"/>
              </w:rPr>
            </w:pPr>
            <w:r>
              <w:rPr>
                <w:rFonts w:cs="Arial"/>
                <w:lang w:val="cy-GB"/>
              </w:rPr>
              <w:t>Cyfanswm y cyfranogwyr</w:t>
            </w:r>
          </w:p>
        </w:tc>
        <w:tc>
          <w:tcPr>
            <w:tcW w:w="3516" w:type="dxa"/>
            <w:tcBorders>
              <w:top w:val="single" w:sz="4" w:space="0" w:color="auto"/>
            </w:tcBorders>
          </w:tcPr>
          <w:p w14:paraId="57A7F1FD" w14:textId="77777777" w:rsidR="00C93D0E" w:rsidRDefault="00414570" w:rsidP="00C93D0E">
            <w:pPr>
              <w:spacing w:after="120"/>
              <w:rPr>
                <w:rFonts w:cs="Arial"/>
              </w:rPr>
            </w:pPr>
            <w:r>
              <w:rPr>
                <w:rFonts w:cs="Arial"/>
                <w:lang w:val="cy-GB"/>
              </w:rPr>
              <w:t>31</w:t>
            </w:r>
          </w:p>
        </w:tc>
        <w:tc>
          <w:tcPr>
            <w:tcW w:w="3402" w:type="dxa"/>
            <w:tcBorders>
              <w:top w:val="single" w:sz="4" w:space="0" w:color="auto"/>
            </w:tcBorders>
          </w:tcPr>
          <w:p w14:paraId="60FB4D9A" w14:textId="77777777" w:rsidR="00C93D0E" w:rsidRDefault="00414570" w:rsidP="00C93D0E">
            <w:pPr>
              <w:spacing w:after="120"/>
              <w:rPr>
                <w:rFonts w:cs="Arial"/>
              </w:rPr>
            </w:pPr>
            <w:r>
              <w:rPr>
                <w:rFonts w:cs="Arial"/>
                <w:lang w:val="cy-GB"/>
              </w:rPr>
              <w:t>8</w:t>
            </w:r>
          </w:p>
        </w:tc>
      </w:tr>
      <w:tr w:rsidR="00AF4607" w14:paraId="77117C6C" w14:textId="77777777" w:rsidTr="004C4668">
        <w:trPr>
          <w:tblHeader/>
        </w:trPr>
        <w:tc>
          <w:tcPr>
            <w:tcW w:w="3005" w:type="dxa"/>
          </w:tcPr>
          <w:p w14:paraId="6D775437" w14:textId="77777777" w:rsidR="00C93D0E" w:rsidRDefault="00414570" w:rsidP="00C93D0E">
            <w:pPr>
              <w:spacing w:after="120"/>
              <w:rPr>
                <w:rFonts w:cs="Arial"/>
              </w:rPr>
            </w:pPr>
            <w:r>
              <w:rPr>
                <w:rFonts w:cs="Arial"/>
                <w:lang w:val="cy-GB"/>
              </w:rPr>
              <w:t>Wedi'i gwblhau'n llawn</w:t>
            </w:r>
          </w:p>
        </w:tc>
        <w:tc>
          <w:tcPr>
            <w:tcW w:w="3516" w:type="dxa"/>
          </w:tcPr>
          <w:p w14:paraId="15E6A6D6" w14:textId="77777777" w:rsidR="00C93D0E" w:rsidRDefault="00414570" w:rsidP="00C93D0E">
            <w:pPr>
              <w:spacing w:after="120"/>
              <w:rPr>
                <w:rFonts w:cs="Arial"/>
              </w:rPr>
            </w:pPr>
            <w:r>
              <w:rPr>
                <w:rFonts w:cs="Arial"/>
                <w:lang w:val="cy-GB"/>
              </w:rPr>
              <w:t>18</w:t>
            </w:r>
          </w:p>
        </w:tc>
        <w:tc>
          <w:tcPr>
            <w:tcW w:w="3402" w:type="dxa"/>
          </w:tcPr>
          <w:p w14:paraId="4C9B2619" w14:textId="77777777" w:rsidR="00C93D0E" w:rsidRDefault="00414570" w:rsidP="00C93D0E">
            <w:pPr>
              <w:spacing w:after="120"/>
              <w:rPr>
                <w:rFonts w:cs="Arial"/>
              </w:rPr>
            </w:pPr>
            <w:r>
              <w:rPr>
                <w:rFonts w:cs="Arial"/>
                <w:lang w:val="cy-GB"/>
              </w:rPr>
              <w:t>6</w:t>
            </w:r>
          </w:p>
        </w:tc>
      </w:tr>
      <w:tr w:rsidR="00AF4607" w14:paraId="260D0609" w14:textId="77777777" w:rsidTr="004C4668">
        <w:trPr>
          <w:tblHeader/>
        </w:trPr>
        <w:tc>
          <w:tcPr>
            <w:tcW w:w="3005" w:type="dxa"/>
          </w:tcPr>
          <w:p w14:paraId="74DF3849" w14:textId="1D230C90" w:rsidR="00C93D0E" w:rsidRDefault="00414570" w:rsidP="00C93D0E">
            <w:pPr>
              <w:spacing w:after="120"/>
              <w:rPr>
                <w:rFonts w:cs="Arial"/>
              </w:rPr>
            </w:pPr>
            <w:r>
              <w:rPr>
                <w:rFonts w:cs="Arial"/>
                <w:lang w:val="cy-GB"/>
              </w:rPr>
              <w:t>Yn rhannol – wedi'</w:t>
            </w:r>
            <w:r w:rsidR="00E6557B">
              <w:rPr>
                <w:rFonts w:cs="Arial"/>
                <w:lang w:val="cy-GB"/>
              </w:rPr>
              <w:t>u</w:t>
            </w:r>
            <w:r>
              <w:rPr>
                <w:rFonts w:cs="Arial"/>
                <w:lang w:val="cy-GB"/>
              </w:rPr>
              <w:t xml:space="preserve"> </w:t>
            </w:r>
            <w:r w:rsidR="00E6557B">
              <w:rPr>
                <w:rFonts w:cs="Arial"/>
                <w:lang w:val="cy-GB"/>
              </w:rPr>
              <w:t>c</w:t>
            </w:r>
            <w:r>
              <w:rPr>
                <w:rFonts w:cs="Arial"/>
                <w:lang w:val="cy-GB"/>
              </w:rPr>
              <w:t>ynnwys</w:t>
            </w:r>
          </w:p>
        </w:tc>
        <w:tc>
          <w:tcPr>
            <w:tcW w:w="3516" w:type="dxa"/>
          </w:tcPr>
          <w:p w14:paraId="327F4EDE" w14:textId="77777777" w:rsidR="00C93D0E" w:rsidRDefault="00414570" w:rsidP="00C93D0E">
            <w:pPr>
              <w:spacing w:after="120"/>
              <w:rPr>
                <w:rFonts w:cs="Arial"/>
              </w:rPr>
            </w:pPr>
            <w:r>
              <w:rPr>
                <w:rFonts w:cs="Arial"/>
                <w:lang w:val="cy-GB"/>
              </w:rPr>
              <w:t>10</w:t>
            </w:r>
          </w:p>
        </w:tc>
        <w:tc>
          <w:tcPr>
            <w:tcW w:w="3402" w:type="dxa"/>
          </w:tcPr>
          <w:p w14:paraId="59016859" w14:textId="77777777" w:rsidR="00C93D0E" w:rsidRDefault="00414570" w:rsidP="00C93D0E">
            <w:pPr>
              <w:spacing w:after="120"/>
              <w:rPr>
                <w:rFonts w:cs="Arial"/>
              </w:rPr>
            </w:pPr>
            <w:r>
              <w:rPr>
                <w:rFonts w:cs="Arial"/>
                <w:lang w:val="cy-GB"/>
              </w:rPr>
              <w:t>1</w:t>
            </w:r>
          </w:p>
        </w:tc>
      </w:tr>
      <w:tr w:rsidR="00AF4607" w14:paraId="6E8041F5" w14:textId="77777777" w:rsidTr="004C4668">
        <w:trPr>
          <w:tblHeader/>
        </w:trPr>
        <w:tc>
          <w:tcPr>
            <w:tcW w:w="3005" w:type="dxa"/>
          </w:tcPr>
          <w:p w14:paraId="5CAD49BB" w14:textId="7A9B87D6" w:rsidR="00C93D0E" w:rsidRDefault="00414570" w:rsidP="00C93D0E">
            <w:pPr>
              <w:spacing w:after="120"/>
              <w:rPr>
                <w:rFonts w:cs="Arial"/>
              </w:rPr>
            </w:pPr>
            <w:r>
              <w:rPr>
                <w:rFonts w:cs="Arial"/>
                <w:lang w:val="cy-GB"/>
              </w:rPr>
              <w:t>Yn rhannol – wedi'</w:t>
            </w:r>
            <w:r w:rsidR="00E6557B">
              <w:rPr>
                <w:rFonts w:cs="Arial"/>
                <w:lang w:val="cy-GB"/>
              </w:rPr>
              <w:t>u</w:t>
            </w:r>
            <w:r>
              <w:rPr>
                <w:rFonts w:cs="Arial"/>
                <w:lang w:val="cy-GB"/>
              </w:rPr>
              <w:t xml:space="preserve"> </w:t>
            </w:r>
            <w:r w:rsidR="00E6557B">
              <w:rPr>
                <w:rFonts w:cs="Arial"/>
                <w:lang w:val="cy-GB"/>
              </w:rPr>
              <w:t>heithrio</w:t>
            </w:r>
            <w:r>
              <w:rPr>
                <w:rFonts w:cs="Arial"/>
                <w:lang w:val="cy-GB"/>
              </w:rPr>
              <w:t xml:space="preserve"> </w:t>
            </w:r>
          </w:p>
        </w:tc>
        <w:tc>
          <w:tcPr>
            <w:tcW w:w="3516" w:type="dxa"/>
          </w:tcPr>
          <w:p w14:paraId="7EF26931" w14:textId="77777777" w:rsidR="00C93D0E" w:rsidRDefault="00414570" w:rsidP="00C93D0E">
            <w:pPr>
              <w:spacing w:after="120"/>
              <w:rPr>
                <w:rFonts w:cs="Arial"/>
              </w:rPr>
            </w:pPr>
            <w:r>
              <w:rPr>
                <w:rFonts w:cs="Arial"/>
                <w:lang w:val="cy-GB"/>
              </w:rPr>
              <w:t>3</w:t>
            </w:r>
          </w:p>
        </w:tc>
        <w:tc>
          <w:tcPr>
            <w:tcW w:w="3402" w:type="dxa"/>
          </w:tcPr>
          <w:p w14:paraId="34BA69F9" w14:textId="77777777" w:rsidR="00C93D0E" w:rsidRDefault="00414570" w:rsidP="00C93D0E">
            <w:pPr>
              <w:spacing w:after="120"/>
              <w:rPr>
                <w:rFonts w:cs="Arial"/>
              </w:rPr>
            </w:pPr>
            <w:r>
              <w:rPr>
                <w:rFonts w:cs="Arial"/>
                <w:lang w:val="cy-GB"/>
              </w:rPr>
              <w:t>1</w:t>
            </w:r>
          </w:p>
        </w:tc>
      </w:tr>
      <w:tr w:rsidR="00AF4607" w14:paraId="0AA6E011" w14:textId="77777777" w:rsidTr="004C4668">
        <w:trPr>
          <w:tblHeader/>
        </w:trPr>
        <w:tc>
          <w:tcPr>
            <w:tcW w:w="3005" w:type="dxa"/>
            <w:shd w:val="clear" w:color="auto" w:fill="C7E0F3" w:themeFill="accent1" w:themeFillTint="33"/>
          </w:tcPr>
          <w:p w14:paraId="496F3F4D" w14:textId="57041AD3" w:rsidR="00C93D0E" w:rsidRDefault="00414570" w:rsidP="00C93D0E">
            <w:pPr>
              <w:spacing w:after="120"/>
              <w:rPr>
                <w:rFonts w:cs="Arial"/>
              </w:rPr>
            </w:pPr>
            <w:r>
              <w:rPr>
                <w:rFonts w:cs="Arial"/>
                <w:lang w:val="cy-GB"/>
              </w:rPr>
              <w:t>Cyfanswm wedi</w:t>
            </w:r>
            <w:r w:rsidR="00E6557B">
              <w:rPr>
                <w:rFonts w:cs="Arial"/>
                <w:lang w:val="cy-GB"/>
              </w:rPr>
              <w:t>’u c</w:t>
            </w:r>
            <w:r>
              <w:rPr>
                <w:rFonts w:cs="Arial"/>
                <w:lang w:val="cy-GB"/>
              </w:rPr>
              <w:t>ynnwys yn y dadansoddiad</w:t>
            </w:r>
          </w:p>
        </w:tc>
        <w:tc>
          <w:tcPr>
            <w:tcW w:w="3516" w:type="dxa"/>
            <w:shd w:val="clear" w:color="auto" w:fill="C7E0F3" w:themeFill="accent1" w:themeFillTint="33"/>
          </w:tcPr>
          <w:p w14:paraId="4BDC4B02" w14:textId="77777777" w:rsidR="00C93D0E" w:rsidRDefault="00414570" w:rsidP="00C93D0E">
            <w:pPr>
              <w:spacing w:after="120"/>
              <w:rPr>
                <w:rFonts w:cs="Arial"/>
              </w:rPr>
            </w:pPr>
            <w:r>
              <w:rPr>
                <w:rFonts w:cs="Arial"/>
                <w:lang w:val="cy-GB"/>
              </w:rPr>
              <w:t>28</w:t>
            </w:r>
          </w:p>
        </w:tc>
        <w:tc>
          <w:tcPr>
            <w:tcW w:w="3402" w:type="dxa"/>
            <w:shd w:val="clear" w:color="auto" w:fill="C7E0F3" w:themeFill="accent1" w:themeFillTint="33"/>
          </w:tcPr>
          <w:p w14:paraId="5D3663FE" w14:textId="77777777" w:rsidR="00C93D0E" w:rsidRDefault="00414570" w:rsidP="00C93D0E">
            <w:pPr>
              <w:spacing w:after="120"/>
              <w:rPr>
                <w:rFonts w:cs="Arial"/>
              </w:rPr>
            </w:pPr>
            <w:r>
              <w:rPr>
                <w:rFonts w:cs="Arial"/>
                <w:lang w:val="cy-GB"/>
              </w:rPr>
              <w:t>7</w:t>
            </w:r>
          </w:p>
        </w:tc>
      </w:tr>
    </w:tbl>
    <w:p w14:paraId="3EEEA905" w14:textId="77777777" w:rsidR="004B3E78" w:rsidRDefault="004B3E78" w:rsidP="00C93D0E">
      <w:pPr>
        <w:rPr>
          <w:rFonts w:cs="Arial"/>
        </w:rPr>
      </w:pPr>
    </w:p>
    <w:p w14:paraId="32F3EFC7" w14:textId="77777777" w:rsidR="00D07331" w:rsidRDefault="00D07331" w:rsidP="00C93D0E">
      <w:pPr>
        <w:rPr>
          <w:rFonts w:cs="Arial"/>
        </w:rPr>
      </w:pPr>
    </w:p>
    <w:p w14:paraId="156D0C1D" w14:textId="77777777" w:rsidR="00D07331" w:rsidRDefault="00D07331" w:rsidP="00C93D0E">
      <w:pPr>
        <w:rPr>
          <w:rFonts w:cs="Arial"/>
        </w:rPr>
      </w:pPr>
    </w:p>
    <w:p w14:paraId="446C3FA1" w14:textId="77777777" w:rsidR="00D07331" w:rsidRDefault="00D07331" w:rsidP="00C93D0E">
      <w:pPr>
        <w:rPr>
          <w:rFonts w:cs="Arial"/>
        </w:rPr>
      </w:pPr>
    </w:p>
    <w:tbl>
      <w:tblPr>
        <w:tblStyle w:val="TableGrid"/>
        <w:tblW w:w="0" w:type="auto"/>
        <w:tblLook w:val="04A0" w:firstRow="1" w:lastRow="0" w:firstColumn="1" w:lastColumn="0" w:noHBand="0" w:noVBand="1"/>
      </w:tblPr>
      <w:tblGrid>
        <w:gridCol w:w="9858"/>
      </w:tblGrid>
      <w:tr w:rsidR="00AF4607" w14:paraId="090E9ED5" w14:textId="77777777" w:rsidTr="00087DEE">
        <w:tc>
          <w:tcPr>
            <w:tcW w:w="9858" w:type="dxa"/>
            <w:shd w:val="clear" w:color="auto" w:fill="E9E6E7" w:themeFill="text1" w:themeFillTint="1A"/>
          </w:tcPr>
          <w:p w14:paraId="64D6EB2C" w14:textId="77777777" w:rsidR="007728F2" w:rsidRPr="007728F2" w:rsidRDefault="00414570" w:rsidP="00AD5E77">
            <w:pPr>
              <w:spacing w:after="120"/>
              <w:rPr>
                <w:rFonts w:cs="Arial"/>
                <w:b/>
                <w:bCs/>
              </w:rPr>
            </w:pPr>
            <w:r w:rsidRPr="007728F2">
              <w:rPr>
                <w:rFonts w:cs="Arial"/>
                <w:b/>
                <w:bCs/>
                <w:lang w:val="cy-GB"/>
              </w:rPr>
              <w:t>Pynciau'r arolwg</w:t>
            </w:r>
          </w:p>
          <w:p w14:paraId="2408E654" w14:textId="77777777" w:rsidR="00AD5E77" w:rsidRDefault="00414570" w:rsidP="00AD5E77">
            <w:pPr>
              <w:spacing w:after="120"/>
              <w:rPr>
                <w:rFonts w:cs="Arial"/>
              </w:rPr>
            </w:pPr>
            <w:r>
              <w:rPr>
                <w:rFonts w:cs="Arial"/>
                <w:lang w:val="cy-GB"/>
              </w:rPr>
              <w:t>Cafodd yr holl bynciau eu cynnwys yn arolwg 1, gyda'r rhai wedi'u marcio â seren (*) wedi'u cynnwys yn arolwg 2.</w:t>
            </w:r>
          </w:p>
          <w:p w14:paraId="0478FB36" w14:textId="77777777" w:rsidR="00AD5E77" w:rsidRPr="00CD29B2" w:rsidRDefault="00414570" w:rsidP="00AD5E77">
            <w:pPr>
              <w:pStyle w:val="Bullet-level2"/>
              <w:spacing w:after="120"/>
              <w:rPr>
                <w:rFonts w:ascii="Times New Roman" w:eastAsia="Times New Roman" w:hAnsi="Times New Roman" w:cs="Times New Roman"/>
                <w:color w:val="4472C4"/>
                <w:szCs w:val="12"/>
                <w:lang w:eastAsia="en-GB"/>
              </w:rPr>
            </w:pPr>
            <w:r w:rsidRPr="00CD29B2">
              <w:rPr>
                <w:lang w:val="cy-GB" w:eastAsia="en-GB"/>
              </w:rPr>
              <w:t>Hyder wrth gael sgyrsiau am 'yr hyn sy'n bwysig*</w:t>
            </w:r>
          </w:p>
          <w:p w14:paraId="304A002A" w14:textId="77777777" w:rsidR="00AD5E77" w:rsidRPr="00CD29B2" w:rsidRDefault="00414570" w:rsidP="00AD5E77">
            <w:pPr>
              <w:pStyle w:val="Bullet-level2"/>
              <w:spacing w:after="120"/>
              <w:rPr>
                <w:rFonts w:ascii="Times New Roman" w:eastAsia="Times New Roman" w:hAnsi="Times New Roman" w:cs="Times New Roman"/>
                <w:color w:val="4472C4"/>
                <w:szCs w:val="12"/>
                <w:lang w:eastAsia="en-GB"/>
              </w:rPr>
            </w:pPr>
            <w:r w:rsidRPr="00CD29B2">
              <w:rPr>
                <w:lang w:val="cy-GB" w:eastAsia="en-GB"/>
              </w:rPr>
              <w:t>Hyder wrth gyfleu anghenion cleifion i gydweithwyr*</w:t>
            </w:r>
          </w:p>
          <w:p w14:paraId="21F511EB" w14:textId="77777777" w:rsidR="00AD5E77" w:rsidRPr="00CD29B2" w:rsidRDefault="00414570" w:rsidP="00AD5E77">
            <w:pPr>
              <w:pStyle w:val="Bullet-level2"/>
              <w:spacing w:after="120"/>
              <w:rPr>
                <w:rFonts w:ascii="Times New Roman" w:eastAsia="Times New Roman" w:hAnsi="Times New Roman" w:cs="Times New Roman"/>
                <w:color w:val="4472C4"/>
                <w:szCs w:val="12"/>
                <w:lang w:eastAsia="en-GB"/>
              </w:rPr>
            </w:pPr>
            <w:r w:rsidRPr="00CD29B2">
              <w:rPr>
                <w:lang w:val="cy-GB" w:eastAsia="en-GB"/>
              </w:rPr>
              <w:t>Hyder wrth amddiffyn safbwyntiau a/neu ddewisiadau'r claf</w:t>
            </w:r>
          </w:p>
          <w:p w14:paraId="51BD22DC" w14:textId="77777777" w:rsidR="00AD5E77" w:rsidRPr="00CD29B2" w:rsidRDefault="00414570" w:rsidP="00AD5E77">
            <w:pPr>
              <w:pStyle w:val="Bullet-level2"/>
              <w:spacing w:after="120"/>
              <w:rPr>
                <w:rFonts w:ascii="Times New Roman" w:eastAsia="Times New Roman" w:hAnsi="Times New Roman" w:cs="Times New Roman"/>
                <w:color w:val="4472C4"/>
                <w:szCs w:val="12"/>
                <w:lang w:eastAsia="en-GB"/>
              </w:rPr>
            </w:pPr>
            <w:r w:rsidRPr="00CD29B2">
              <w:rPr>
                <w:lang w:val="cy-GB" w:eastAsia="en-GB"/>
              </w:rPr>
              <w:t>Datblygu sgiliau o ganlyniad i hyfforddiant</w:t>
            </w:r>
          </w:p>
          <w:p w14:paraId="5FEF3E7E" w14:textId="77777777" w:rsidR="00AD5E77" w:rsidRPr="00CD29B2" w:rsidRDefault="00414570" w:rsidP="00AD5E77">
            <w:pPr>
              <w:pStyle w:val="Bullet-level2"/>
              <w:spacing w:after="120"/>
              <w:rPr>
                <w:rFonts w:ascii="Times New Roman" w:eastAsia="Times New Roman" w:hAnsi="Times New Roman" w:cs="Times New Roman"/>
                <w:szCs w:val="12"/>
                <w:lang w:eastAsia="en-GB"/>
              </w:rPr>
            </w:pPr>
            <w:r w:rsidRPr="00CD29B2">
              <w:rPr>
                <w:lang w:val="cy-GB" w:eastAsia="en-GB"/>
              </w:rPr>
              <w:t>Dyletswydd gofal</w:t>
            </w:r>
          </w:p>
          <w:p w14:paraId="783D492D" w14:textId="77777777" w:rsidR="00AD5E77" w:rsidRPr="00CD29B2" w:rsidRDefault="00414570" w:rsidP="00AD5E77">
            <w:pPr>
              <w:pStyle w:val="Bullet-level2"/>
              <w:spacing w:after="120"/>
              <w:rPr>
                <w:rFonts w:ascii="Times New Roman" w:eastAsia="Times New Roman" w:hAnsi="Times New Roman" w:cs="Times New Roman"/>
                <w:szCs w:val="12"/>
                <w:lang w:eastAsia="en-GB"/>
              </w:rPr>
            </w:pPr>
            <w:r w:rsidRPr="00CD29B2">
              <w:rPr>
                <w:lang w:val="cy-GB" w:eastAsia="en-GB"/>
              </w:rPr>
              <w:t>Trafodaethau cydweithredol*</w:t>
            </w:r>
          </w:p>
          <w:p w14:paraId="622D48A5" w14:textId="77777777" w:rsidR="00AD5E77" w:rsidRPr="00CD29B2" w:rsidRDefault="00414570" w:rsidP="00AD5E77">
            <w:pPr>
              <w:pStyle w:val="Bullet-level2"/>
              <w:spacing w:after="120"/>
              <w:rPr>
                <w:rFonts w:ascii="Times New Roman" w:eastAsia="Times New Roman" w:hAnsi="Times New Roman" w:cs="Times New Roman"/>
                <w:color w:val="4472C4"/>
                <w:szCs w:val="12"/>
                <w:lang w:eastAsia="en-GB"/>
              </w:rPr>
            </w:pPr>
            <w:r w:rsidRPr="00CD29B2">
              <w:rPr>
                <w:lang w:val="cy-GB" w:eastAsia="en-GB"/>
              </w:rPr>
              <w:t>Cymorth i 'wneud y peth iawn' i gleifion*</w:t>
            </w:r>
          </w:p>
          <w:p w14:paraId="7E48C12C" w14:textId="642E027F" w:rsidR="00AD5E77" w:rsidRPr="00CD29B2" w:rsidRDefault="00414570" w:rsidP="00AD5E77">
            <w:pPr>
              <w:pStyle w:val="Bullet-level2"/>
              <w:spacing w:after="120"/>
              <w:rPr>
                <w:rFonts w:ascii="Times New Roman" w:eastAsia="Times New Roman" w:hAnsi="Times New Roman" w:cs="Times New Roman"/>
                <w:szCs w:val="12"/>
                <w:lang w:eastAsia="en-GB"/>
              </w:rPr>
            </w:pPr>
            <w:r w:rsidRPr="00CD29B2">
              <w:rPr>
                <w:lang w:val="cy-GB" w:eastAsia="en-GB"/>
              </w:rPr>
              <w:t xml:space="preserve">Cyfraniad </w:t>
            </w:r>
            <w:r w:rsidR="00A5381F">
              <w:rPr>
                <w:lang w:val="cy-GB" w:eastAsia="en-GB"/>
              </w:rPr>
              <w:t>at</w:t>
            </w:r>
            <w:r w:rsidRPr="00CD29B2">
              <w:rPr>
                <w:lang w:val="cy-GB" w:eastAsia="en-GB"/>
              </w:rPr>
              <w:t xml:space="preserve"> ganlyniadau cadarnhaol</w:t>
            </w:r>
          </w:p>
          <w:p w14:paraId="4827B004" w14:textId="77777777" w:rsidR="00AD5E77" w:rsidRPr="00CD29B2" w:rsidRDefault="00414570" w:rsidP="00AD5E77">
            <w:pPr>
              <w:pStyle w:val="Bullet-level2"/>
              <w:spacing w:after="120"/>
              <w:rPr>
                <w:rFonts w:ascii="Times New Roman" w:eastAsia="Times New Roman" w:hAnsi="Times New Roman" w:cs="Times New Roman"/>
                <w:szCs w:val="12"/>
                <w:lang w:eastAsia="en-GB"/>
              </w:rPr>
            </w:pPr>
            <w:r w:rsidRPr="00CD29B2">
              <w:rPr>
                <w:lang w:val="cy-GB" w:eastAsia="en-GB"/>
              </w:rPr>
              <w:t>Perthynas â thîm a chydweithwyr*</w:t>
            </w:r>
          </w:p>
          <w:p w14:paraId="35986D2F" w14:textId="77777777" w:rsidR="00AD5E77" w:rsidRPr="00CD29B2" w:rsidRDefault="00414570" w:rsidP="00AD5E77">
            <w:pPr>
              <w:pStyle w:val="Bullet-level2"/>
              <w:spacing w:after="0"/>
              <w:rPr>
                <w:rFonts w:ascii="Times New Roman" w:eastAsia="Times New Roman" w:hAnsi="Times New Roman" w:cs="Times New Roman"/>
                <w:szCs w:val="12"/>
                <w:lang w:eastAsia="en-GB"/>
              </w:rPr>
            </w:pPr>
            <w:r w:rsidRPr="00CD29B2">
              <w:rPr>
                <w:lang w:val="cy-GB" w:eastAsia="en-GB"/>
              </w:rPr>
              <w:t>Adborth ar yr hyfforddiant*</w:t>
            </w:r>
          </w:p>
          <w:p w14:paraId="33A174D9" w14:textId="77777777" w:rsidR="00AD5E77" w:rsidRPr="00CD29B2" w:rsidRDefault="00414570" w:rsidP="00AD5E77">
            <w:pPr>
              <w:pStyle w:val="Bullet-level2"/>
              <w:numPr>
                <w:ilvl w:val="1"/>
                <w:numId w:val="1"/>
              </w:numPr>
              <w:spacing w:after="0"/>
              <w:rPr>
                <w:rFonts w:ascii="Times New Roman" w:eastAsia="Times New Roman" w:hAnsi="Times New Roman" w:cs="Times New Roman"/>
                <w:szCs w:val="12"/>
                <w:lang w:eastAsia="en-GB"/>
              </w:rPr>
            </w:pPr>
            <w:r w:rsidRPr="00CD29B2">
              <w:rPr>
                <w:lang w:val="cy-GB" w:eastAsia="en-GB"/>
              </w:rPr>
              <w:t>Cydweithredu</w:t>
            </w:r>
          </w:p>
          <w:p w14:paraId="540C7B54" w14:textId="77777777" w:rsidR="00AD5E77" w:rsidRPr="00CD29B2" w:rsidRDefault="00414570" w:rsidP="00AD5E77">
            <w:pPr>
              <w:pStyle w:val="Bullet-level2"/>
              <w:numPr>
                <w:ilvl w:val="1"/>
                <w:numId w:val="1"/>
              </w:numPr>
              <w:spacing w:after="0"/>
              <w:rPr>
                <w:rFonts w:ascii="Times New Roman" w:eastAsia="Times New Roman" w:hAnsi="Times New Roman" w:cs="Times New Roman"/>
                <w:color w:val="4472C4"/>
                <w:szCs w:val="12"/>
                <w:lang w:eastAsia="en-GB"/>
              </w:rPr>
            </w:pPr>
            <w:r w:rsidRPr="00CD29B2">
              <w:rPr>
                <w:lang w:val="cy-GB" w:eastAsia="en-GB"/>
              </w:rPr>
              <w:t>Gwerth hyfforddiant ar draws grwpiau iechyd a gofal cymdeithasol</w:t>
            </w:r>
          </w:p>
          <w:p w14:paraId="7DE41ED4" w14:textId="77777777" w:rsidR="00AD5E77" w:rsidRPr="00CD29B2" w:rsidRDefault="00414570" w:rsidP="00AD5E77">
            <w:pPr>
              <w:pStyle w:val="Bullet-level2"/>
              <w:numPr>
                <w:ilvl w:val="1"/>
                <w:numId w:val="1"/>
              </w:numPr>
              <w:spacing w:after="0"/>
              <w:rPr>
                <w:rFonts w:ascii="Times New Roman" w:eastAsia="Times New Roman" w:hAnsi="Times New Roman" w:cs="Times New Roman"/>
                <w:szCs w:val="12"/>
                <w:lang w:eastAsia="en-GB"/>
              </w:rPr>
            </w:pPr>
            <w:r w:rsidRPr="00CD29B2">
              <w:rPr>
                <w:lang w:val="cy-GB" w:eastAsia="en-GB"/>
              </w:rPr>
              <w:t>Canlyniadau cadarnhaol i gleifion</w:t>
            </w:r>
          </w:p>
          <w:p w14:paraId="337F98A3" w14:textId="77777777" w:rsidR="00AD5E77" w:rsidRPr="00CD29B2" w:rsidRDefault="00414570" w:rsidP="00AD5E77">
            <w:pPr>
              <w:pStyle w:val="Bullet-level2"/>
              <w:numPr>
                <w:ilvl w:val="1"/>
                <w:numId w:val="1"/>
              </w:numPr>
              <w:spacing w:after="120"/>
              <w:rPr>
                <w:rFonts w:ascii="Times New Roman" w:eastAsia="Times New Roman" w:hAnsi="Times New Roman" w:cs="Times New Roman"/>
                <w:szCs w:val="12"/>
                <w:lang w:eastAsia="en-GB"/>
              </w:rPr>
            </w:pPr>
            <w:r w:rsidRPr="00CD29B2">
              <w:rPr>
                <w:lang w:val="cy-GB" w:eastAsia="en-GB"/>
              </w:rPr>
              <w:t>Myfyrio ar ymarfer a herio safbwyntiau</w:t>
            </w:r>
          </w:p>
          <w:p w14:paraId="410F752A" w14:textId="77777777" w:rsidR="00AD5E77" w:rsidRPr="007728F2" w:rsidRDefault="00414570" w:rsidP="00C93D0E">
            <w:pPr>
              <w:pStyle w:val="Bullet-level2"/>
              <w:spacing w:after="120"/>
              <w:rPr>
                <w:rFonts w:ascii="Times New Roman" w:eastAsia="Times New Roman" w:hAnsi="Times New Roman" w:cs="Times New Roman"/>
                <w:szCs w:val="12"/>
                <w:lang w:eastAsia="en-GB"/>
              </w:rPr>
            </w:pPr>
            <w:r w:rsidRPr="00CD29B2">
              <w:rPr>
                <w:lang w:val="cy-GB" w:eastAsia="en-GB"/>
              </w:rPr>
              <w:t>Awgrymiadau i wella'r hyfforddiant</w:t>
            </w:r>
          </w:p>
        </w:tc>
      </w:tr>
    </w:tbl>
    <w:p w14:paraId="10F00B4D" w14:textId="77777777" w:rsidR="00AD5E77" w:rsidRDefault="00AD5E77" w:rsidP="00C93D0E">
      <w:pPr>
        <w:rPr>
          <w:rFonts w:cs="Arial"/>
        </w:rPr>
      </w:pPr>
    </w:p>
    <w:p w14:paraId="63EE4C1B" w14:textId="77777777" w:rsidR="00C93D0E" w:rsidRPr="00D128B8" w:rsidRDefault="00414570" w:rsidP="00C93D0E">
      <w:pPr>
        <w:pStyle w:val="Heading2"/>
        <w:rPr>
          <w:color w:val="0070C0"/>
        </w:rPr>
      </w:pPr>
      <w:bookmarkStart w:id="34" w:name="_Toc119506771"/>
      <w:r w:rsidRPr="00D128B8">
        <w:rPr>
          <w:bCs/>
          <w:color w:val="0070C0"/>
          <w:lang w:val="cy-GB"/>
        </w:rPr>
        <w:t>Astudiaethau achos</w:t>
      </w:r>
      <w:bookmarkEnd w:id="34"/>
    </w:p>
    <w:p w14:paraId="47EA9E6B" w14:textId="15BD6A4A" w:rsidR="00C93D0E" w:rsidRDefault="00414570" w:rsidP="00C93D0E">
      <w:r>
        <w:rPr>
          <w:lang w:val="cy-GB"/>
        </w:rPr>
        <w:t xml:space="preserve">Casglwyd tair astudiaeth achos gan fentoriaid. Y </w:t>
      </w:r>
      <w:r w:rsidR="00315631">
        <w:rPr>
          <w:lang w:val="cy-GB"/>
        </w:rPr>
        <w:t>g</w:t>
      </w:r>
      <w:r>
        <w:rPr>
          <w:lang w:val="cy-GB"/>
        </w:rPr>
        <w:t>yntaf yw Mr A, claf yr oedd y broses o'i ryddhau adref yn cael ei chefnogi gan weithwyr cymdeithasol a ddefnyddio</w:t>
      </w:r>
      <w:r w:rsidR="00315631">
        <w:rPr>
          <w:lang w:val="cy-GB"/>
        </w:rPr>
        <w:t>dd</w:t>
      </w:r>
      <w:r>
        <w:rPr>
          <w:lang w:val="cy-GB"/>
        </w:rPr>
        <w:t xml:space="preserve"> y dysgu o BRR, ac a oedd yn gallu bodloni dymuniadau Mr A er gwaethaf pryderon y teulu a chydweithwyr eraill. </w:t>
      </w:r>
    </w:p>
    <w:p w14:paraId="0ECC5D52" w14:textId="760ED0B4" w:rsidR="00C93D0E" w:rsidRDefault="00A10EE8" w:rsidP="00C93D0E">
      <w:r>
        <w:rPr>
          <w:rFonts w:ascii="Arial" w:hAnsi="Arial" w:cs="Arial"/>
          <w:szCs w:val="24"/>
          <w:lang w:val="cy-GB"/>
        </w:rPr>
        <w:t xml:space="preserve">Daw'r ail gan y tîm ffisiotherapi, ac yr oedd tri ohonynt wedi mynychu dysgu BRR. Yn wyneb rhwystrau wrth hwyluso dysgu ehangach yn eu tîm, </w:t>
      </w:r>
      <w:r w:rsidR="00C567BD">
        <w:rPr>
          <w:rFonts w:ascii="Arial" w:hAnsi="Arial" w:cs="Arial"/>
          <w:szCs w:val="24"/>
          <w:lang w:val="cy-GB"/>
        </w:rPr>
        <w:t>aethant ati i</w:t>
      </w:r>
      <w:r>
        <w:rPr>
          <w:rFonts w:ascii="Arial" w:hAnsi="Arial" w:cs="Arial"/>
          <w:szCs w:val="24"/>
          <w:lang w:val="cy-GB"/>
        </w:rPr>
        <w:t xml:space="preserve"> greu a chynnal sesiwn hyfforddiant hanner diwrnod yn seiliedig ar y rhaglen lawn, gan ganolbwyntio ar wrando myfyriol, sgyrsiau 'yr hyn sy'n bwysig' a thrafodaethau seiliedig ar gryfderau. Mae'r sesiwn wedi'i chynnal ddwywaith ar gyfer cydweithwyr ffisiotherapi. Mae sgyrsiau 'yr hyn sy'n bwysig' yn cyfeirio at sgwrs wedi'i thargedu sy'n ymwneud ag unrhyw broses asesu. Mae'n cyfeirio at ffordd fedrus o weithio gydag unigolion i sefydlu'r sefyllfa, eu llesiant cyfredol, yr hyn y gellir ei wneud i'w cefnogi a'r hyn y gellir ei wneud i hybu eu llesiant a'u gwydnwch er gwell.</w:t>
      </w:r>
    </w:p>
    <w:p w14:paraId="5124BC39" w14:textId="77777777" w:rsidR="00C93D0E" w:rsidRDefault="00414570" w:rsidP="00C93D0E">
      <w:r>
        <w:rPr>
          <w:lang w:val="cy-GB"/>
        </w:rPr>
        <w:t>Mae'r drydedd yn enghraifft o'r modd y gwnaeth ffisiotherapyddion a oedd wedi mynychu'r hyfforddiant hanner diwrnod gymhwyso'r dysgu hwn i sgwrs anodd, gan ddefnyddio gwrando myfyriol.</w:t>
      </w:r>
    </w:p>
    <w:p w14:paraId="0955C1B5" w14:textId="27C1BAE9" w:rsidR="00C93D0E" w:rsidRPr="00A444BF" w:rsidRDefault="00414570" w:rsidP="00C93D0E">
      <w:r>
        <w:rPr>
          <w:lang w:val="cy-GB"/>
        </w:rPr>
        <w:t xml:space="preserve">Mae pob astudiaeth achos </w:t>
      </w:r>
      <w:r w:rsidR="00164F03">
        <w:rPr>
          <w:lang w:val="cy-GB"/>
        </w:rPr>
        <w:t>i’w gweld y</w:t>
      </w:r>
      <w:r>
        <w:rPr>
          <w:lang w:val="cy-GB"/>
        </w:rPr>
        <w:t xml:space="preserve">n llawn yn yr atodiad, a chyfeirir at ddyfyniadau a chrynodebau o'r astudiaethau achos </w:t>
      </w:r>
      <w:r w:rsidR="004E4F8E">
        <w:rPr>
          <w:lang w:val="cy-GB"/>
        </w:rPr>
        <w:t xml:space="preserve">yn yr </w:t>
      </w:r>
      <w:r>
        <w:rPr>
          <w:lang w:val="cy-GB"/>
        </w:rPr>
        <w:t xml:space="preserve">adroddiad </w:t>
      </w:r>
      <w:r w:rsidR="004E4F8E">
        <w:rPr>
          <w:lang w:val="cy-GB"/>
        </w:rPr>
        <w:t>drwyddo draw</w:t>
      </w:r>
      <w:r>
        <w:rPr>
          <w:lang w:val="cy-GB"/>
        </w:rPr>
        <w:t>.</w:t>
      </w:r>
    </w:p>
    <w:p w14:paraId="39F4FEEB" w14:textId="77777777" w:rsidR="00C93D0E" w:rsidRDefault="00C93D0E" w:rsidP="00C93D0E"/>
    <w:p w14:paraId="06E43FC3" w14:textId="77777777" w:rsidR="00C93D0E" w:rsidRPr="00D128B8" w:rsidRDefault="00414570" w:rsidP="00C93D0E">
      <w:pPr>
        <w:pStyle w:val="Heading2"/>
        <w:rPr>
          <w:color w:val="0070C0"/>
        </w:rPr>
      </w:pPr>
      <w:bookmarkStart w:id="35" w:name="_Toc119506772"/>
      <w:r w:rsidRPr="00D128B8">
        <w:rPr>
          <w:bCs/>
          <w:color w:val="0070C0"/>
          <w:lang w:val="cy-GB"/>
        </w:rPr>
        <w:t>Digwyddiad arweinwyr a mentoriaid a gynhaliwyd ar 25 Mawrth 2022</w:t>
      </w:r>
      <w:bookmarkEnd w:id="35"/>
    </w:p>
    <w:p w14:paraId="7D6ECCC4" w14:textId="6D667D6C" w:rsidR="00C93D0E" w:rsidRDefault="00414570" w:rsidP="00C93D0E">
      <w:r w:rsidRPr="007B0EF1">
        <w:rPr>
          <w:lang w:val="cy-GB"/>
        </w:rPr>
        <w:t xml:space="preserve">Fel rhan o'r rhaglen, cynhaliwyd digwyddiad undydd </w:t>
      </w:r>
      <w:r w:rsidR="00167F5A">
        <w:rPr>
          <w:lang w:val="cy-GB"/>
        </w:rPr>
        <w:t>terfynol</w:t>
      </w:r>
      <w:r w:rsidRPr="007B0EF1">
        <w:rPr>
          <w:lang w:val="cy-GB"/>
        </w:rPr>
        <w:t xml:space="preserve"> yng Nghaerdydd er mwyn hwyluso deialog a dysgu rhwng mentoriaid y rhaglen ac uwch-arweinwyr mewn perthynas â BRR.</w:t>
      </w:r>
      <w:r>
        <w:rPr>
          <w:lang w:val="cy-GB"/>
        </w:rPr>
        <w:t xml:space="preserve"> Cyn y digwyddiad, cynhaliwyd gweithdy ar-lein hanner diwrnod ar gyfer mentoriaid yn gynharach yn y mis, lle'r oedd mentoriaid yn trafod astudiaethau achos ac yn ystyried negeseuon allweddol i'w rhannu ag arweinwyr.</w:t>
      </w:r>
    </w:p>
    <w:p w14:paraId="1EB26C7F" w14:textId="77777777" w:rsidR="00C93D0E" w:rsidRDefault="00414570" w:rsidP="00C93D0E">
      <w:r>
        <w:rPr>
          <w:lang w:val="cy-GB"/>
        </w:rPr>
        <w:t>Roedd y diwrnod yn cynnwys cyflwyniadau, trafodaeth grŵp a gweithgareddau, a thrafodaeth ehangach ar y canlynol:</w:t>
      </w:r>
    </w:p>
    <w:p w14:paraId="3DF91030" w14:textId="77777777" w:rsidR="00C93D0E" w:rsidRPr="0063356A" w:rsidRDefault="00414570" w:rsidP="003F5657">
      <w:pPr>
        <w:pStyle w:val="ListParagraph"/>
        <w:numPr>
          <w:ilvl w:val="0"/>
          <w:numId w:val="4"/>
        </w:numPr>
        <w:spacing w:after="0"/>
        <w:rPr>
          <w:szCs w:val="24"/>
        </w:rPr>
      </w:pPr>
      <w:r>
        <w:rPr>
          <w:szCs w:val="24"/>
          <w:lang w:val="cy-GB"/>
        </w:rPr>
        <w:t xml:space="preserve">yr hyn yr oedd arweinwyr wedi sylwi arno o ran negeseuon a newid system gyfan </w:t>
      </w:r>
    </w:p>
    <w:p w14:paraId="16EEE94A" w14:textId="77777777" w:rsidR="00C93D0E" w:rsidRPr="00E27DE9" w:rsidRDefault="00414570" w:rsidP="003F5657">
      <w:pPr>
        <w:pStyle w:val="ListParagraph"/>
        <w:numPr>
          <w:ilvl w:val="0"/>
          <w:numId w:val="4"/>
        </w:numPr>
        <w:spacing w:after="0"/>
        <w:rPr>
          <w:szCs w:val="24"/>
        </w:rPr>
      </w:pPr>
      <w:r>
        <w:rPr>
          <w:szCs w:val="24"/>
          <w:lang w:val="cy-GB"/>
        </w:rPr>
        <w:t>prif ganfyddiadau'r arolwg cyntaf</w:t>
      </w:r>
    </w:p>
    <w:p w14:paraId="66788C47" w14:textId="257770B2" w:rsidR="00C93D0E" w:rsidRPr="00E27DE9" w:rsidRDefault="00414570" w:rsidP="003F5657">
      <w:pPr>
        <w:pStyle w:val="ListParagraph"/>
        <w:numPr>
          <w:ilvl w:val="0"/>
          <w:numId w:val="4"/>
        </w:numPr>
        <w:spacing w:after="0"/>
        <w:rPr>
          <w:szCs w:val="24"/>
        </w:rPr>
      </w:pPr>
      <w:r w:rsidRPr="00E27DE9">
        <w:rPr>
          <w:szCs w:val="24"/>
          <w:lang w:val="cy-GB"/>
        </w:rPr>
        <w:t>dysgu gan y gweithlu o ran eu gobeithion, yr hyn y maen nhw'n</w:t>
      </w:r>
      <w:r w:rsidR="006C64BF">
        <w:rPr>
          <w:szCs w:val="24"/>
          <w:lang w:val="cy-GB"/>
        </w:rPr>
        <w:t xml:space="preserve"> </w:t>
      </w:r>
      <w:r w:rsidRPr="00E27DE9">
        <w:rPr>
          <w:szCs w:val="24"/>
          <w:lang w:val="cy-GB"/>
        </w:rPr>
        <w:t>falch ohono, rhwystrau a galluogwyr i gymhwyso eu dysgu a'r hyn a fyddai'n gwneud gwahaniaeth wrth symud ymlaen</w:t>
      </w:r>
    </w:p>
    <w:p w14:paraId="39AA7C2D" w14:textId="77777777" w:rsidR="00C93D0E" w:rsidRPr="00E27DE9" w:rsidRDefault="00414570" w:rsidP="003F5657">
      <w:pPr>
        <w:pStyle w:val="ListParagraph"/>
        <w:numPr>
          <w:ilvl w:val="0"/>
          <w:numId w:val="4"/>
        </w:numPr>
        <w:spacing w:after="0"/>
        <w:rPr>
          <w:szCs w:val="24"/>
        </w:rPr>
      </w:pPr>
      <w:r>
        <w:rPr>
          <w:szCs w:val="24"/>
          <w:lang w:val="cy-GB"/>
        </w:rPr>
        <w:t>sut i gynnal a gwella'r newid mewn diwylliant</w:t>
      </w:r>
    </w:p>
    <w:p w14:paraId="5C6A91E7" w14:textId="05368CD9" w:rsidR="00C93D0E" w:rsidRPr="00E27DE9" w:rsidRDefault="00414570" w:rsidP="003F5657">
      <w:pPr>
        <w:pStyle w:val="ListParagraph"/>
        <w:numPr>
          <w:ilvl w:val="0"/>
          <w:numId w:val="4"/>
        </w:numPr>
        <w:spacing w:after="0"/>
        <w:rPr>
          <w:szCs w:val="24"/>
        </w:rPr>
      </w:pPr>
      <w:r>
        <w:rPr>
          <w:szCs w:val="24"/>
          <w:lang w:val="cy-GB"/>
        </w:rPr>
        <w:t>cyd-gynhyrchu ffyrdd o ym</w:t>
      </w:r>
      <w:r w:rsidR="002A1952">
        <w:rPr>
          <w:szCs w:val="24"/>
          <w:lang w:val="cy-GB"/>
        </w:rPr>
        <w:t>wreiddio</w:t>
      </w:r>
      <w:r>
        <w:rPr>
          <w:szCs w:val="24"/>
          <w:lang w:val="cy-GB"/>
        </w:rPr>
        <w:t>, dylanwadu, newid systemau, sicrhau 'llwybr clir' a mandad pendant i fwrw ymlaen.</w:t>
      </w:r>
    </w:p>
    <w:p w14:paraId="7F6C36A9" w14:textId="77777777" w:rsidR="00C93D0E" w:rsidRPr="00C93D0E" w:rsidRDefault="00C93D0E" w:rsidP="00C93D0E">
      <w:pPr>
        <w:pStyle w:val="ListParagraph"/>
        <w:spacing w:after="0"/>
        <w:ind w:left="720" w:firstLine="0"/>
        <w:rPr>
          <w:sz w:val="22"/>
          <w:szCs w:val="20"/>
        </w:rPr>
      </w:pPr>
    </w:p>
    <w:p w14:paraId="7579F93D" w14:textId="6878B2DF" w:rsidR="00E27DE9" w:rsidRDefault="00414570" w:rsidP="00C93D0E">
      <w:pPr>
        <w:rPr>
          <w:lang w:val="cy-GB"/>
        </w:rPr>
      </w:pPr>
      <w:r>
        <w:rPr>
          <w:lang w:val="cy-GB"/>
        </w:rPr>
        <w:t xml:space="preserve">Cymerwyd nodiadau gan y mentoriaid; gweithdy a'r prif ddigwyddiad, gan gynnwys cyflwyniadau a thrafodaethau bwrdd. Defnyddir crynodebau a negeseuon allweddol </w:t>
      </w:r>
      <w:r w:rsidR="0031497E">
        <w:rPr>
          <w:lang w:val="cy-GB"/>
        </w:rPr>
        <w:t>yn y</w:t>
      </w:r>
      <w:r>
        <w:rPr>
          <w:lang w:val="cy-GB"/>
        </w:rPr>
        <w:t xml:space="preserve"> gwerthusiad.</w:t>
      </w:r>
    </w:p>
    <w:p w14:paraId="36737D8A" w14:textId="77777777" w:rsidR="004A70EB" w:rsidRDefault="004A70EB" w:rsidP="00C93D0E"/>
    <w:p w14:paraId="635B7F23" w14:textId="77777777" w:rsidR="00C93D0E" w:rsidRDefault="00414570" w:rsidP="00C93D0E">
      <w:pPr>
        <w:pStyle w:val="Heading1"/>
      </w:pPr>
      <w:bookmarkStart w:id="36" w:name="_Toc119506773"/>
      <w:r>
        <w:rPr>
          <w:bCs/>
          <w:lang w:val="cy-GB"/>
        </w:rPr>
        <w:t>Canfyddiadau</w:t>
      </w:r>
      <w:bookmarkEnd w:id="36"/>
    </w:p>
    <w:p w14:paraId="482943CC" w14:textId="3200B385" w:rsidR="00FE6B02" w:rsidRDefault="00F823CE" w:rsidP="00C93D0E">
      <w:r>
        <w:rPr>
          <w:rFonts w:ascii="Arial" w:hAnsi="Arial" w:cs="Arial"/>
          <w:szCs w:val="24"/>
          <w:lang w:val="cy-GB"/>
        </w:rPr>
        <w:t>Mae'r adran hon yn dechrau drwy amlinellu'r hyn yr oedd mentoriaid yn ei amlygu y gallai'r rhaglen ei gyflawni, ac i ryw raddau'r hyn y mae eisoes wedi'i gyflawni. Yna, mae'r adrannau canlynol yn defnyddio arolygon, astudiaethau achos a'r digwyddiad/gweithdy i ddisgrifio effaith y rhaglen mewn dau faes:</w:t>
      </w:r>
    </w:p>
    <w:p w14:paraId="721ABA07" w14:textId="4EBE1AF7" w:rsidR="00FE6B02" w:rsidRDefault="00414570" w:rsidP="00FE6B02">
      <w:pPr>
        <w:pStyle w:val="Bullet-level2"/>
      </w:pPr>
      <w:r>
        <w:rPr>
          <w:b/>
          <w:lang w:val="cy-GB"/>
        </w:rPr>
        <w:t xml:space="preserve">effaith y rhaglen ar y mynychwyr </w:t>
      </w:r>
      <w:r w:rsidR="00BA5243">
        <w:rPr>
          <w:lang w:val="cy-GB"/>
        </w:rPr>
        <w:t>–</w:t>
      </w:r>
      <w:r>
        <w:rPr>
          <w:b/>
          <w:lang w:val="cy-GB"/>
        </w:rPr>
        <w:t xml:space="preserve"> </w:t>
      </w:r>
      <w:r>
        <w:rPr>
          <w:lang w:val="cy-GB"/>
        </w:rPr>
        <w:t>mae hyn yn cynnwys y newid mewn hyder, datblygu sgiliau a thrafodaethau cydweithredol</w:t>
      </w:r>
    </w:p>
    <w:p w14:paraId="065FA558" w14:textId="44F2204F" w:rsidR="00FE6B02" w:rsidRDefault="00414570" w:rsidP="00FE6B02">
      <w:pPr>
        <w:pStyle w:val="Bullet-level2"/>
      </w:pPr>
      <w:r>
        <w:rPr>
          <w:b/>
          <w:lang w:val="cy-GB"/>
        </w:rPr>
        <w:t xml:space="preserve">yr effaith ar wasanaethau </w:t>
      </w:r>
      <w:r w:rsidR="00BA5243">
        <w:rPr>
          <w:lang w:val="cy-GB"/>
        </w:rPr>
        <w:t>–</w:t>
      </w:r>
      <w:r>
        <w:rPr>
          <w:b/>
          <w:lang w:val="cy-GB"/>
        </w:rPr>
        <w:t xml:space="preserve"> </w:t>
      </w:r>
      <w:r>
        <w:rPr>
          <w:lang w:val="cy-GB"/>
        </w:rPr>
        <w:t>mae hyn yn cynnwys yr effaith ar ganlyniadau cleifion ac ar dimau/cydweithwyr</w:t>
      </w:r>
    </w:p>
    <w:p w14:paraId="1E56CBC1" w14:textId="77777777" w:rsidR="00FE6B02" w:rsidRDefault="00414570" w:rsidP="00FE6B02">
      <w:pPr>
        <w:pStyle w:val="Bullet-level2"/>
        <w:numPr>
          <w:ilvl w:val="0"/>
          <w:numId w:val="0"/>
        </w:numPr>
      </w:pPr>
      <w:r>
        <w:rPr>
          <w:lang w:val="cy-GB"/>
        </w:rPr>
        <w:t>Yna ystyrir y tîm a'r amgylchedd sefydliadol, gan ganolbwyntio ar y ffordd y mae staff cymorth yn teimlo eu bod yn cael eu cefnogi i weithredu er lles eu cleifion.</w:t>
      </w:r>
    </w:p>
    <w:p w14:paraId="02D37A17" w14:textId="77777777" w:rsidR="00FE6B02" w:rsidRDefault="00414570" w:rsidP="00FE6B02">
      <w:pPr>
        <w:pStyle w:val="Bullet-level2"/>
        <w:numPr>
          <w:ilvl w:val="0"/>
          <w:numId w:val="0"/>
        </w:numPr>
      </w:pPr>
      <w:r>
        <w:rPr>
          <w:lang w:val="cy-GB"/>
        </w:rPr>
        <w:t>Yna darperir adborth ar y rhaglen ei hun, gan gynnwys pa mor ddefnyddiol yr oedd mynychwyr yn credu y byddai i fwy o'u cydweithwyr gwblhau'r rhaglen yn y dyfodol.</w:t>
      </w:r>
    </w:p>
    <w:p w14:paraId="05FF8912" w14:textId="4F58CB01" w:rsidR="00295E31" w:rsidRPr="00905E33" w:rsidRDefault="00414570" w:rsidP="00FE6B02">
      <w:pPr>
        <w:pStyle w:val="Bullet-level2"/>
        <w:numPr>
          <w:ilvl w:val="0"/>
          <w:numId w:val="0"/>
        </w:numPr>
      </w:pPr>
      <w:r>
        <w:rPr>
          <w:lang w:val="cy-GB"/>
        </w:rPr>
        <w:t>Mae'r canfyddiadau'n dod i ben gyda chrynodeb o ran sut gellid cefnogi'r gwaith o ym</w:t>
      </w:r>
      <w:r w:rsidR="00BF3FCE">
        <w:rPr>
          <w:lang w:val="cy-GB"/>
        </w:rPr>
        <w:t>wreiddio</w:t>
      </w:r>
      <w:r>
        <w:rPr>
          <w:lang w:val="cy-GB"/>
        </w:rPr>
        <w:t xml:space="preserve"> BRR, yn ogystal â rhai o'r rhwystrau, gan gynnwys y rhai a brofwyd yn ystod y pandemig.</w:t>
      </w:r>
      <w:r>
        <w:rPr>
          <w:lang w:val="cy-GB"/>
        </w:rPr>
        <w:br/>
      </w:r>
    </w:p>
    <w:p w14:paraId="373A1A4F" w14:textId="1F029C4D" w:rsidR="00C93D0E" w:rsidRPr="00D128B8" w:rsidRDefault="00414570" w:rsidP="00C93D0E">
      <w:pPr>
        <w:pStyle w:val="Heading1"/>
        <w:rPr>
          <w:color w:val="0070C0"/>
        </w:rPr>
      </w:pPr>
      <w:bookmarkStart w:id="37" w:name="_Toc119506774"/>
      <w:r w:rsidRPr="00D128B8">
        <w:rPr>
          <w:bCs/>
          <w:color w:val="0070C0"/>
          <w:lang w:val="cy-GB"/>
        </w:rPr>
        <w:t>Beth allai'r broses o ym</w:t>
      </w:r>
      <w:r w:rsidR="00BF3FCE" w:rsidRPr="00D128B8">
        <w:rPr>
          <w:bCs/>
          <w:color w:val="0070C0"/>
          <w:lang w:val="cy-GB"/>
        </w:rPr>
        <w:t>wreiddio</w:t>
      </w:r>
      <w:r w:rsidRPr="00D128B8">
        <w:rPr>
          <w:bCs/>
          <w:color w:val="0070C0"/>
          <w:lang w:val="cy-GB"/>
        </w:rPr>
        <w:t xml:space="preserve"> BRR ei gyflawni?</w:t>
      </w:r>
      <w:bookmarkEnd w:id="37"/>
    </w:p>
    <w:p w14:paraId="4B101DF5" w14:textId="6A32FB3B" w:rsidR="00C93D0E" w:rsidRPr="00377F0F" w:rsidRDefault="00813C36" w:rsidP="00C93D0E">
      <w:r>
        <w:rPr>
          <w:lang w:val="cy-GB"/>
        </w:rPr>
        <w:t>Fe wnaeth</w:t>
      </w:r>
      <w:r w:rsidR="00414570" w:rsidRPr="00377F0F">
        <w:rPr>
          <w:lang w:val="cy-GB"/>
        </w:rPr>
        <w:t xml:space="preserve"> mentoriaid a oedd wedi cwblhau'r rhaglen, ac a oedd ag o leiaf chwe mis i ym</w:t>
      </w:r>
      <w:r w:rsidR="00117A64">
        <w:rPr>
          <w:lang w:val="cy-GB"/>
        </w:rPr>
        <w:t>wreiddio</w:t>
      </w:r>
      <w:r w:rsidR="00414570" w:rsidRPr="00377F0F">
        <w:rPr>
          <w:lang w:val="cy-GB"/>
        </w:rPr>
        <w:t>'r dysgu, nodi rhai o'r newidiadau allweddol yr oeddent yn credu y gellid eu cyflawni gan ddefnyddio BRR:</w:t>
      </w:r>
    </w:p>
    <w:p w14:paraId="445A25AF" w14:textId="77777777" w:rsidR="00C93D0E" w:rsidRPr="00377F0F" w:rsidRDefault="00414570" w:rsidP="000B3BDB">
      <w:pPr>
        <w:pStyle w:val="Bullet-level2"/>
        <w:rPr>
          <w:b/>
        </w:rPr>
      </w:pPr>
      <w:r w:rsidRPr="00377F0F">
        <w:rPr>
          <w:lang w:val="cy-GB"/>
        </w:rPr>
        <w:t>arosiadau byrrach yn yr ysbyty</w:t>
      </w:r>
    </w:p>
    <w:p w14:paraId="516470B5" w14:textId="31901CFD" w:rsidR="00C93D0E" w:rsidRPr="00377F0F" w:rsidRDefault="00414570" w:rsidP="000B3BDB">
      <w:pPr>
        <w:pStyle w:val="Bullet-level2"/>
      </w:pPr>
      <w:r w:rsidRPr="00377F0F">
        <w:rPr>
          <w:lang w:val="cy-GB"/>
        </w:rPr>
        <w:t xml:space="preserve">ni fyddai rhai cleifion yn </w:t>
      </w:r>
      <w:r w:rsidR="00BD39A4">
        <w:rPr>
          <w:lang w:val="cy-GB"/>
        </w:rPr>
        <w:t>dychwelyd</w:t>
      </w:r>
      <w:r w:rsidRPr="00377F0F">
        <w:rPr>
          <w:lang w:val="cy-GB"/>
        </w:rPr>
        <w:t xml:space="preserve"> </w:t>
      </w:r>
      <w:r w:rsidR="00081D08">
        <w:rPr>
          <w:lang w:val="cy-GB"/>
        </w:rPr>
        <w:t xml:space="preserve">gymaint </w:t>
      </w:r>
      <w:r w:rsidRPr="00377F0F">
        <w:rPr>
          <w:lang w:val="cy-GB"/>
        </w:rPr>
        <w:t xml:space="preserve">i'r ysbyty/gwasanaethau </w:t>
      </w:r>
      <w:r w:rsidR="00081D08">
        <w:rPr>
          <w:lang w:val="cy-GB"/>
        </w:rPr>
        <w:t>–</w:t>
      </w:r>
      <w:r w:rsidRPr="00377F0F">
        <w:rPr>
          <w:lang w:val="cy-GB"/>
        </w:rPr>
        <w:t xml:space="preserve"> gan leihau, er enghraifft, y defnydd o ambiwlansys</w:t>
      </w:r>
    </w:p>
    <w:p w14:paraId="1544AA32" w14:textId="77777777" w:rsidR="00C93D0E" w:rsidRPr="00377F0F" w:rsidRDefault="00414570" w:rsidP="000B3BDB">
      <w:pPr>
        <w:pStyle w:val="Bullet-level2"/>
      </w:pPr>
      <w:r w:rsidRPr="00377F0F">
        <w:rPr>
          <w:lang w:val="cy-GB"/>
        </w:rPr>
        <w:t>nodi cryfderau, gan gynnwys teulu a chymuned, i gefnogi'r broses o ryddhau cleifion</w:t>
      </w:r>
    </w:p>
    <w:p w14:paraId="0641FCDC" w14:textId="77777777" w:rsidR="00C93D0E" w:rsidRPr="00377F0F" w:rsidRDefault="00414570" w:rsidP="000B3BDB">
      <w:pPr>
        <w:pStyle w:val="Bullet-level2"/>
      </w:pPr>
      <w:r w:rsidRPr="00377F0F">
        <w:rPr>
          <w:lang w:val="cy-GB"/>
        </w:rPr>
        <w:t>cael sgyrsiau hanfodol gyda chleifion a theuluoedd yn gynharach</w:t>
      </w:r>
    </w:p>
    <w:p w14:paraId="2C8E3C58" w14:textId="77777777" w:rsidR="00C93D0E" w:rsidRPr="00377F0F" w:rsidRDefault="00414570" w:rsidP="000B3BDB">
      <w:pPr>
        <w:pStyle w:val="Bullet-level2"/>
      </w:pPr>
      <w:r w:rsidRPr="00377F0F">
        <w:rPr>
          <w:lang w:val="cy-GB"/>
        </w:rPr>
        <w:t>cysoni'r rhesymau y mae'r staff yn gwneud y swydd honno â realiti'r rôl</w:t>
      </w:r>
    </w:p>
    <w:p w14:paraId="67ADCD30" w14:textId="77777777" w:rsidR="00C93D0E" w:rsidRPr="00377F0F" w:rsidRDefault="00414570" w:rsidP="000B3BDB">
      <w:pPr>
        <w:pStyle w:val="Bullet-level2"/>
      </w:pPr>
      <w:r w:rsidRPr="00377F0F">
        <w:rPr>
          <w:lang w:val="cy-GB"/>
        </w:rPr>
        <w:t>gwella morâl drwy ddathlu llwyddiant</w:t>
      </w:r>
    </w:p>
    <w:p w14:paraId="11A5A6BF" w14:textId="77777777" w:rsidR="00C93D0E" w:rsidRPr="00377F0F" w:rsidRDefault="00414570" w:rsidP="000B3BDB">
      <w:pPr>
        <w:pStyle w:val="Bullet-level2"/>
      </w:pPr>
      <w:r w:rsidRPr="00377F0F">
        <w:rPr>
          <w:lang w:val="cy-GB"/>
        </w:rPr>
        <w:t>mwy o dimau amlddisgyblaethol yn gwneud penderfyniadau gyda'i gilydd</w:t>
      </w:r>
    </w:p>
    <w:p w14:paraId="1AFAADFA" w14:textId="77777777" w:rsidR="00C93D0E" w:rsidRPr="00377F0F" w:rsidRDefault="00414570" w:rsidP="000B3BDB">
      <w:pPr>
        <w:pStyle w:val="Bullet-level2"/>
      </w:pPr>
      <w:r w:rsidRPr="00377F0F">
        <w:rPr>
          <w:lang w:val="cy-GB"/>
        </w:rPr>
        <w:t xml:space="preserve">mwy o atgyfeiriadau defnyddiol sy'n sicrhau bod y sawl sy'n atgyfeirio wedi cael sgyrsiau gyda'r unigolyn (a'r teulu), a bod gwybodaeth bwysig yn cael ei throsglwyddo i'r tîm cywir. </w:t>
      </w:r>
    </w:p>
    <w:p w14:paraId="1DF11954" w14:textId="77D1331E" w:rsidR="00C93D0E" w:rsidRPr="003D3314" w:rsidRDefault="00414570" w:rsidP="00C93D0E">
      <w:pPr>
        <w:rPr>
          <w:szCs w:val="24"/>
        </w:rPr>
      </w:pPr>
      <w:r w:rsidRPr="00377F0F">
        <w:rPr>
          <w:szCs w:val="24"/>
          <w:lang w:val="cy-GB"/>
        </w:rPr>
        <w:t>Disgrifiodd mentoriaid enghreifftiau o'r newidiadau hyn sydd eisoes wedi bod yn digwydd ers y rhaglen. Fodd bynnag, nid oedd y nifer gymharol fach o staff a oedd wedi cwblhau'r rhaglen mewn sefyllfa i</w:t>
      </w:r>
      <w:r w:rsidR="00DC476E">
        <w:rPr>
          <w:szCs w:val="24"/>
          <w:lang w:val="cy-GB"/>
        </w:rPr>
        <w:t xml:space="preserve"> wneud i hynny</w:t>
      </w:r>
      <w:r w:rsidRPr="00377F0F">
        <w:rPr>
          <w:szCs w:val="24"/>
          <w:lang w:val="cy-GB"/>
        </w:rPr>
        <w:t xml:space="preserve"> ddigwydd yn gyson,</w:t>
      </w:r>
      <w:r w:rsidR="006C64BF">
        <w:rPr>
          <w:szCs w:val="24"/>
          <w:lang w:val="cy-GB"/>
        </w:rPr>
        <w:t xml:space="preserve"> </w:t>
      </w:r>
      <w:r w:rsidRPr="00377F0F">
        <w:rPr>
          <w:szCs w:val="24"/>
          <w:lang w:val="cy-GB"/>
        </w:rPr>
        <w:t xml:space="preserve">ar draws </w:t>
      </w:r>
      <w:r w:rsidR="00DC476E">
        <w:rPr>
          <w:szCs w:val="24"/>
          <w:lang w:val="cy-GB"/>
        </w:rPr>
        <w:t>pob g</w:t>
      </w:r>
      <w:r w:rsidRPr="00377F0F">
        <w:rPr>
          <w:szCs w:val="24"/>
          <w:lang w:val="cy-GB"/>
        </w:rPr>
        <w:t>wasanaeth.</w:t>
      </w:r>
    </w:p>
    <w:p w14:paraId="45656642" w14:textId="77777777" w:rsidR="000B3BDB" w:rsidRDefault="000B3BDB" w:rsidP="00C93D0E"/>
    <w:p w14:paraId="5E10DB66" w14:textId="77777777" w:rsidR="00C93D0E" w:rsidRPr="00D128B8" w:rsidRDefault="00414570" w:rsidP="00C93D0E">
      <w:pPr>
        <w:pStyle w:val="Heading1"/>
        <w:rPr>
          <w:color w:val="0070C0"/>
        </w:rPr>
      </w:pPr>
      <w:bookmarkStart w:id="38" w:name="_Toc119506775"/>
      <w:r w:rsidRPr="00D128B8">
        <w:rPr>
          <w:bCs/>
          <w:color w:val="0070C0"/>
          <w:lang w:val="cy-GB"/>
        </w:rPr>
        <w:t>Effaith y rhaglen ar fynychwyr</w:t>
      </w:r>
      <w:bookmarkEnd w:id="38"/>
    </w:p>
    <w:p w14:paraId="47BDC7B3" w14:textId="77777777" w:rsidR="00CF0175" w:rsidRPr="00D128B8" w:rsidRDefault="00414570" w:rsidP="00CF0175">
      <w:pPr>
        <w:pStyle w:val="Heading2"/>
        <w:rPr>
          <w:color w:val="0070C0"/>
        </w:rPr>
      </w:pPr>
      <w:bookmarkStart w:id="39" w:name="_Toc119506776"/>
      <w:r w:rsidRPr="00D128B8">
        <w:rPr>
          <w:bCs/>
          <w:color w:val="0070C0"/>
          <w:lang w:val="cy-GB"/>
        </w:rPr>
        <w:t>Mwy o hyder</w:t>
      </w:r>
      <w:bookmarkEnd w:id="39"/>
    </w:p>
    <w:p w14:paraId="56A2EA3A" w14:textId="77777777" w:rsidR="00C93D0E" w:rsidRDefault="00414570" w:rsidP="00C93D0E">
      <w:r>
        <w:rPr>
          <w:lang w:val="cy-GB"/>
        </w:rPr>
        <w:t>Mwy o hyder oedd un o ganlyniadau pwysicaf y rhaglen. Yn yr adran hon, nodir data'r arolwg a'r data ansoddol sy'n amlinellu'r cynnydd mewn hyder ac effaith yr hyder hwnnw ar staff a chleifion.</w:t>
      </w:r>
    </w:p>
    <w:p w14:paraId="4300A8DC" w14:textId="6B4F1B20" w:rsidR="00CA3D6E" w:rsidRDefault="00414570" w:rsidP="00C93D0E">
      <w:pPr>
        <w:rPr>
          <w:color w:val="231F20" w:themeColor="text1"/>
        </w:rPr>
      </w:pPr>
      <w:r>
        <w:rPr>
          <w:color w:val="231F20" w:themeColor="text1"/>
          <w:lang w:val="cy-GB"/>
        </w:rPr>
        <w:t>Gofynnwyd i gyfranogwyr Arolwg 1 am eu hyder wrth ymgymryd â sgyrsiau 'yr hyn sy'n bwysig', wrth gynrychioli safbwyntiau eu cleifion ac wrth amddiffyn safbwyntiau cleifion cyn ac ar ôl yr hyfforddiant. Roedd hyder cyn y rhaglen yn gymysg (</w:t>
      </w:r>
      <w:r w:rsidR="00FA59E2">
        <w:rPr>
          <w:color w:val="231F20" w:themeColor="text1"/>
          <w:lang w:val="cy-GB"/>
        </w:rPr>
        <w:t>Ffigur</w:t>
      </w:r>
      <w:r>
        <w:rPr>
          <w:color w:val="231F20" w:themeColor="text1"/>
          <w:lang w:val="cy-GB"/>
        </w:rPr>
        <w:t xml:space="preserve"> 1), ond dywedodd bron pob un o'r 28 o gyfranogwyr bod eu hyder wedi cynyddu ym mhob un o'r tri maes (</w:t>
      </w:r>
      <w:r w:rsidR="00FA59E2">
        <w:rPr>
          <w:color w:val="231F20" w:themeColor="text1"/>
          <w:lang w:val="cy-GB"/>
        </w:rPr>
        <w:t>Ffigur</w:t>
      </w:r>
      <w:r>
        <w:rPr>
          <w:color w:val="231F20" w:themeColor="text1"/>
          <w:lang w:val="cy-GB"/>
        </w:rPr>
        <w:t xml:space="preserve"> 2). Roedd bod â mwy o hyder mewn sgyrsiau 'yr hyn sy'n bwysig' yn arbennig o uchel. </w:t>
      </w:r>
    </w:p>
    <w:p w14:paraId="0B5AC815" w14:textId="1B24DEEE" w:rsidR="009A3B65" w:rsidRDefault="009A3B65" w:rsidP="00C93D0E">
      <w:pPr>
        <w:rPr>
          <w:color w:val="231F20" w:themeColor="text1"/>
        </w:rPr>
      </w:pPr>
    </w:p>
    <w:p w14:paraId="2B92F7F3" w14:textId="5FDA1A34" w:rsidR="00061E17" w:rsidRPr="00913803" w:rsidRDefault="00061E17" w:rsidP="00656C83">
      <w:pPr>
        <w:spacing w:line="240" w:lineRule="auto"/>
        <w:rPr>
          <w:lang w:val="cy-GB"/>
        </w:rPr>
      </w:pPr>
      <w:r w:rsidRPr="00913803">
        <w:rPr>
          <w:lang w:val="cy-GB"/>
        </w:rPr>
        <w:t xml:space="preserve"> </w:t>
      </w:r>
      <w:r w:rsidR="00656C83">
        <w:rPr>
          <w:noProof/>
        </w:rPr>
        <w:drawing>
          <wp:inline distT="0" distB="0" distL="0" distR="0" wp14:anchorId="4D2C299C" wp14:editId="32453504">
            <wp:extent cx="6101715" cy="4229100"/>
            <wp:effectExtent l="0" t="0" r="13335" b="0"/>
            <wp:docPr id="2" name="Chart 2" descr="Siart bar yn dangos pa mor hyderus oedd y 28 a ymatebodd cyn y rhaglen gyda: sgyrsiau 'beth sy'n bwysig'; cynrychioli barn cleifion; amddiffyn barn cleifion. Mae'r ymatebion ar raddfa ȏ 0 (dim o gwbl) i 10 (hynod.) Am sgyrsiau 'beth sy'n bwysig' mae sgoriau’n amrywio ȏ 3 i 9 gydag 8 ȏ bobl yn sgorio 5 a 6 yn sgorio 6. Am gynrychioli barn cleifion, mae sgoriau'n amrywio ȏ 4 i 9 gyda'r rhan fwyaf yn sgorio 7-9. Am amddiffyn barn cleifion, mae sgoriau'n amrywio ȏ 3-9 gyda'r rhan fwyaf yn sgorio 6-9 ond 3 ȏ bobl yn sgorio dim ond 3.">
              <a:extLst xmlns:a="http://schemas.openxmlformats.org/drawingml/2006/main">
                <a:ext uri="{FF2B5EF4-FFF2-40B4-BE49-F238E27FC236}">
                  <a16:creationId xmlns:a16="http://schemas.microsoft.com/office/drawing/2014/main" id="{4BE82A30-1EC2-4C50-BBB4-D353990861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A3CD8D" w14:textId="18E0197E" w:rsidR="00703E76" w:rsidRDefault="004A70EB" w:rsidP="00402130">
      <w:pPr>
        <w:spacing w:line="240" w:lineRule="auto"/>
      </w:pPr>
      <w:r>
        <w:rPr>
          <w:noProof/>
        </w:rPr>
        <w:drawing>
          <wp:inline distT="0" distB="0" distL="0" distR="0" wp14:anchorId="6B7D8416" wp14:editId="5E0513E7">
            <wp:extent cx="6102985" cy="3251200"/>
            <wp:effectExtent l="0" t="0" r="12065" b="6350"/>
            <wp:docPr id="1" name="Chart 1" descr="Siart bar sy'n dangos y newid mewn hyder ers y rhaglen i'r 28 ȃ ymatebodd mewn: sgyrsiau 'Beth sy'n bwysig'; cynrychioli barn cleifion; amddiffyn barn cleifion. Mae'r ymatebion ar raddfa ȏ 0 (llai hyderus) i 7 (mwy hyderus) gyda 4 yn 'yr un peth'. Am sgyrsiau 'beth sy'n bwysig' sgoriodd 10 ȏ bobl 5, sgoriodd 7 person 6 a sgoriodd 11 person  7. Am gynrychioli barn cleifion sgoriodd 4 person 4 (yr un peth), sgoriodd 5 person 5, 11 sgoriodd 6 a 6 sgoriodd 7. Am amddiffyn barn y claf, sgoriodd 3 person 4 (yr un peth), sgoriodd 10 person 5, sgoriodd 6 person 6 a 4 sgoriodd 7.">
              <a:extLst xmlns:a="http://schemas.openxmlformats.org/drawingml/2006/main">
                <a:ext uri="{FF2B5EF4-FFF2-40B4-BE49-F238E27FC236}">
                  <a16:creationId xmlns:a16="http://schemas.microsoft.com/office/drawing/2014/main" id="{AA7E204A-BE44-41C0-935D-7EEAC01D44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D126B8" w14:textId="77777777" w:rsidR="003C0009" w:rsidRDefault="003C0009" w:rsidP="00071651">
      <w:pPr>
        <w:rPr>
          <w:lang w:val="cy-GB"/>
        </w:rPr>
      </w:pPr>
    </w:p>
    <w:p w14:paraId="4F0CA75E" w14:textId="7E28444D" w:rsidR="00071651" w:rsidRDefault="00414570" w:rsidP="00071651">
      <w:r>
        <w:rPr>
          <w:lang w:val="cy-GB"/>
        </w:rPr>
        <w:t>Yn yr ail arolwg, gofynnwyd i'r cyfranogwyr am unrhyw newid mewn hyder gyda sgyrsiau 'yr hyn sy'n bwysig' ac wrth gynrychioli safbwynt cleifion. Er bod y niferoedd yn fach, dywedodd pedwar o</w:t>
      </w:r>
      <w:r w:rsidR="00D9741B">
        <w:rPr>
          <w:lang w:val="cy-GB"/>
        </w:rPr>
        <w:t>’r</w:t>
      </w:r>
      <w:r>
        <w:rPr>
          <w:lang w:val="cy-GB"/>
        </w:rPr>
        <w:t xml:space="preserve"> saith eu bod yn llawer mwy hyderus mewn sgyrsiau 'yr hyn sy'n bwysig' ac roedd tri o</w:t>
      </w:r>
      <w:r w:rsidR="00D9741B">
        <w:rPr>
          <w:lang w:val="cy-GB"/>
        </w:rPr>
        <w:t>’r</w:t>
      </w:r>
      <w:r>
        <w:rPr>
          <w:lang w:val="cy-GB"/>
        </w:rPr>
        <w:t xml:space="preserve"> pump yn llawer mwy hyderus wrth gynrychioli safbwyntiau cleifion.</w:t>
      </w:r>
    </w:p>
    <w:p w14:paraId="753C873E" w14:textId="77777777" w:rsidR="00C93D0E" w:rsidRDefault="00414570" w:rsidP="00C93D0E">
      <w:pPr>
        <w:pStyle w:val="Heading2"/>
      </w:pPr>
      <w:bookmarkStart w:id="40" w:name="_Toc119506777"/>
      <w:r w:rsidRPr="00D128B8">
        <w:rPr>
          <w:bCs/>
          <w:color w:val="0070C0"/>
          <w:lang w:val="cy-GB"/>
        </w:rPr>
        <w:t xml:space="preserve">Pam oedd mynychwyr yn teimlo'n fwy </w:t>
      </w:r>
      <w:r w:rsidRPr="00563521">
        <w:rPr>
          <w:bCs/>
          <w:color w:val="0070C0"/>
          <w:lang w:val="cy-GB"/>
        </w:rPr>
        <w:t>hyderus?</w:t>
      </w:r>
      <w:bookmarkEnd w:id="40"/>
    </w:p>
    <w:p w14:paraId="2E1D4B2A" w14:textId="77777777" w:rsidR="00C93D0E" w:rsidRPr="00D9660D" w:rsidRDefault="00414570" w:rsidP="00C93D0E">
      <w:r>
        <w:rPr>
          <w:color w:val="231F20" w:themeColor="text1"/>
          <w:lang w:val="cy-GB"/>
        </w:rPr>
        <w:t xml:space="preserve">Yn yr arolwg cyntaf, cafodd ymatebwyr eu hysgogi i ddisgrifio sut roeddent yn teimlo'n fwy hyderus. </w:t>
      </w:r>
    </w:p>
    <w:p w14:paraId="34D944A1" w14:textId="77777777" w:rsidR="00C93D0E" w:rsidRDefault="00414570" w:rsidP="00C93D0E">
      <w:pPr>
        <w:pStyle w:val="Heading3"/>
      </w:pPr>
      <w:r>
        <w:rPr>
          <w:bCs/>
          <w:lang w:val="cy-GB"/>
        </w:rPr>
        <w:t>Sgyrsiau 'yr hyn sy'n bwysig</w:t>
      </w:r>
    </w:p>
    <w:p w14:paraId="0E2A9B13" w14:textId="0A6D6F61" w:rsidR="00C93D0E" w:rsidRDefault="00414570" w:rsidP="00C93D0E">
      <w:pPr>
        <w:rPr>
          <w:color w:val="231F20" w:themeColor="text1"/>
        </w:rPr>
      </w:pPr>
      <w:r>
        <w:rPr>
          <w:color w:val="231F20" w:themeColor="text1"/>
          <w:lang w:val="cy-GB"/>
        </w:rPr>
        <w:t xml:space="preserve">Roedd y mynychwyr yn teimlo eu bod wedi'u paratoi'n well wrth gynnal sgyrsiau â chleifion ac o ran bod ganddynt ddull mwy cyfannol. Mynegodd rhai ymatebwyr eu bod wedi elwa o wybod sut i </w:t>
      </w:r>
      <w:r>
        <w:rPr>
          <w:i/>
          <w:iCs/>
          <w:color w:val="231F20" w:themeColor="text1"/>
          <w:lang w:val="cy-GB"/>
        </w:rPr>
        <w:t>"ofyn y cwestiynau cywir i arwain sgyrsiau a defnyddio gwrando myfyriol</w:t>
      </w:r>
      <w:r>
        <w:rPr>
          <w:color w:val="231F20" w:themeColor="text1"/>
          <w:lang w:val="cy-GB"/>
        </w:rPr>
        <w:t>", a oedd yn golygu bod sgyrsiau "</w:t>
      </w:r>
      <w:r>
        <w:rPr>
          <w:i/>
          <w:iCs/>
          <w:color w:val="231F20" w:themeColor="text1"/>
          <w:lang w:val="cy-GB"/>
        </w:rPr>
        <w:t>yn ymwneud â'r claf i raddau mwy</w:t>
      </w:r>
      <w:r>
        <w:rPr>
          <w:color w:val="231F20" w:themeColor="text1"/>
          <w:lang w:val="cy-GB"/>
        </w:rPr>
        <w:t>", gan</w:t>
      </w:r>
      <w:r>
        <w:rPr>
          <w:i/>
          <w:iCs/>
          <w:color w:val="231F20" w:themeColor="text1"/>
          <w:lang w:val="cy-GB"/>
        </w:rPr>
        <w:t xml:space="preserve"> </w:t>
      </w:r>
      <w:r>
        <w:rPr>
          <w:color w:val="231F20" w:themeColor="text1"/>
          <w:lang w:val="cy-GB"/>
        </w:rPr>
        <w:t xml:space="preserve">roi cyfle i staff fyfyrio ar eu harferion eu hunain. </w:t>
      </w:r>
    </w:p>
    <w:p w14:paraId="138BDF6D" w14:textId="7B071126" w:rsidR="00C93D0E" w:rsidRDefault="00414570" w:rsidP="00C93D0E">
      <w:pPr>
        <w:rPr>
          <w:color w:val="231F20" w:themeColor="text1"/>
        </w:rPr>
      </w:pPr>
      <w:r>
        <w:rPr>
          <w:color w:val="231F20" w:themeColor="text1"/>
          <w:lang w:val="cy-GB"/>
        </w:rPr>
        <w:t xml:space="preserve">Dywedodd un ymatebwr fod y </w:t>
      </w:r>
      <w:r>
        <w:rPr>
          <w:i/>
          <w:iCs/>
          <w:color w:val="231F20" w:themeColor="text1"/>
          <w:lang w:val="cy-GB"/>
        </w:rPr>
        <w:t xml:space="preserve">"drafodaeth am faglau sgwrsio a sut rydyn ni'n troi i'r dull cyfweliad </w:t>
      </w:r>
      <w:r w:rsidR="007F355F">
        <w:rPr>
          <w:i/>
          <w:iCs/>
          <w:color w:val="231F20" w:themeColor="text1"/>
          <w:lang w:val="cy-GB"/>
        </w:rPr>
        <w:t xml:space="preserve">weithiau </w:t>
      </w:r>
      <w:r>
        <w:rPr>
          <w:i/>
          <w:iCs/>
          <w:color w:val="231F20" w:themeColor="text1"/>
          <w:lang w:val="cy-GB"/>
        </w:rPr>
        <w:t>heb sylweddoli, yn taro deuddeg gyda mi”</w:t>
      </w:r>
      <w:r>
        <w:rPr>
          <w:color w:val="231F20" w:themeColor="text1"/>
          <w:lang w:val="cy-GB"/>
        </w:rPr>
        <w:t xml:space="preserve">. </w:t>
      </w:r>
    </w:p>
    <w:p w14:paraId="780722EC" w14:textId="689F0C11" w:rsidR="00C93D0E" w:rsidRPr="00396FB8" w:rsidRDefault="00414570" w:rsidP="00C93D0E">
      <w:r>
        <w:rPr>
          <w:color w:val="231F20" w:themeColor="text1"/>
          <w:lang w:val="cy-GB"/>
        </w:rPr>
        <w:t xml:space="preserve">Roedd rhai ymatebwyr yn tynnu sylw at y ffaith nad yw cleifion yn barod i gael y sgyrsiau </w:t>
      </w:r>
      <w:r w:rsidR="00AB7F0E">
        <w:rPr>
          <w:color w:val="231F20" w:themeColor="text1"/>
          <w:lang w:val="cy-GB"/>
        </w:rPr>
        <w:t xml:space="preserve">bob amser </w:t>
      </w:r>
      <w:r>
        <w:rPr>
          <w:color w:val="231F20" w:themeColor="text1"/>
          <w:lang w:val="cy-GB"/>
        </w:rPr>
        <w:t>ac roedd rhai o'r farn bod anawsterau cyfathrebu neu ddiffyg diddordeb yn rhwystr:</w:t>
      </w:r>
    </w:p>
    <w:p w14:paraId="44D3BF21" w14:textId="77777777" w:rsidR="00C93D0E" w:rsidRPr="00D9660D" w:rsidRDefault="00414570" w:rsidP="00C93D0E">
      <w:pPr>
        <w:pStyle w:val="Heading3"/>
      </w:pPr>
      <w:r>
        <w:rPr>
          <w:bCs/>
          <w:lang w:val="cy-GB"/>
        </w:rPr>
        <w:t>Cyflwyno safbwyntiau cleifion/cleientiaid i gydweithwyr</w:t>
      </w:r>
    </w:p>
    <w:p w14:paraId="7556BDAF" w14:textId="0B5AC6B2" w:rsidR="00B23427" w:rsidRPr="00F70E12" w:rsidRDefault="00414570" w:rsidP="00C93D0E">
      <w:pPr>
        <w:rPr>
          <w:i/>
          <w:iCs/>
        </w:rPr>
      </w:pPr>
      <w:r>
        <w:rPr>
          <w:lang w:val="cy-GB"/>
        </w:rPr>
        <w:t>Roedd y grŵp yn teimlo'n fwy hyderus ar ôl y rhaglen, gan dynnu sylw at 'gamau' gwahanol roedden nhw'n eu gweld yn arbennig o ddefnyddiol. Er enghraifft, roedd un yn gweld bod "</w:t>
      </w:r>
      <w:r>
        <w:rPr>
          <w:i/>
          <w:iCs/>
          <w:lang w:val="cy-GB"/>
        </w:rPr>
        <w:t>myfyrio yn ein grwpiau i ddeall dymuniadau cleifion/cydweithwyr a pharchu barn a chredoau</w:t>
      </w:r>
      <w:r>
        <w:rPr>
          <w:lang w:val="cy-GB"/>
        </w:rPr>
        <w:t>" yn ddefnyddiol ac roedd un arall wedi elwa o "</w:t>
      </w:r>
      <w:r>
        <w:rPr>
          <w:i/>
          <w:iCs/>
          <w:lang w:val="cy-GB"/>
        </w:rPr>
        <w:t>grynodeb y datganiad personol”.</w:t>
      </w:r>
    </w:p>
    <w:p w14:paraId="1BB7D0A5" w14:textId="3620CF1A" w:rsidR="00C93D0E" w:rsidRDefault="00414570" w:rsidP="00C93D0E">
      <w:r>
        <w:rPr>
          <w:lang w:val="cy-GB"/>
        </w:rPr>
        <w:t xml:space="preserve">I rai, roedd y rhaglen yn cadarnhau'r hyn roeddent yn teimlo eu bod yn </w:t>
      </w:r>
      <w:r w:rsidR="005768DD">
        <w:rPr>
          <w:lang w:val="cy-GB"/>
        </w:rPr>
        <w:t xml:space="preserve">ei </w:t>
      </w:r>
      <w:r>
        <w:rPr>
          <w:lang w:val="cy-GB"/>
        </w:rPr>
        <w:t>wybod</w:t>
      </w:r>
      <w:r w:rsidR="00FD41A5">
        <w:rPr>
          <w:lang w:val="cy-GB"/>
        </w:rPr>
        <w:t xml:space="preserve"> eisoes</w:t>
      </w:r>
      <w:r>
        <w:rPr>
          <w:lang w:val="cy-GB"/>
        </w:rPr>
        <w:t>:</w:t>
      </w:r>
    </w:p>
    <w:p w14:paraId="75CC1D55" w14:textId="7105B6BC" w:rsidR="00C93D0E" w:rsidRDefault="00414570" w:rsidP="00C93D0E">
      <w:pPr>
        <w:ind w:left="720"/>
      </w:pPr>
      <w:r w:rsidRPr="00687A40">
        <w:rPr>
          <w:lang w:val="cy-GB"/>
        </w:rPr>
        <w:t xml:space="preserve"> </w:t>
      </w:r>
      <w:r w:rsidRPr="00687A40">
        <w:rPr>
          <w:i/>
          <w:iCs/>
          <w:lang w:val="cy-GB"/>
        </w:rPr>
        <w:t>“…Fe wnaeth yr hyfforddiant gadarnhau pam ein bod yn gwneud hyn a phwysigrwydd eirioli dros y claf. Fe wnaeth yr hyfforddiant gadarnhau hefyd... nad yw</w:t>
      </w:r>
      <w:r w:rsidR="006C64BF">
        <w:rPr>
          <w:i/>
          <w:iCs/>
          <w:lang w:val="cy-GB"/>
        </w:rPr>
        <w:t xml:space="preserve"> </w:t>
      </w:r>
      <w:r w:rsidRPr="00687A40">
        <w:rPr>
          <w:i/>
          <w:iCs/>
          <w:lang w:val="cy-GB"/>
        </w:rPr>
        <w:t>cydweithwyr ehangach y tîm</w:t>
      </w:r>
      <w:r w:rsidRPr="00687A40">
        <w:rPr>
          <w:lang w:val="cy-GB"/>
        </w:rPr>
        <w:t xml:space="preserve"> </w:t>
      </w:r>
      <w:r w:rsidRPr="00687A40">
        <w:rPr>
          <w:i/>
          <w:iCs/>
          <w:lang w:val="cy-GB"/>
        </w:rPr>
        <w:t>amlddisgyblaethol yn defnyddio'r un dull.”</w:t>
      </w:r>
    </w:p>
    <w:p w14:paraId="328E4C74" w14:textId="77777777" w:rsidR="00C93D0E" w:rsidRDefault="00414570" w:rsidP="00C93D0E">
      <w:r>
        <w:rPr>
          <w:lang w:val="cy-GB"/>
        </w:rPr>
        <w:t>Roedd cyfranogwyr eraill yn ategu'r pryder nad oes gan eraill yr un dull gweithredu, gan gynnwys un a oedd yn teimlo'n "</w:t>
      </w:r>
      <w:r>
        <w:rPr>
          <w:i/>
          <w:iCs/>
          <w:lang w:val="cy-GB"/>
        </w:rPr>
        <w:t>fwy hyderus os yw'r hyfforddiant hwn yn cael ei fabwysiadu'n ehangach yna dylai fod yna aelodau staff eraill sy'n</w:t>
      </w:r>
      <w:r>
        <w:rPr>
          <w:lang w:val="cy-GB"/>
        </w:rPr>
        <w:t xml:space="preserve"> </w:t>
      </w:r>
      <w:r>
        <w:rPr>
          <w:i/>
          <w:iCs/>
          <w:lang w:val="cy-GB"/>
        </w:rPr>
        <w:t>fwy agored i wrando ar yr wybodaeth hon.</w:t>
      </w:r>
      <w:r>
        <w:rPr>
          <w:lang w:val="cy-GB"/>
        </w:rPr>
        <w:t xml:space="preserve">” </w:t>
      </w:r>
    </w:p>
    <w:p w14:paraId="1817BA50" w14:textId="77777777" w:rsidR="00C93D0E" w:rsidRPr="00B504D1" w:rsidRDefault="00414570" w:rsidP="00C93D0E">
      <w:r>
        <w:rPr>
          <w:lang w:val="cy-GB"/>
        </w:rPr>
        <w:t>Roedd nifer o gyfranogwyr yn poeni mai systemau ysbytai oedd y prif rwystr o ran rhoi hyfforddiant ar waith yn y gweithle:</w:t>
      </w:r>
    </w:p>
    <w:p w14:paraId="61533D11" w14:textId="03F7BBA4" w:rsidR="00C93D0E" w:rsidRDefault="00414570" w:rsidP="00C93D0E">
      <w:pPr>
        <w:ind w:left="720"/>
      </w:pPr>
      <w:r w:rsidRPr="00687A40">
        <w:rPr>
          <w:i/>
          <w:iCs/>
          <w:lang w:val="cy-GB"/>
        </w:rPr>
        <w:t xml:space="preserve">“Rydw i'n teimlo na fydd dymuniadau'r cleifion yn cael eu hystyried bob amser oherwydd natur lleoliad yr ysbyty a'r </w:t>
      </w:r>
      <w:r w:rsidR="0088533F">
        <w:rPr>
          <w:i/>
          <w:iCs/>
          <w:lang w:val="cy-GB"/>
        </w:rPr>
        <w:t>pwyslais ar</w:t>
      </w:r>
      <w:r w:rsidRPr="00687A40">
        <w:rPr>
          <w:i/>
          <w:iCs/>
          <w:lang w:val="cy-GB"/>
        </w:rPr>
        <w:t xml:space="preserve"> ryddhau cleifion.”</w:t>
      </w:r>
    </w:p>
    <w:p w14:paraId="515AA33F" w14:textId="41E605E2" w:rsidR="00C93D0E" w:rsidRDefault="00A10EE8" w:rsidP="00C93D0E">
      <w:pPr>
        <w:ind w:left="720"/>
        <w:rPr>
          <w:i/>
          <w:iCs/>
        </w:rPr>
      </w:pPr>
      <w:r>
        <w:rPr>
          <w:rFonts w:ascii="Arial" w:hAnsi="Arial" w:cs="Arial"/>
          <w:szCs w:val="24"/>
          <w:lang w:val="cy-GB"/>
        </w:rPr>
        <w:t>“…</w:t>
      </w:r>
      <w:r>
        <w:rPr>
          <w:rFonts w:ascii="Arial" w:hAnsi="Arial" w:cs="Arial"/>
          <w:i/>
          <w:iCs/>
          <w:szCs w:val="24"/>
          <w:lang w:val="cy-GB"/>
        </w:rPr>
        <w:t>Mae'r diwylliant o fwrw bai mor gryf ac yn aml iawn mae'n codi ofn ar wahanol broffesiynau yn y maes iechyd a gofal cymdeithasol fel ein bod yn awyddus i drosglwyddo materion i unigolion neu adrannau eraill, ond mae rhannu cyfrifoldeb a chael yr hyder i ddweud pan nad</w:t>
      </w:r>
      <w:r w:rsidR="00386C3D">
        <w:rPr>
          <w:rFonts w:ascii="Arial" w:hAnsi="Arial" w:cs="Arial"/>
          <w:i/>
          <w:iCs/>
          <w:szCs w:val="24"/>
          <w:lang w:val="cy-GB"/>
        </w:rPr>
        <w:t xml:space="preserve"> ni yw’r</w:t>
      </w:r>
      <w:r>
        <w:rPr>
          <w:rFonts w:ascii="Arial" w:hAnsi="Arial" w:cs="Arial"/>
          <w:i/>
          <w:iCs/>
          <w:szCs w:val="24"/>
          <w:lang w:val="cy-GB"/>
        </w:rPr>
        <w:t xml:space="preserve"> gweithiwr proffesiynol cywir ar gyfer yr hyn sydd ei angen yn arbed amser a dyblygu i'r unigolion sydd wrth wraidd y sgyrsiau.”</w:t>
      </w:r>
    </w:p>
    <w:p w14:paraId="1D357B36" w14:textId="77777777" w:rsidR="00C93D0E" w:rsidRDefault="00414570" w:rsidP="00C93D0E">
      <w:pPr>
        <w:pStyle w:val="Heading3"/>
      </w:pPr>
      <w:bookmarkStart w:id="41" w:name="_Toc98929026"/>
      <w:r>
        <w:rPr>
          <w:bCs/>
          <w:lang w:val="cy-GB"/>
        </w:rPr>
        <w:t>Amddiffyn safbwyntiau a/neu ddewisiadau cleifion</w:t>
      </w:r>
      <w:bookmarkEnd w:id="41"/>
    </w:p>
    <w:p w14:paraId="27C4797F" w14:textId="50B7E674" w:rsidR="00C93D0E" w:rsidRDefault="00414570" w:rsidP="00C93D0E">
      <w:r>
        <w:rPr>
          <w:lang w:val="cy-GB"/>
        </w:rPr>
        <w:t xml:space="preserve">Roedd pob un o'r pedwar person a ddywedodd nad oedd yr hyder </w:t>
      </w:r>
      <w:r w:rsidR="003E0AAD">
        <w:rPr>
          <w:lang w:val="cy-GB"/>
        </w:rPr>
        <w:t xml:space="preserve">ganddynt </w:t>
      </w:r>
      <w:r>
        <w:rPr>
          <w:lang w:val="cy-GB"/>
        </w:rPr>
        <w:t>yn flaenorol, yn dweud bod ganddynt fwy o hyder ar ôl y rhaglen. Dywedodd cyfranogwyr fod y rhaglen wedi eu helpu i ddeall y claf, i</w:t>
      </w:r>
      <w:r w:rsidR="006C64BF">
        <w:rPr>
          <w:lang w:val="cy-GB"/>
        </w:rPr>
        <w:t xml:space="preserve"> </w:t>
      </w:r>
      <w:r>
        <w:rPr>
          <w:lang w:val="cy-GB"/>
        </w:rPr>
        <w:t>ganolbwyntio ar y claf a/neu i ddeall teimladau'r claf.</w:t>
      </w:r>
    </w:p>
    <w:p w14:paraId="3775BD6D" w14:textId="757A8D0C" w:rsidR="00C93D0E" w:rsidRDefault="00414570" w:rsidP="00C93D0E">
      <w:r>
        <w:rPr>
          <w:lang w:val="cy-GB"/>
        </w:rPr>
        <w:t>Y teimlad oedd ei bod yn arbennig o ddefnyddiol bod gweithwyr proffesiynol o'r maes iechyd a gofal cymdeithasol gyda'i gilydd ar y rhaglen. Roedd cyfranogwyr yn gwerthfawrogi'r cyfle i drafod sefyllfaoedd gwahanol a'r cyfle i siarad am risg gyda chydweithwyr o grwpiau</w:t>
      </w:r>
      <w:r w:rsidR="008B129D">
        <w:rPr>
          <w:lang w:val="cy-GB"/>
        </w:rPr>
        <w:t xml:space="preserve"> swyddi</w:t>
      </w:r>
      <w:r>
        <w:rPr>
          <w:lang w:val="cy-GB"/>
        </w:rPr>
        <w:t xml:space="preserve"> gwahanol.</w:t>
      </w:r>
    </w:p>
    <w:p w14:paraId="3AF0D298" w14:textId="7D5DB645" w:rsidR="00C93D0E" w:rsidRDefault="00414570" w:rsidP="00C93D0E">
      <w:pPr>
        <w:ind w:left="720"/>
        <w:rPr>
          <w:i/>
        </w:rPr>
      </w:pPr>
      <w:r>
        <w:rPr>
          <w:i/>
          <w:iCs/>
          <w:lang w:val="cy-GB"/>
        </w:rPr>
        <w:t xml:space="preserve">“Fel nyrs brofiadol, dwi'n teimlo fy mod </w:t>
      </w:r>
      <w:r w:rsidR="00F2152C">
        <w:rPr>
          <w:i/>
          <w:iCs/>
          <w:lang w:val="cy-GB"/>
        </w:rPr>
        <w:t xml:space="preserve">i </w:t>
      </w:r>
      <w:r>
        <w:rPr>
          <w:i/>
          <w:iCs/>
          <w:lang w:val="cy-GB"/>
        </w:rPr>
        <w:t>wedi gallu eirioli dros fy nghleifion</w:t>
      </w:r>
      <w:r w:rsidR="00F2152C">
        <w:rPr>
          <w:i/>
          <w:iCs/>
          <w:lang w:val="cy-GB"/>
        </w:rPr>
        <w:t xml:space="preserve"> erioed</w:t>
      </w:r>
      <w:r>
        <w:rPr>
          <w:i/>
          <w:iCs/>
          <w:lang w:val="cy-GB"/>
        </w:rPr>
        <w:t xml:space="preserve">, fodd bynnag, dwi'n teimlo y gall nyrsio, fel corff o weithwyr proffesiynol, fod yn gyndyn iawn o gymryd risgiau. Roedd y diwrnodau hyfforddi yn ddefnyddiol iawn ... rhoddodd y cyfle i mi gyfarfod ein cydweithwyr yn y gwasanaethau cymdeithasol a thrafod materion </w:t>
      </w:r>
      <w:r w:rsidR="00087A02">
        <w:rPr>
          <w:i/>
          <w:iCs/>
          <w:lang w:val="cy-GB"/>
        </w:rPr>
        <w:t>gyda</w:t>
      </w:r>
      <w:r>
        <w:rPr>
          <w:i/>
          <w:iCs/>
          <w:lang w:val="cy-GB"/>
        </w:rPr>
        <w:t xml:space="preserve"> nhw, a dysgais nad yw gwasanaethau cymdeithasol mor gyndyn o gymryd risgiau, ac maen nhw wedi arfer ymdrin â phroblemau heriol iawn a chefnogi cleientiaid drwy heriau, a c</w:t>
      </w:r>
      <w:r w:rsidR="00780F78">
        <w:rPr>
          <w:i/>
          <w:iCs/>
          <w:lang w:val="cy-GB"/>
        </w:rPr>
        <w:t>h</w:t>
      </w:r>
      <w:r>
        <w:rPr>
          <w:i/>
          <w:iCs/>
          <w:lang w:val="cy-GB"/>
        </w:rPr>
        <w:t>aniatáu i</w:t>
      </w:r>
      <w:r w:rsidR="00780F78">
        <w:rPr>
          <w:i/>
          <w:iCs/>
          <w:lang w:val="cy-GB"/>
        </w:rPr>
        <w:t>ddyn nhw</w:t>
      </w:r>
      <w:r>
        <w:rPr>
          <w:i/>
          <w:iCs/>
          <w:lang w:val="cy-GB"/>
        </w:rPr>
        <w:t xml:space="preserve"> aros mor annibynnol â phosibl gan eu cadw yn eu cartrefi eu hunain.”</w:t>
      </w:r>
    </w:p>
    <w:p w14:paraId="43CBDC72" w14:textId="6BF96B82" w:rsidR="00C93D0E" w:rsidRDefault="00414570" w:rsidP="00C93D0E">
      <w:r>
        <w:rPr>
          <w:lang w:val="cy-GB"/>
        </w:rPr>
        <w:t>Roedd rhai cyfranogwyr yn dal i deimlo y byddai rhwystrau</w:t>
      </w:r>
      <w:r w:rsidR="00233D34">
        <w:rPr>
          <w:lang w:val="cy-GB"/>
        </w:rPr>
        <w:t xml:space="preserve"> o hyd</w:t>
      </w:r>
      <w:r>
        <w:rPr>
          <w:lang w:val="cy-GB"/>
        </w:rPr>
        <w:t xml:space="preserve"> o ran cyflawni dymuniadau cleifion oherwydd y system a'r</w:t>
      </w:r>
      <w:r w:rsidR="006C64BF">
        <w:rPr>
          <w:lang w:val="cy-GB"/>
        </w:rPr>
        <w:t xml:space="preserve"> </w:t>
      </w:r>
      <w:r>
        <w:rPr>
          <w:lang w:val="cy-GB"/>
        </w:rPr>
        <w:t xml:space="preserve">pwysau i ryddhau cleifion: </w:t>
      </w:r>
    </w:p>
    <w:p w14:paraId="7ED4E956" w14:textId="6140609C" w:rsidR="00C93D0E" w:rsidRDefault="00414570" w:rsidP="00C93D0E">
      <w:pPr>
        <w:ind w:left="720"/>
        <w:rPr>
          <w:i/>
        </w:rPr>
      </w:pPr>
      <w:r>
        <w:rPr>
          <w:i/>
          <w:iCs/>
          <w:lang w:val="cy-GB"/>
        </w:rPr>
        <w:t xml:space="preserve">“Er fy mod i'n teimlo'n hyderus ac yn gallu ysgrifennu'n glir a thrafod safbwyntiau/dymuniadau'r claf, gan alluogi'r tîm amlddisgyblaethol i ddeall beth mae'r claf wedi'i nodi sy'n bwysig iddo ef/hi, rydw i'n teimlo na fydd dymuniadau'r cleifion yn cael eu hystyried bob amser oherwydd natur lleoliad yr ysbyty a'r </w:t>
      </w:r>
      <w:r w:rsidR="00875711">
        <w:rPr>
          <w:i/>
          <w:iCs/>
          <w:lang w:val="cy-GB"/>
        </w:rPr>
        <w:t>pwyslais ar</w:t>
      </w:r>
      <w:r>
        <w:rPr>
          <w:i/>
          <w:iCs/>
          <w:lang w:val="cy-GB"/>
        </w:rPr>
        <w:t xml:space="preserve"> ryddhau cleifion.”</w:t>
      </w:r>
    </w:p>
    <w:p w14:paraId="490885F9" w14:textId="77777777" w:rsidR="00142187" w:rsidRDefault="00142187" w:rsidP="00C93D0E"/>
    <w:p w14:paraId="67087380" w14:textId="77777777" w:rsidR="00C93D0E" w:rsidRPr="00D128B8" w:rsidRDefault="00414570" w:rsidP="00C93D0E">
      <w:pPr>
        <w:pStyle w:val="Heading2"/>
        <w:rPr>
          <w:color w:val="0070C0"/>
        </w:rPr>
      </w:pPr>
      <w:bookmarkStart w:id="42" w:name="_Toc119506778"/>
      <w:r w:rsidRPr="00D128B8">
        <w:rPr>
          <w:bCs/>
          <w:color w:val="0070C0"/>
          <w:lang w:val="cy-GB"/>
        </w:rPr>
        <w:t>Beth allai gynyddu hyder ymhellach?</w:t>
      </w:r>
      <w:bookmarkEnd w:id="42"/>
    </w:p>
    <w:p w14:paraId="4A43F1BB" w14:textId="5B3CC493" w:rsidR="00C93D0E" w:rsidRDefault="00414570" w:rsidP="00C93D0E">
      <w:r>
        <w:rPr>
          <w:lang w:val="cy-GB"/>
        </w:rPr>
        <w:t>Yn yr ail arolwg, gofynnwyd i'r mynychwyr a oedd unrhyw beth mewn perthynas â'r hyfforddiant neu eu gweithle a fyddai'n cynyddu eu hyder ymhellach wrth ymgymryd â sgyrsiau 'yr hyn sy'n bwysig</w:t>
      </w:r>
      <w:r w:rsidR="00686EF3">
        <w:rPr>
          <w:lang w:val="cy-GB"/>
        </w:rPr>
        <w:t>’</w:t>
      </w:r>
      <w:r>
        <w:rPr>
          <w:lang w:val="cy-GB"/>
        </w:rPr>
        <w:t>. Amlygwyd cael mwy o amser a chyfle i ymarfer</w:t>
      </w:r>
      <w:r>
        <w:rPr>
          <w:i/>
          <w:iCs/>
          <w:lang w:val="cy-GB"/>
        </w:rPr>
        <w:t xml:space="preserve"> "er mwyn gwneud yn siŵr</w:t>
      </w:r>
      <w:r>
        <w:rPr>
          <w:lang w:val="cy-GB"/>
        </w:rPr>
        <w:t xml:space="preserve"> </w:t>
      </w:r>
      <w:r>
        <w:rPr>
          <w:i/>
          <w:iCs/>
          <w:lang w:val="cy-GB"/>
        </w:rPr>
        <w:t>mai dyma'r norm"</w:t>
      </w:r>
      <w:r>
        <w:rPr>
          <w:lang w:val="cy-GB"/>
        </w:rPr>
        <w:t xml:space="preserve">, yn ogystal ag effaith y pandemig a oedd yn cyfyngu ar gyfleoedd i rai staff. </w:t>
      </w:r>
    </w:p>
    <w:p w14:paraId="2B9D72EB" w14:textId="6282DB4F" w:rsidR="005A1CF8" w:rsidRDefault="00414570" w:rsidP="00C93D0E">
      <w:r>
        <w:rPr>
          <w:lang w:val="cy-GB"/>
        </w:rPr>
        <w:t xml:space="preserve">Ymhlith y pethau a oedd eisoes yn helpu oedd </w:t>
      </w:r>
      <w:r>
        <w:rPr>
          <w:i/>
          <w:iCs/>
          <w:lang w:val="cy-GB"/>
        </w:rPr>
        <w:t>"rhoi cynnig ar bethau gyda chydweithwyr iechyd sy'n llai cyfarwydd â'r dull gweithredu"</w:t>
      </w:r>
      <w:r>
        <w:rPr>
          <w:lang w:val="cy-GB"/>
        </w:rPr>
        <w:t>, gan ddangos bod natur agored cydweithwyr eraill sydd heb gael yr hyfforddiant yn helpu; roedd cael cyfle i roi'r dulliau gweithredu ar waith yn rhoi hwb pellach i hyder.</w:t>
      </w:r>
    </w:p>
    <w:p w14:paraId="524E6EFF" w14:textId="52020253" w:rsidR="000B292D" w:rsidRDefault="00414570" w:rsidP="00C93D0E">
      <w:r>
        <w:rPr>
          <w:lang w:val="cy-GB"/>
        </w:rPr>
        <w:t>Yn ogystal, roedd cyfranogwyr yn teimlo eu bod yn gallu codi disgwyliadau'n ehangach, drwy "</w:t>
      </w:r>
      <w:r>
        <w:rPr>
          <w:i/>
          <w:iCs/>
          <w:lang w:val="cy-GB"/>
        </w:rPr>
        <w:t xml:space="preserve">[herio] ymarferwyr i wneud yn siŵr eu bod wedi ymdrin â'r cwestiwn 'yr hyn sy'n bwysig' ac yn gallu dangos eu bod wedi gwneud hynny ac i gefnogi staff i weithio yn y </w:t>
      </w:r>
      <w:r w:rsidR="003F25DA">
        <w:rPr>
          <w:i/>
          <w:iCs/>
          <w:lang w:val="cy-GB"/>
        </w:rPr>
        <w:t>ffordd hon</w:t>
      </w:r>
      <w:r>
        <w:rPr>
          <w:i/>
          <w:iCs/>
          <w:lang w:val="cy-GB"/>
        </w:rPr>
        <w:t xml:space="preserve">”. </w:t>
      </w:r>
      <w:r>
        <w:rPr>
          <w:lang w:val="cy-GB"/>
        </w:rPr>
        <w:t>Yn y modd hwn, fe wnaeth cyfranogwyr helpu i gysoni gwaith papur ar gyfer rhyddhau a/neu gyfeirio cleifion â phwysigrwydd sgyrsiau 'yr hyn sy'n bwysig', gan eu gosod wrth wraidd penderfyniadau a wnaed am unigolion.</w:t>
      </w:r>
    </w:p>
    <w:p w14:paraId="26050D5F" w14:textId="77777777" w:rsidR="00C93D0E" w:rsidRDefault="00414570" w:rsidP="00C93D0E">
      <w:r>
        <w:rPr>
          <w:lang w:val="cy-GB"/>
        </w:rPr>
        <w:t xml:space="preserve">Gofynnwyd i'r mynychwyr a oedd unrhyw beth mewn perthynas â'r hyfforddiant neu eu gweithle a fyddai'n cynyddu eu hyder ymhellach wrth gynrychioli'n glir safbwyntiau eich cleifion/cleientiaid. Unwaith eto, amlygwyd y ffaith bod amser yn rhwystr. </w:t>
      </w:r>
    </w:p>
    <w:p w14:paraId="2ADEBC19" w14:textId="158C6014" w:rsidR="00C93D0E" w:rsidRDefault="00414570" w:rsidP="00C93D0E">
      <w:r>
        <w:rPr>
          <w:lang w:val="cy-GB"/>
        </w:rPr>
        <w:t xml:space="preserve">Y prif alluogwr oedd cydweithwyr eraill, yn enwedig rheolwyr a thimau amlddisgyblaethol, yn </w:t>
      </w:r>
      <w:r w:rsidR="006542BE">
        <w:rPr>
          <w:lang w:val="cy-GB"/>
        </w:rPr>
        <w:t>c</w:t>
      </w:r>
      <w:r>
        <w:rPr>
          <w:lang w:val="cy-GB"/>
        </w:rPr>
        <w:t>roesawu'r dull</w:t>
      </w:r>
      <w:r w:rsidR="006C64BF">
        <w:rPr>
          <w:lang w:val="cy-GB"/>
        </w:rPr>
        <w:t xml:space="preserve"> </w:t>
      </w:r>
      <w:r>
        <w:rPr>
          <w:lang w:val="cy-GB"/>
        </w:rPr>
        <w:t>a chefnogi'r sgyrsiau hyn</w:t>
      </w:r>
      <w:r w:rsidR="006542BE">
        <w:rPr>
          <w:lang w:val="cy-GB"/>
        </w:rPr>
        <w:t xml:space="preserve"> hefyd</w:t>
      </w:r>
      <w:r>
        <w:rPr>
          <w:lang w:val="cy-GB"/>
        </w:rPr>
        <w:t>.</w:t>
      </w:r>
    </w:p>
    <w:p w14:paraId="3DE2C29B" w14:textId="77777777" w:rsidR="00C93D0E" w:rsidRDefault="00C93D0E" w:rsidP="00C93D0E"/>
    <w:p w14:paraId="3F507EA3" w14:textId="77777777" w:rsidR="00C93D0E" w:rsidRPr="00D128B8" w:rsidRDefault="00414570" w:rsidP="00C93D0E">
      <w:pPr>
        <w:pStyle w:val="Heading2"/>
        <w:rPr>
          <w:color w:val="0070C0"/>
        </w:rPr>
      </w:pPr>
      <w:bookmarkStart w:id="43" w:name="_Toc119506779"/>
      <w:r w:rsidRPr="00D128B8">
        <w:rPr>
          <w:bCs/>
          <w:color w:val="0070C0"/>
          <w:lang w:val="cy-GB"/>
        </w:rPr>
        <w:t>Pam mae hyder yn bwysig a pha effaith ehangach y mae hynny'n ei gael?</w:t>
      </w:r>
      <w:bookmarkEnd w:id="43"/>
    </w:p>
    <w:p w14:paraId="0E171440" w14:textId="0930DAF0" w:rsidR="002C510A" w:rsidRPr="002C510A" w:rsidRDefault="00414570" w:rsidP="002C510A">
      <w:r>
        <w:rPr>
          <w:lang w:val="cy-GB"/>
        </w:rPr>
        <w:t>Roedd hyder nid yn unig yn rhywbeth roedd y mynychwyr yn ei deimlo, ond roedd yn ganolog i</w:t>
      </w:r>
      <w:r w:rsidR="00253A9A">
        <w:rPr>
          <w:lang w:val="cy-GB"/>
        </w:rPr>
        <w:t xml:space="preserve"> weithredu</w:t>
      </w:r>
      <w:r>
        <w:rPr>
          <w:lang w:val="cy-GB"/>
        </w:rPr>
        <w:t xml:space="preserve"> eu hyfforddiant yn eu gwaith bob dydd. Disgrifiodd y mynychwyr:</w:t>
      </w:r>
    </w:p>
    <w:p w14:paraId="26709758" w14:textId="521F0F2D" w:rsidR="00C93D0E" w:rsidRDefault="00F823CE" w:rsidP="002C510A">
      <w:pPr>
        <w:pStyle w:val="Bullet-level2"/>
      </w:pPr>
      <w:r>
        <w:rPr>
          <w:rFonts w:ascii="Arial" w:hAnsi="Arial" w:cs="Arial"/>
          <w:b/>
          <w:bCs w:val="0"/>
          <w:lang w:val="cy-GB"/>
        </w:rPr>
        <w:t>yr hyder i wneud awgrymiadau a chyflwyno dull BRR gyda chydweithwyr a chleifion.</w:t>
      </w:r>
      <w:r>
        <w:rPr>
          <w:rFonts w:ascii="Arial" w:hAnsi="Arial" w:cs="Arial"/>
          <w:lang w:val="cy-GB"/>
        </w:rPr>
        <w:t xml:space="preserve"> Fel yr amlygwyd yng nghanfyddiadau'r arolwg, gall y rhwystrau sy'n atal sgyrsiau 'yr hyn sy'n bwysig' gynnwys canfyddiadau'r cyhoedd, neu ddiffyg diddordeb y claf. Roedd y rhwystrau rhag eirioli dros gleifion yn ymwneud yn bennaf â staff neu dimau eraill nad oedd yn gweithio mewn dull BRR yn gyson.</w:t>
      </w:r>
    </w:p>
    <w:p w14:paraId="486AD85F" w14:textId="77777777" w:rsidR="002C510A" w:rsidRDefault="00414570" w:rsidP="002C510A">
      <w:pPr>
        <w:pStyle w:val="Bullet-level2"/>
      </w:pPr>
      <w:r>
        <w:rPr>
          <w:b/>
          <w:lang w:val="cy-GB"/>
        </w:rPr>
        <w:t>yr hyder i ddal ati gyda'r dull gweithredu pan fo hynny'n anodd neu'n teimlo fel pe bai yn cymryd mwy o</w:t>
      </w:r>
      <w:r>
        <w:rPr>
          <w:lang w:val="cy-GB"/>
        </w:rPr>
        <w:t xml:space="preserve"> </w:t>
      </w:r>
      <w:r>
        <w:rPr>
          <w:b/>
          <w:lang w:val="cy-GB"/>
        </w:rPr>
        <w:t>amser</w:t>
      </w:r>
      <w:r>
        <w:rPr>
          <w:lang w:val="cy-GB"/>
        </w:rPr>
        <w:t xml:space="preserve"> ar y dechrau.</w:t>
      </w:r>
    </w:p>
    <w:p w14:paraId="45FB8057" w14:textId="77777777" w:rsidR="002C510A" w:rsidRPr="00B15D25" w:rsidRDefault="00414570" w:rsidP="002C510A">
      <w:pPr>
        <w:pStyle w:val="Bullet-level2"/>
      </w:pPr>
      <w:r>
        <w:rPr>
          <w:b/>
          <w:lang w:val="cy-GB"/>
        </w:rPr>
        <w:t>yr hyder i gyflwyno a 'mentora' cydweithwyr iau a staff mwy newydd</w:t>
      </w:r>
      <w:r>
        <w:rPr>
          <w:lang w:val="cy-GB"/>
        </w:rPr>
        <w:t xml:space="preserve"> mewn cysyniadau BRR yn ogystal â'r hyfforddiant a'r deunyddiau i wneud hynny.</w:t>
      </w:r>
    </w:p>
    <w:p w14:paraId="5C775C8D" w14:textId="770EA260" w:rsidR="002C510A" w:rsidRDefault="00A10EE8" w:rsidP="002C510A">
      <w:pPr>
        <w:pStyle w:val="Bullet-level2"/>
      </w:pPr>
      <w:r>
        <w:rPr>
          <w:rFonts w:ascii="Arial" w:hAnsi="Arial" w:cs="Arial"/>
          <w:b/>
          <w:bCs w:val="0"/>
          <w:lang w:val="cy-GB"/>
        </w:rPr>
        <w:t xml:space="preserve">yr hyder i </w:t>
      </w:r>
      <w:r w:rsidR="00607777">
        <w:rPr>
          <w:rFonts w:ascii="Arial" w:hAnsi="Arial" w:cs="Arial"/>
          <w:b/>
          <w:bCs w:val="0"/>
          <w:lang w:val="cy-GB"/>
        </w:rPr>
        <w:t>roi lle canolog i d</w:t>
      </w:r>
      <w:r>
        <w:rPr>
          <w:rFonts w:ascii="Arial" w:hAnsi="Arial" w:cs="Arial"/>
          <w:b/>
          <w:bCs w:val="0"/>
          <w:lang w:val="cy-GB"/>
        </w:rPr>
        <w:t>dymuniadau'r claf pan fydd eraill yn anghytuno.</w:t>
      </w:r>
      <w:r>
        <w:rPr>
          <w:rFonts w:ascii="Arial" w:hAnsi="Arial" w:cs="Arial"/>
          <w:lang w:val="cy-GB"/>
        </w:rPr>
        <w:t xml:space="preserve"> Un thema yn nigwyddiad y Mentoriaid a'r Arweinwyr oedd, er mwyn i staff roi'r newid ar waith, mae cael yr hyder a'r hunangred mai dyma'r dull cywir yn gwbl hanfodol. Hebddo, ni allant ddal eu tir pan fydd cydweithwyr neu'r 'system' yn mabwysiadu dull nad yw'n </w:t>
      </w:r>
      <w:r w:rsidR="00607777">
        <w:rPr>
          <w:rFonts w:ascii="Arial" w:hAnsi="Arial" w:cs="Arial"/>
          <w:lang w:val="cy-GB"/>
        </w:rPr>
        <w:t>rhoi lle canolog i’r</w:t>
      </w:r>
      <w:r>
        <w:rPr>
          <w:rFonts w:ascii="Arial" w:hAnsi="Arial" w:cs="Arial"/>
          <w:lang w:val="cy-GB"/>
        </w:rPr>
        <w:t xml:space="preserve"> claf.</w:t>
      </w:r>
    </w:p>
    <w:p w14:paraId="6A2669FB" w14:textId="5293A618" w:rsidR="00C93D0E" w:rsidRPr="00B15D25" w:rsidRDefault="00414570" w:rsidP="002C510A">
      <w:pPr>
        <w:pStyle w:val="Bullet-level2"/>
        <w:numPr>
          <w:ilvl w:val="0"/>
          <w:numId w:val="0"/>
        </w:numPr>
      </w:pPr>
      <w:r>
        <w:rPr>
          <w:lang w:val="cy-GB"/>
        </w:rPr>
        <w:t xml:space="preserve">Gan ganolbwyntio ar y pwynt olaf, gwnaed sawl sylw bod y rhaglen wedi rhoi hyder iddynt egluro dulliau gwahanol </w:t>
      </w:r>
      <w:r w:rsidR="00B12C6B">
        <w:rPr>
          <w:lang w:val="cy-GB"/>
        </w:rPr>
        <w:t>i g</w:t>
      </w:r>
      <w:r>
        <w:rPr>
          <w:lang w:val="cy-GB"/>
        </w:rPr>
        <w:t>ydweithwyr ac i sefyll yn fwy cadarn gyda'r hyn yr oeddent yn teimlo oedd yn iawn i'r person hwnnw. Roedd timau gyda mwy o aelodau staff a oedd wedi cwblhau'r rhaglen yn gallu cyn</w:t>
      </w:r>
      <w:r w:rsidR="009802A2">
        <w:rPr>
          <w:lang w:val="cy-GB"/>
        </w:rPr>
        <w:t>orthwyo</w:t>
      </w:r>
      <w:r>
        <w:rPr>
          <w:lang w:val="cy-GB"/>
        </w:rPr>
        <w:t xml:space="preserve"> ei gilydd, ond roedd eraill ar eu pennau eu hunain ac felly roedd yn rhaid iddynt ddefnyddio eu hadnoddau eu hunain.</w:t>
      </w:r>
    </w:p>
    <w:p w14:paraId="5EBCBD70" w14:textId="7094B960" w:rsidR="00295E31" w:rsidRDefault="00414570" w:rsidP="00C93D0E">
      <w:r>
        <w:rPr>
          <w:lang w:val="cy-GB"/>
        </w:rPr>
        <w:t xml:space="preserve">Mae'r astudiaeth achos o Mr A (Atodiad 2) yn enghraifft o hyn. </w:t>
      </w:r>
      <w:r w:rsidR="009B37C9">
        <w:rPr>
          <w:lang w:val="cy-GB"/>
        </w:rPr>
        <w:t>Cyflwynwyd y</w:t>
      </w:r>
      <w:r>
        <w:rPr>
          <w:lang w:val="cy-GB"/>
        </w:rPr>
        <w:t xml:space="preserve">r astudiaeth achos </w:t>
      </w:r>
      <w:r w:rsidR="009B37C9">
        <w:rPr>
          <w:lang w:val="cy-GB"/>
        </w:rPr>
        <w:t xml:space="preserve">gan staff </w:t>
      </w:r>
      <w:r>
        <w:rPr>
          <w:lang w:val="cy-GB"/>
        </w:rPr>
        <w:t xml:space="preserve">yn y digwyddiad </w:t>
      </w:r>
      <w:r w:rsidR="00630720">
        <w:rPr>
          <w:lang w:val="cy-GB"/>
        </w:rPr>
        <w:t>ga</w:t>
      </w:r>
      <w:r>
        <w:rPr>
          <w:lang w:val="cy-GB"/>
        </w:rPr>
        <w:t>n ystyried bod ymgymryd â'r rhaglen yn rhoi'r hyder i aros yn gadarn wrth ddilyn dymuniadau Mr A, er gwaethaf anghytuno gan deulu a rhai cydweithwyr</w:t>
      </w:r>
      <w:r w:rsidR="00F83DEE">
        <w:rPr>
          <w:lang w:val="cy-GB"/>
        </w:rPr>
        <w:t>.</w:t>
      </w:r>
    </w:p>
    <w:p w14:paraId="09BC6A2D" w14:textId="77777777" w:rsidR="00F63722" w:rsidRPr="00F63722" w:rsidRDefault="00414570" w:rsidP="00872AAA">
      <w:pPr>
        <w:pBdr>
          <w:top w:val="single" w:sz="4" w:space="1" w:color="auto"/>
          <w:left w:val="single" w:sz="4" w:space="4" w:color="auto"/>
          <w:bottom w:val="single" w:sz="4" w:space="1" w:color="auto"/>
          <w:right w:val="single" w:sz="4" w:space="4" w:color="auto"/>
        </w:pBdr>
        <w:shd w:val="clear" w:color="auto" w:fill="C7E0F3" w:themeFill="accent1" w:themeFillTint="33"/>
        <w:spacing w:after="120"/>
        <w:rPr>
          <w:b/>
          <w:bCs/>
        </w:rPr>
      </w:pPr>
      <w:r w:rsidRPr="00F63722">
        <w:rPr>
          <w:b/>
          <w:bCs/>
          <w:lang w:val="cy-GB"/>
        </w:rPr>
        <w:t>Enghraifft o astudiaeth achos 1: Mr A – canolbwyntio ar ddymuniadau'r claf</w:t>
      </w:r>
    </w:p>
    <w:p w14:paraId="1C41F6D3" w14:textId="5AE66C0F" w:rsidR="00F63722" w:rsidRDefault="00414570" w:rsidP="00C93D0E">
      <w:pPr>
        <w:pBdr>
          <w:top w:val="single" w:sz="4" w:space="1" w:color="auto"/>
          <w:left w:val="single" w:sz="4" w:space="4" w:color="auto"/>
          <w:bottom w:val="single" w:sz="4" w:space="1" w:color="auto"/>
          <w:right w:val="single" w:sz="4" w:space="4" w:color="auto"/>
        </w:pBdr>
        <w:shd w:val="clear" w:color="auto" w:fill="C7E0F3" w:themeFill="accent1" w:themeFillTint="33"/>
        <w:rPr>
          <w:i/>
          <w:iCs/>
        </w:rPr>
      </w:pPr>
      <w:r>
        <w:rPr>
          <w:lang w:val="cy-GB"/>
        </w:rPr>
        <w:t>Tra yn yr ysbyty, dywedodd Mr A dro ar ôl tro mai'r unig beth a oedd yn bwysig iddo oedd dychwelyd adref i'w gadair freichiau a'i fod yn ymwybodol o'r risgiau. Cafodd ei ryddhau adref, er bod ei deulu a therapydd galwedigaethol</w:t>
      </w:r>
      <w:r w:rsidR="006C64BF">
        <w:rPr>
          <w:lang w:val="cy-GB"/>
        </w:rPr>
        <w:t xml:space="preserve"> </w:t>
      </w:r>
      <w:r>
        <w:rPr>
          <w:lang w:val="cy-GB"/>
        </w:rPr>
        <w:t xml:space="preserve">yn anhapus gyda'r penderfyniad. Roedd y dyddiau cyntaf yn dilyn ei ryddhau yn </w:t>
      </w:r>
      <w:r w:rsidR="00320B8F">
        <w:rPr>
          <w:lang w:val="cy-GB"/>
        </w:rPr>
        <w:t>destun</w:t>
      </w:r>
      <w:r>
        <w:rPr>
          <w:lang w:val="cy-GB"/>
        </w:rPr>
        <w:t xml:space="preserve"> pryder gan nad oedd yn symud o'i gadair. Roedd y gweithiwr yn dadlau mai penderfyniad Mr A oedd hynny, ac ar ôl cael sgwrs bellach, fe wnaeth dderbyn pecyn o ofal wedyn.</w:t>
      </w:r>
    </w:p>
    <w:p w14:paraId="29A6B227" w14:textId="2A7BC9FC" w:rsidR="00C93D0E" w:rsidRDefault="00414570" w:rsidP="00C93D0E">
      <w:pPr>
        <w:pBdr>
          <w:top w:val="single" w:sz="4" w:space="1" w:color="auto"/>
          <w:left w:val="single" w:sz="4" w:space="4" w:color="auto"/>
          <w:bottom w:val="single" w:sz="4" w:space="1" w:color="auto"/>
          <w:right w:val="single" w:sz="4" w:space="4" w:color="auto"/>
        </w:pBdr>
        <w:shd w:val="clear" w:color="auto" w:fill="C7E0F3" w:themeFill="accent1" w:themeFillTint="33"/>
        <w:rPr>
          <w:i/>
          <w:iCs/>
        </w:rPr>
      </w:pPr>
      <w:r>
        <w:rPr>
          <w:i/>
          <w:iCs/>
          <w:lang w:val="cy-GB"/>
        </w:rPr>
        <w:t xml:space="preserve">“'Rydw i wedi bod yn weithiwr cymdeithasol ers tua 12 mlynedd ac er </w:t>
      </w:r>
      <w:r w:rsidR="00320B8F">
        <w:rPr>
          <w:i/>
          <w:iCs/>
          <w:lang w:val="cy-GB"/>
        </w:rPr>
        <w:t>na</w:t>
      </w:r>
      <w:r>
        <w:rPr>
          <w:i/>
          <w:iCs/>
          <w:lang w:val="cy-GB"/>
        </w:rPr>
        <w:t>d</w:t>
      </w:r>
      <w:r w:rsidR="00320B8F">
        <w:rPr>
          <w:i/>
          <w:iCs/>
          <w:lang w:val="cy-GB"/>
        </w:rPr>
        <w:t xml:space="preserve"> </w:t>
      </w:r>
      <w:r>
        <w:rPr>
          <w:i/>
          <w:iCs/>
          <w:lang w:val="cy-GB"/>
        </w:rPr>
        <w:t xml:space="preserve">oedd gweithio gyda Mr A yn anodd, roedd rheoli pryderon y rhai o'i gwmpas yn anodd, </w:t>
      </w:r>
      <w:r w:rsidR="00CB5DE4">
        <w:rPr>
          <w:i/>
          <w:iCs/>
          <w:lang w:val="cy-GB"/>
        </w:rPr>
        <w:t>heb os</w:t>
      </w:r>
      <w:r>
        <w:rPr>
          <w:i/>
          <w:iCs/>
          <w:lang w:val="cy-GB"/>
        </w:rPr>
        <w:t>. Pan welais i e gartref am y tro cyntaf yn edrych mor fregus, roeddwn</w:t>
      </w:r>
      <w:r w:rsidR="006C64BF">
        <w:rPr>
          <w:i/>
          <w:iCs/>
          <w:lang w:val="cy-GB"/>
        </w:rPr>
        <w:t xml:space="preserve"> </w:t>
      </w:r>
      <w:r>
        <w:rPr>
          <w:i/>
          <w:iCs/>
          <w:lang w:val="cy-GB"/>
        </w:rPr>
        <w:t>i'n poeni i ddechrau fy mod i wedi camgymryd yr holl sefyllfa'n llwyr. Ond cyn gynted ag y siaradodd Mr A â mi, roeddwn i'n gwbl fodlon fy mod i wedi gwneud y peth iawn. Doedd cael pobl [y teulu] yn gweiddi arna i yn y gegin y bore hwnnw ddim yn brofiad dymunol, ond doeddwn i ddim, ar unrhyw adeg, yn gweld fy hun yn symud i ffwrdd o'r hyn roedd Mr A eisiau ei gael gan bawb. Gofynnir i mi weithiau beth roddodd y cryfder a'r hyder i mi ddal ati gyda chynllun Mr A ac rydw i</w:t>
      </w:r>
      <w:r w:rsidR="00A4335D">
        <w:rPr>
          <w:i/>
          <w:iCs/>
          <w:lang w:val="cy-GB"/>
        </w:rPr>
        <w:t>’n ateb bob tro</w:t>
      </w:r>
      <w:r>
        <w:rPr>
          <w:i/>
          <w:iCs/>
          <w:lang w:val="cy-GB"/>
        </w:rPr>
        <w:t xml:space="preserve"> mai Mr A ei hun oedd hynny. Roedd Mr A mor benodol gyda'i ddymuniadau </w:t>
      </w:r>
      <w:r w:rsidR="00C4441E" w:rsidRPr="00C4441E">
        <w:rPr>
          <w:i/>
          <w:iCs/>
          <w:lang w:val="cy-GB"/>
        </w:rPr>
        <w:t xml:space="preserve">mai eirioli ar ei ran </w:t>
      </w:r>
      <w:r>
        <w:rPr>
          <w:i/>
          <w:iCs/>
          <w:lang w:val="cy-GB"/>
        </w:rPr>
        <w:t xml:space="preserve">oedd y darn hawdd. Yn syml, roedd yn rhaid i ni </w:t>
      </w:r>
      <w:r w:rsidR="009A2B16">
        <w:rPr>
          <w:i/>
          <w:iCs/>
          <w:lang w:val="cy-GB"/>
        </w:rPr>
        <w:t>symud</w:t>
      </w:r>
      <w:r>
        <w:rPr>
          <w:i/>
          <w:iCs/>
          <w:lang w:val="cy-GB"/>
        </w:rPr>
        <w:t xml:space="preserve"> yn ôl ei gyflymder e a dim ond camu i mewn pan oedd e'n dweud y gallen ni.”</w:t>
      </w:r>
    </w:p>
    <w:p w14:paraId="7B0D502A" w14:textId="77777777" w:rsidR="00295E31" w:rsidRPr="00292E9F" w:rsidRDefault="00295E31" w:rsidP="00C93D0E"/>
    <w:p w14:paraId="48C95ED5" w14:textId="77777777" w:rsidR="00C93D0E" w:rsidRPr="00D128B8" w:rsidRDefault="00414570" w:rsidP="00CF0175">
      <w:pPr>
        <w:pStyle w:val="Heading2"/>
        <w:rPr>
          <w:color w:val="0070C0"/>
        </w:rPr>
      </w:pPr>
      <w:bookmarkStart w:id="44" w:name="_Toc119506780"/>
      <w:r w:rsidRPr="00D128B8">
        <w:rPr>
          <w:bCs/>
          <w:color w:val="0070C0"/>
          <w:lang w:val="cy-GB"/>
        </w:rPr>
        <w:t>Datblygu sgiliau</w:t>
      </w:r>
      <w:bookmarkEnd w:id="44"/>
    </w:p>
    <w:p w14:paraId="7047E9B7" w14:textId="4EF5934A" w:rsidR="00C93D0E" w:rsidRDefault="00414570" w:rsidP="00C93D0E">
      <w:pPr>
        <w:spacing w:line="240" w:lineRule="auto"/>
      </w:pPr>
      <w:r>
        <w:rPr>
          <w:lang w:val="cy-GB"/>
        </w:rPr>
        <w:t>Roedd datblygu sgiliau'n galluogi staff i ddefnyddio BRR yn eu gwaith gyda chleifion a chydweithwyr ac roedd y broses o ddatblygu'r</w:t>
      </w:r>
      <w:r w:rsidR="006C64BF">
        <w:rPr>
          <w:lang w:val="cy-GB"/>
        </w:rPr>
        <w:t xml:space="preserve"> </w:t>
      </w:r>
      <w:r>
        <w:rPr>
          <w:lang w:val="cy-GB"/>
        </w:rPr>
        <w:t xml:space="preserve">sgiliau hyn yn cynyddu eu hyder. </w:t>
      </w:r>
    </w:p>
    <w:p w14:paraId="11DE179B" w14:textId="0F0FC8D6" w:rsidR="00C93D0E" w:rsidRDefault="00414570" w:rsidP="00C93D0E">
      <w:pPr>
        <w:spacing w:after="160" w:line="240" w:lineRule="auto"/>
      </w:pPr>
      <w:r>
        <w:rPr>
          <w:lang w:val="cy-GB"/>
        </w:rPr>
        <w:t>Yn arolwg 1, cadarnhaodd y mwyafrif bod y rhaglen wedi eu helpu i ddatblygu ym mhob un o'r pedwar maes sgiliau ac roedd ymateb cadarnhaol o 100% ar gyfer 'helpu pobl i ddeall eu cryfderau' a 'gwrando'n fyfyriol’</w:t>
      </w:r>
      <w:bookmarkStart w:id="45" w:name="_Toc98929024"/>
      <w:r>
        <w:rPr>
          <w:lang w:val="cy-GB"/>
        </w:rPr>
        <w:t>.</w:t>
      </w:r>
    </w:p>
    <w:p w14:paraId="103C4E2F" w14:textId="2A88C51D" w:rsidR="004E41AA" w:rsidRDefault="00F91117" w:rsidP="00402130">
      <w:pPr>
        <w:tabs>
          <w:tab w:val="clear" w:pos="851"/>
        </w:tabs>
        <w:spacing w:after="200" w:line="240" w:lineRule="auto"/>
        <w:rPr>
          <w:b/>
          <w:szCs w:val="24"/>
        </w:rPr>
      </w:pPr>
      <w:r>
        <w:rPr>
          <w:noProof/>
        </w:rPr>
        <w:drawing>
          <wp:inline distT="0" distB="0" distL="0" distR="0" wp14:anchorId="496B1AF4" wp14:editId="007D9BDB">
            <wp:extent cx="6048375" cy="3848100"/>
            <wp:effectExtent l="0" t="0" r="9525" b="0"/>
            <wp:docPr id="7" name="Chart 7" descr="Siart bar i ddangos ymatebion i'r cwestiwn 'ydy'r hyfforddiant wedi eich helpu i ddatblygu'r sgiliau canlynol...?'. Rhestrir 4 sgiliau gydag ymatebion yn 'ie' neu 'na' gyda’r categori 'dim ymateb' pellach. Am 'wrando ar ddeall' ymatebodd 27 'ie' ac 1 'na'.  Am 'wrando'n fyfyriol' ac am 'helpu pobl i ddeall eu cryfderau' ymatebodd pob un o'r 28 'ie'. Am 'grynhoi canlyniadau a gweithredoedd', ymatebodd 25 'ie', ymatebodd 1 'na' gyda 2 ddim yn ymateb.">
              <a:extLst xmlns:a="http://schemas.openxmlformats.org/drawingml/2006/main">
                <a:ext uri="{FF2B5EF4-FFF2-40B4-BE49-F238E27FC236}">
                  <a16:creationId xmlns:a16="http://schemas.microsoft.com/office/drawing/2014/main" id="{CCACFD32-6B03-458C-B8E5-D48E40CCB6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900F61" w14:textId="7EF1C01E" w:rsidR="00C93D0E" w:rsidRDefault="00414570" w:rsidP="002C510A">
      <w:pPr>
        <w:pStyle w:val="Heading3"/>
      </w:pPr>
      <w:r>
        <w:rPr>
          <w:bCs/>
          <w:lang w:val="cy-GB"/>
        </w:rPr>
        <w:t xml:space="preserve">Dyletswydd </w:t>
      </w:r>
      <w:bookmarkEnd w:id="45"/>
      <w:r w:rsidR="004E41AA">
        <w:rPr>
          <w:bCs/>
          <w:lang w:val="cy-GB"/>
        </w:rPr>
        <w:t>gofal</w:t>
      </w:r>
    </w:p>
    <w:p w14:paraId="55AADFD1" w14:textId="020488AE" w:rsidR="00C93D0E" w:rsidRDefault="00414570" w:rsidP="00CF0175">
      <w:pPr>
        <w:spacing w:line="240" w:lineRule="auto"/>
      </w:pPr>
      <w:r>
        <w:rPr>
          <w:lang w:val="cy-GB"/>
        </w:rPr>
        <w:t>Pan ofynnwyd a oedd yr "hyfforddiant wedi gwella eich dealltwriaeth o'r ffordd y mae Dyletswydd Gofal yn cefnogi eich dull o ddefnyddio'r sgiliau hyn", nododd 25 o ymatebwyr ei fod wedi</w:t>
      </w:r>
      <w:r w:rsidR="006C7772">
        <w:rPr>
          <w:lang w:val="cy-GB"/>
        </w:rPr>
        <w:t xml:space="preserve"> gwneud hynny</w:t>
      </w:r>
      <w:r>
        <w:rPr>
          <w:lang w:val="cy-GB"/>
        </w:rPr>
        <w:t>, gyda dau ddim yn ymateb ac un ymatebwr yn nodi nad oedd yr hyfforddiant wedi gwella ei ddealltwriaeth.</w:t>
      </w:r>
    </w:p>
    <w:p w14:paraId="17593E34" w14:textId="77777777" w:rsidR="002C510A" w:rsidRDefault="002C510A" w:rsidP="00CF0175">
      <w:pPr>
        <w:spacing w:line="240" w:lineRule="auto"/>
      </w:pPr>
    </w:p>
    <w:p w14:paraId="55B40C3C" w14:textId="77777777" w:rsidR="00C93D0E" w:rsidRPr="00D128B8" w:rsidRDefault="00414570" w:rsidP="00CF0175">
      <w:pPr>
        <w:pStyle w:val="Heading2"/>
        <w:rPr>
          <w:color w:val="0070C0"/>
        </w:rPr>
      </w:pPr>
      <w:bookmarkStart w:id="46" w:name="_Toc98929027"/>
      <w:bookmarkStart w:id="47" w:name="_Toc119506781"/>
      <w:r w:rsidRPr="00D128B8">
        <w:rPr>
          <w:bCs/>
          <w:color w:val="0070C0"/>
          <w:lang w:val="cy-GB"/>
        </w:rPr>
        <w:t>Trafodaethau cydweithredol</w:t>
      </w:r>
      <w:bookmarkEnd w:id="46"/>
      <w:bookmarkEnd w:id="47"/>
    </w:p>
    <w:p w14:paraId="30FA43E9" w14:textId="77777777" w:rsidR="00402130" w:rsidRDefault="00C93D0E" w:rsidP="00402130">
      <w:pPr>
        <w:spacing w:line="240" w:lineRule="auto"/>
        <w:rPr>
          <w:rFonts w:cstheme="minorHAnsi"/>
          <w:szCs w:val="24"/>
          <w:lang w:val="cy-GB"/>
        </w:rPr>
      </w:pPr>
      <w:r>
        <w:rPr>
          <w:color w:val="231F20" w:themeColor="text1"/>
          <w:lang w:val="cy-GB"/>
        </w:rPr>
        <w:t xml:space="preserve">Yn arolwg 1, gofynnwyd i'r cyfranogwyr pa mor aml y maen nhw'n cymryd rhan mewn trafodaethau cydweithredol yn ystod goruchwyliaeth, gyda chydweithwyr a chleifion. Cafwyd ymateb gan 26 o bobl; Cofnodwyd bod 23 ymateb yn cael trafodaethau cydweithredol gyda goruchwylwyr, 19 gyda chydweithwyr, ac 20 gyda chleifion (gweler </w:t>
      </w:r>
      <w:r w:rsidR="00FA59E2">
        <w:rPr>
          <w:color w:val="231F20" w:themeColor="text1"/>
          <w:lang w:val="cy-GB"/>
        </w:rPr>
        <w:t>Ffigur</w:t>
      </w:r>
      <w:r>
        <w:rPr>
          <w:color w:val="231F20" w:themeColor="text1"/>
          <w:lang w:val="cy-GB"/>
        </w:rPr>
        <w:t xml:space="preserve"> 4). </w:t>
      </w:r>
      <w:r>
        <w:rPr>
          <w:rFonts w:cstheme="minorHAnsi"/>
          <w:szCs w:val="24"/>
          <w:lang w:val="cy-GB"/>
        </w:rPr>
        <w:t xml:space="preserve">Mae'n amlwg bod trafodaethau cydweithredol wedi'u cynnal gyda chydweithwyr yn amlach na </w:t>
      </w:r>
      <w:r w:rsidR="00840F0A">
        <w:rPr>
          <w:rFonts w:cstheme="minorHAnsi"/>
          <w:szCs w:val="24"/>
          <w:lang w:val="cy-GB"/>
        </w:rPr>
        <w:t>gyda</w:t>
      </w:r>
      <w:r w:rsidR="00FC0001">
        <w:rPr>
          <w:rFonts w:cstheme="minorHAnsi"/>
          <w:szCs w:val="24"/>
          <w:lang w:val="cy-GB"/>
        </w:rPr>
        <w:t xml:space="preserve"> </w:t>
      </w:r>
      <w:r w:rsidR="00402130">
        <w:rPr>
          <w:rFonts w:cstheme="minorHAnsi"/>
          <w:szCs w:val="24"/>
          <w:lang w:val="cy-GB"/>
        </w:rPr>
        <w:t xml:space="preserve">chleifion </w:t>
      </w:r>
      <w:r w:rsidR="00402130" w:rsidRPr="00FC0001">
        <w:rPr>
          <w:rFonts w:cstheme="minorHAnsi"/>
          <w:szCs w:val="24"/>
          <w:lang w:val="cy-GB"/>
        </w:rPr>
        <w:t>neu yn ystod goruchwyliaeth.</w:t>
      </w:r>
    </w:p>
    <w:p w14:paraId="1BF8C3D8" w14:textId="564BB20B" w:rsidR="00AA084D" w:rsidRDefault="000423A1" w:rsidP="00402130">
      <w:pPr>
        <w:spacing w:line="240" w:lineRule="auto"/>
        <w:rPr>
          <w:rFonts w:cstheme="minorHAnsi"/>
          <w:szCs w:val="24"/>
          <w:lang w:val="cy-GB"/>
        </w:rPr>
      </w:pPr>
      <w:r>
        <w:rPr>
          <w:noProof/>
        </w:rPr>
        <w:drawing>
          <wp:inline distT="0" distB="0" distL="0" distR="0" wp14:anchorId="6F733730" wp14:editId="59D037F6">
            <wp:extent cx="6057900" cy="3324225"/>
            <wp:effectExtent l="0" t="0" r="0" b="9525"/>
            <wp:docPr id="8" name="Chart 8" descr="Siart bar pentwrog sy'n dangos ymgysylltu mewn trafodaethau cydweithredol mewn goruchwyliaeth, gyda chydweithwyr ȃ gyda chleifion. Mae ymatebion mewn pedwar categori: byth, weithiau, yn aml ac yn aml iawn. O fewn 'goruchwyliaeth' mae 8 ymateb i'r ddau 'weithiau' ac 'yn aml', 5 am 'byth' a 2 am 'yn aml iawn'. O fewn 'cydweithiwr', 'yn aml' yw'r mwyaf cyffredin gydag 11 ymateb, gyda 3 am 'yn aml iawn'. Mae'r 5 ymateb arall ar gyfer 'weithiau'. O fewn 'claf', 'yn aml' yw'r mwyaf cyffredin gyda 9 ymateb a 2 am 'yn aml iawn', tra bod 5 yn ymateb 'weithiau' ȃ 4 'byth'.">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E1A6E1" w14:textId="3824423C" w:rsidR="00C93D0E" w:rsidRPr="004A764E" w:rsidRDefault="00414570" w:rsidP="004A764E">
      <w:pPr>
        <w:rPr>
          <w:rFonts w:cstheme="minorHAnsi"/>
          <w:szCs w:val="24"/>
        </w:rPr>
      </w:pPr>
      <w:r w:rsidRPr="00687A40">
        <w:rPr>
          <w:lang w:val="cy-GB"/>
        </w:rPr>
        <w:t xml:space="preserve">Gofynnwyd i'r ymatebwyr gofnodi a oedd unrhyw rai eraill y cawsant drafodaethau cydweithredol â nhw. Roedd eu hymatebion yn cynnwys: staff wardiau, staff cymorth, cynorthwywyr rhyddhau ysbytai, </w:t>
      </w:r>
      <w:r w:rsidR="000E2EDE">
        <w:rPr>
          <w:lang w:val="cy-GB"/>
        </w:rPr>
        <w:t xml:space="preserve">cydweithwyr </w:t>
      </w:r>
      <w:r w:rsidRPr="00687A40">
        <w:rPr>
          <w:lang w:val="cy-GB"/>
        </w:rPr>
        <w:t xml:space="preserve">Awdurdodau Lleol </w:t>
      </w:r>
      <w:r w:rsidR="000E2EDE">
        <w:rPr>
          <w:lang w:val="cy-GB"/>
        </w:rPr>
        <w:t>ac</w:t>
      </w:r>
      <w:r w:rsidRPr="00687A40">
        <w:rPr>
          <w:lang w:val="cy-GB"/>
        </w:rPr>
        <w:t xml:space="preserve"> iechyd</w:t>
      </w:r>
      <w:r w:rsidR="000E2EDE">
        <w:rPr>
          <w:lang w:val="cy-GB"/>
        </w:rPr>
        <w:t xml:space="preserve"> eraill</w:t>
      </w:r>
      <w:r w:rsidRPr="00687A40">
        <w:rPr>
          <w:lang w:val="cy-GB"/>
        </w:rPr>
        <w:t xml:space="preserve">, uwch reolwyr, myfyriwr(wyr) gwaith cymdeithasol, teuluoedd cleientiaid a therapyddion galwedigaethol. </w:t>
      </w:r>
    </w:p>
    <w:p w14:paraId="48CBC6ED" w14:textId="3D72C0CE" w:rsidR="00C93D0E" w:rsidRPr="00D128B8" w:rsidRDefault="00414570" w:rsidP="00C93D0E">
      <w:pPr>
        <w:pStyle w:val="Heading2"/>
        <w:rPr>
          <w:color w:val="0070C0"/>
        </w:rPr>
      </w:pPr>
      <w:bookmarkStart w:id="48" w:name="_Toc119506782"/>
      <w:r w:rsidRPr="00D128B8">
        <w:rPr>
          <w:bCs/>
          <w:color w:val="0070C0"/>
          <w:lang w:val="cy-GB"/>
        </w:rPr>
        <w:t>Beth fyddai'n helpu i g</w:t>
      </w:r>
      <w:r w:rsidR="0021465C" w:rsidRPr="00D128B8">
        <w:rPr>
          <w:bCs/>
          <w:color w:val="0070C0"/>
          <w:lang w:val="cy-GB"/>
        </w:rPr>
        <w:t>ynorthwyo</w:t>
      </w:r>
      <w:r w:rsidRPr="00D128B8">
        <w:rPr>
          <w:bCs/>
          <w:color w:val="0070C0"/>
          <w:lang w:val="cy-GB"/>
        </w:rPr>
        <w:t xml:space="preserve"> staff i gael trafodaethau cydweithredol?</w:t>
      </w:r>
      <w:bookmarkEnd w:id="48"/>
      <w:r w:rsidRPr="00D128B8">
        <w:rPr>
          <w:bCs/>
          <w:color w:val="0070C0"/>
          <w:lang w:val="cy-GB"/>
        </w:rPr>
        <w:t xml:space="preserve"> </w:t>
      </w:r>
    </w:p>
    <w:p w14:paraId="4C9B4CFD" w14:textId="327C888B" w:rsidR="00C93D0E" w:rsidRDefault="00414570" w:rsidP="00C93D0E">
      <w:r>
        <w:rPr>
          <w:lang w:val="cy-GB"/>
        </w:rPr>
        <w:t>Yn arolwg 2, gofynnwyd i'r cyfranogwyr beth fyddai'n helpu i'w c</w:t>
      </w:r>
      <w:r w:rsidR="00E31176">
        <w:rPr>
          <w:lang w:val="cy-GB"/>
        </w:rPr>
        <w:t>ynorthwyo</w:t>
      </w:r>
      <w:r>
        <w:rPr>
          <w:lang w:val="cy-GB"/>
        </w:rPr>
        <w:t xml:space="preserve"> i gael mwy o sgyrsiau cydweithredol. Roedd y tri ymateb i'r cwestiwn hwn yn cyfeirio at ym</w:t>
      </w:r>
      <w:r w:rsidR="002E46E0">
        <w:rPr>
          <w:lang w:val="cy-GB"/>
        </w:rPr>
        <w:t>wreiddio</w:t>
      </w:r>
      <w:r>
        <w:rPr>
          <w:lang w:val="cy-GB"/>
        </w:rPr>
        <w:t xml:space="preserve"> ehangach a newid diwylliant ar draws y sefydliad. </w:t>
      </w:r>
    </w:p>
    <w:p w14:paraId="7CE55D0C" w14:textId="6DF71B16" w:rsidR="00C93D0E" w:rsidRPr="00805E10" w:rsidRDefault="00414570" w:rsidP="00C93D0E">
      <w:pPr>
        <w:ind w:left="720"/>
        <w:rPr>
          <w:i/>
          <w:iCs/>
        </w:rPr>
      </w:pPr>
      <w:r>
        <w:rPr>
          <w:i/>
          <w:iCs/>
          <w:lang w:val="cy-GB"/>
        </w:rPr>
        <w:t xml:space="preserve">“Dealltwriaeth gan bawb am y dull gweithredu oherwydd dwi'n teimlo y dylai'r nyrsys ac aelodau staff sydd newydd gymhwyso fod yn fwy cyfarwydd â'r dull er mwyn </w:t>
      </w:r>
      <w:r>
        <w:rPr>
          <w:b/>
          <w:bCs/>
          <w:i/>
          <w:iCs/>
          <w:lang w:val="cy-GB"/>
        </w:rPr>
        <w:t>helpu i sefydlu'r newid</w:t>
      </w:r>
      <w:r>
        <w:rPr>
          <w:i/>
          <w:iCs/>
          <w:lang w:val="cy-GB"/>
        </w:rPr>
        <w:t xml:space="preserve"> </w:t>
      </w:r>
      <w:r>
        <w:rPr>
          <w:b/>
          <w:bCs/>
          <w:i/>
          <w:iCs/>
          <w:lang w:val="cy-GB"/>
        </w:rPr>
        <w:t xml:space="preserve">diwylliant </w:t>
      </w:r>
      <w:r>
        <w:rPr>
          <w:i/>
          <w:iCs/>
          <w:lang w:val="cy-GB"/>
        </w:rPr>
        <w:t>ar draws y maes iechyd.”</w:t>
      </w:r>
    </w:p>
    <w:p w14:paraId="062F9F15" w14:textId="0F2C5ECC" w:rsidR="00C93D0E" w:rsidRDefault="00414570" w:rsidP="00CF0175">
      <w:pPr>
        <w:ind w:left="720"/>
        <w:rPr>
          <w:i/>
          <w:iCs/>
          <w:lang w:val="cy-GB"/>
        </w:rPr>
      </w:pPr>
      <w:r>
        <w:rPr>
          <w:i/>
          <w:iCs/>
          <w:lang w:val="cy-GB"/>
        </w:rPr>
        <w:t>“Rydyn ni'n ym</w:t>
      </w:r>
      <w:r w:rsidR="00F97713">
        <w:rPr>
          <w:i/>
          <w:iCs/>
          <w:lang w:val="cy-GB"/>
        </w:rPr>
        <w:t>wreiddio</w:t>
      </w:r>
      <w:r>
        <w:rPr>
          <w:i/>
          <w:iCs/>
          <w:lang w:val="cy-GB"/>
        </w:rPr>
        <w:t xml:space="preserve">'r sgyrsiau hyn ym mhob rhan o'n system fewnol </w:t>
      </w:r>
      <w:r w:rsidR="00F97713">
        <w:rPr>
          <w:i/>
          <w:iCs/>
          <w:lang w:val="cy-GB"/>
        </w:rPr>
        <w:t>–</w:t>
      </w:r>
      <w:r>
        <w:rPr>
          <w:i/>
          <w:iCs/>
          <w:lang w:val="cy-GB"/>
        </w:rPr>
        <w:t xml:space="preserve"> byddai cefnogaeth gan rannau eraill o'r system gyfan yn wych </w:t>
      </w:r>
      <w:r w:rsidR="00EB076F">
        <w:rPr>
          <w:i/>
          <w:iCs/>
          <w:lang w:val="cy-GB"/>
        </w:rPr>
        <w:t>–</w:t>
      </w:r>
      <w:r>
        <w:rPr>
          <w:i/>
          <w:iCs/>
          <w:lang w:val="cy-GB"/>
        </w:rPr>
        <w:t xml:space="preserve"> </w:t>
      </w:r>
      <w:r>
        <w:rPr>
          <w:b/>
          <w:bCs/>
          <w:i/>
          <w:iCs/>
          <w:lang w:val="cy-GB"/>
        </w:rPr>
        <w:t>mae'n anodd bod yn llais unig</w:t>
      </w:r>
      <w:r w:rsidR="00EB076F">
        <w:rPr>
          <w:b/>
          <w:bCs/>
          <w:i/>
          <w:iCs/>
          <w:lang w:val="cy-GB"/>
        </w:rPr>
        <w:t>ol</w:t>
      </w:r>
      <w:r>
        <w:rPr>
          <w:b/>
          <w:bCs/>
          <w:i/>
          <w:iCs/>
          <w:lang w:val="cy-GB"/>
        </w:rPr>
        <w:t xml:space="preserve"> mewn arena fawr</w:t>
      </w:r>
      <w:r>
        <w:rPr>
          <w:i/>
          <w:iCs/>
          <w:lang w:val="cy-GB"/>
        </w:rPr>
        <w:t>. Bydd unigolion yn sylwi pan fyddwn ni'n cael llwyddiannau, ond yn ddiwylliannol mae angen newid enfawr.”</w:t>
      </w:r>
    </w:p>
    <w:p w14:paraId="4195401C" w14:textId="77777777" w:rsidR="003C0009" w:rsidRPr="00CF0175" w:rsidRDefault="003C0009" w:rsidP="00095EC6">
      <w:pPr>
        <w:rPr>
          <w:i/>
          <w:iCs/>
        </w:rPr>
      </w:pPr>
    </w:p>
    <w:p w14:paraId="6BF696B5" w14:textId="77777777" w:rsidR="00C93D0E" w:rsidRPr="00D128B8" w:rsidRDefault="00414570" w:rsidP="00C93D0E">
      <w:pPr>
        <w:pStyle w:val="Heading2"/>
        <w:rPr>
          <w:color w:val="0070C0"/>
        </w:rPr>
      </w:pPr>
      <w:bookmarkStart w:id="49" w:name="_Toc119506783"/>
      <w:r w:rsidRPr="00D128B8">
        <w:rPr>
          <w:bCs/>
          <w:color w:val="0070C0"/>
          <w:lang w:val="cy-GB"/>
        </w:rPr>
        <w:t>Pwysigrwydd ac effaith trafodaethau cydweithredol</w:t>
      </w:r>
      <w:bookmarkEnd w:id="49"/>
    </w:p>
    <w:p w14:paraId="6E0092CA" w14:textId="49CC2015" w:rsidR="00C93D0E" w:rsidRDefault="00414570" w:rsidP="00C93D0E">
      <w:r>
        <w:rPr>
          <w:lang w:val="cy-GB"/>
        </w:rPr>
        <w:t xml:space="preserve">Yn y digwyddiad, amlygwyd pa mor ddefnyddiol yw trafodaethau cydweithredol, yn enwedig fel ffordd y gallai mentoriaid/rheolwyr, timau a thimau </w:t>
      </w:r>
      <w:r w:rsidR="002C50B7">
        <w:rPr>
          <w:lang w:val="cy-GB"/>
        </w:rPr>
        <w:t>aml</w:t>
      </w:r>
      <w:r>
        <w:rPr>
          <w:lang w:val="cy-GB"/>
        </w:rPr>
        <w:t xml:space="preserve">ddisgyblaethol drafod a chydweithio ar achosion cymhleth. </w:t>
      </w:r>
    </w:p>
    <w:p w14:paraId="270C4519" w14:textId="6BD3011A" w:rsidR="00C93D0E" w:rsidRDefault="00414570" w:rsidP="00C93D0E">
      <w:r>
        <w:rPr>
          <w:lang w:val="cy-GB"/>
        </w:rPr>
        <w:t>Mae astudiaeth achos 3 yn enghraifft o ble roedd y rhaglen yn cefnogi'r defnydd o drafodaethau cydweithredol. Roedd yr unigolyn wedi cwblhau'r hyfforddiant hanner diwrnod dan arweiniad mentoriaid yn y tîm ffisiotherapi (gweler astudiaeth achos 2 am wybodaeth am yr hyfforddiant hanner diwrnod) a</w:t>
      </w:r>
      <w:r w:rsidR="00B16071">
        <w:rPr>
          <w:lang w:val="cy-GB"/>
        </w:rPr>
        <w:t xml:space="preserve"> chafodd gymorth</w:t>
      </w:r>
      <w:r>
        <w:rPr>
          <w:lang w:val="cy-GB"/>
        </w:rPr>
        <w:t xml:space="preserve"> ychwanegol gan fentor i ymateb i aelod </w:t>
      </w:r>
      <w:r w:rsidR="00B16071">
        <w:rPr>
          <w:lang w:val="cy-GB"/>
        </w:rPr>
        <w:t xml:space="preserve">gofidus </w:t>
      </w:r>
      <w:r>
        <w:rPr>
          <w:lang w:val="cy-GB"/>
        </w:rPr>
        <w:t xml:space="preserve">o'r teulu. Roedd yn gofidio bod asesiad ffisiotherapi'r claf wedi cynnwys dringo'r grisiau. Roedd </w:t>
      </w:r>
      <w:r w:rsidR="00285624">
        <w:rPr>
          <w:lang w:val="cy-GB"/>
        </w:rPr>
        <w:t>rhoi</w:t>
      </w:r>
      <w:r>
        <w:rPr>
          <w:lang w:val="cy-GB"/>
        </w:rPr>
        <w:t xml:space="preserve"> amser a defnyddio dull myfyriol </w:t>
      </w:r>
      <w:r w:rsidR="00285624">
        <w:rPr>
          <w:lang w:val="cy-GB"/>
        </w:rPr>
        <w:t>yn</w:t>
      </w:r>
      <w:r>
        <w:rPr>
          <w:lang w:val="cy-GB"/>
        </w:rPr>
        <w:t xml:space="preserve"> y drafodaeth </w:t>
      </w:r>
      <w:r w:rsidR="00285624">
        <w:rPr>
          <w:lang w:val="cy-GB"/>
        </w:rPr>
        <w:t>wedi</w:t>
      </w:r>
      <w:r>
        <w:rPr>
          <w:lang w:val="cy-GB"/>
        </w:rPr>
        <w:t xml:space="preserve"> helpu i dawelu medd</w:t>
      </w:r>
      <w:r w:rsidR="00285624">
        <w:rPr>
          <w:lang w:val="cy-GB"/>
        </w:rPr>
        <w:t xml:space="preserve">wl aelodau’r </w:t>
      </w:r>
      <w:r>
        <w:rPr>
          <w:lang w:val="cy-GB"/>
        </w:rPr>
        <w:t xml:space="preserve">teulu a galluogi'r teulu a'r tîm ffisiotherapi i weithio </w:t>
      </w:r>
      <w:r w:rsidR="00285624">
        <w:rPr>
          <w:lang w:val="cy-GB"/>
        </w:rPr>
        <w:t>yn yr</w:t>
      </w:r>
      <w:r>
        <w:rPr>
          <w:lang w:val="cy-GB"/>
        </w:rPr>
        <w:t xml:space="preserve"> un cyfeiriad, ac yn debygol iawn wedi atal cwyn. </w:t>
      </w:r>
    </w:p>
    <w:p w14:paraId="1CC39159" w14:textId="30A72F86" w:rsidR="00924335" w:rsidRDefault="00414570" w:rsidP="00924335">
      <w:r>
        <w:rPr>
          <w:lang w:val="cy-GB"/>
        </w:rPr>
        <w:t>Mae'r enghraifft hon yn enghraifft bellach o rôl bwysig mentoriaid wrth ym</w:t>
      </w:r>
      <w:r w:rsidR="00BA1092">
        <w:rPr>
          <w:lang w:val="cy-GB"/>
        </w:rPr>
        <w:t>wreiddio</w:t>
      </w:r>
      <w:r>
        <w:rPr>
          <w:lang w:val="cy-GB"/>
        </w:rPr>
        <w:t xml:space="preserve"> BRR a ch</w:t>
      </w:r>
      <w:r w:rsidR="00BA1092">
        <w:rPr>
          <w:lang w:val="cy-GB"/>
        </w:rPr>
        <w:t>ynorthwyo</w:t>
      </w:r>
      <w:r>
        <w:rPr>
          <w:lang w:val="cy-GB"/>
        </w:rPr>
        <w:t xml:space="preserve"> cydweithwyr i roi'r dysgu ar waith.</w:t>
      </w:r>
    </w:p>
    <w:p w14:paraId="15ABBED4" w14:textId="77777777" w:rsidR="00F440EE" w:rsidRPr="00F440EE" w:rsidRDefault="00414570" w:rsidP="00C93D0E">
      <w:pPr>
        <w:pBdr>
          <w:top w:val="single" w:sz="4" w:space="1" w:color="auto"/>
          <w:left w:val="single" w:sz="4" w:space="4" w:color="auto"/>
          <w:bottom w:val="single" w:sz="4" w:space="1" w:color="auto"/>
          <w:right w:val="single" w:sz="4" w:space="4" w:color="auto"/>
        </w:pBdr>
        <w:shd w:val="clear" w:color="auto" w:fill="C7E0F3" w:themeFill="accent1" w:themeFillTint="33"/>
        <w:rPr>
          <w:b/>
          <w:bCs/>
        </w:rPr>
      </w:pPr>
      <w:r>
        <w:rPr>
          <w:b/>
          <w:bCs/>
          <w:lang w:val="cy-GB"/>
        </w:rPr>
        <w:t>Enghraifft o astudiaeth achos 3: Pwysigrwydd gwrando myfyriol</w:t>
      </w:r>
    </w:p>
    <w:p w14:paraId="78C48708" w14:textId="426A2A80" w:rsidR="00C93D0E" w:rsidRPr="00344864" w:rsidRDefault="00414570" w:rsidP="00C93D0E">
      <w:pPr>
        <w:pBdr>
          <w:top w:val="single" w:sz="4" w:space="1" w:color="auto"/>
          <w:left w:val="single" w:sz="4" w:space="4" w:color="auto"/>
          <w:bottom w:val="single" w:sz="4" w:space="1" w:color="auto"/>
          <w:right w:val="single" w:sz="4" w:space="4" w:color="auto"/>
        </w:pBdr>
        <w:shd w:val="clear" w:color="auto" w:fill="C7E0F3" w:themeFill="accent1" w:themeFillTint="33"/>
        <w:rPr>
          <w:i/>
          <w:iCs/>
        </w:rPr>
      </w:pPr>
      <w:r w:rsidRPr="00344864">
        <w:rPr>
          <w:i/>
          <w:iCs/>
          <w:lang w:val="cy-GB"/>
        </w:rPr>
        <w:t xml:space="preserve">Roedd y therapydd yn gwrando ac yn rhoi adborth myfyriol gan gynnwys "mae'n swnio fel eich bod chi wedi cael </w:t>
      </w:r>
      <w:r w:rsidR="00612EBC">
        <w:rPr>
          <w:i/>
          <w:iCs/>
          <w:lang w:val="cy-GB"/>
        </w:rPr>
        <w:t>blwyddyn neu ddwy</w:t>
      </w:r>
      <w:r w:rsidRPr="00344864">
        <w:rPr>
          <w:i/>
          <w:iCs/>
          <w:lang w:val="cy-GB"/>
        </w:rPr>
        <w:t xml:space="preserve"> anodd" ac "mae'n amlwg o'r hyn rydych chi'n ei ddweud eich bod chi'n poeni'n fawr am eich Mam", "Dwi'n gallu deall eich bod chi'n meddwl y bydd bod yn yr ysbyty yn peri risg i </w:t>
      </w:r>
      <w:r w:rsidR="00612EBC">
        <w:rPr>
          <w:i/>
          <w:iCs/>
          <w:lang w:val="cy-GB"/>
        </w:rPr>
        <w:t>M</w:t>
      </w:r>
      <w:r w:rsidRPr="00344864">
        <w:rPr>
          <w:i/>
          <w:iCs/>
          <w:lang w:val="cy-GB"/>
        </w:rPr>
        <w:t xml:space="preserve">am" ac "mae'n swnio fel eich bod chi'n rhwystredig iawn oherwydd y sefyllfa heddiw ac yn poeni am Mam". Gofynnodd wedyn a fyddai'n helpu i ddeall sut a pham y gwnaeth y therapyddion gynnal yr asesiad grisiau ac mae'r teulu'n cytuno i hynny. </w:t>
      </w:r>
    </w:p>
    <w:p w14:paraId="267D2AB4" w14:textId="4A83F7DA" w:rsidR="00C93D0E" w:rsidRPr="00344864" w:rsidRDefault="00414570" w:rsidP="00C93D0E">
      <w:pPr>
        <w:pBdr>
          <w:top w:val="single" w:sz="4" w:space="1" w:color="auto"/>
          <w:left w:val="single" w:sz="4" w:space="4" w:color="auto"/>
          <w:bottom w:val="single" w:sz="4" w:space="1" w:color="auto"/>
          <w:right w:val="single" w:sz="4" w:space="4" w:color="auto"/>
        </w:pBdr>
        <w:shd w:val="clear" w:color="auto" w:fill="C7E0F3" w:themeFill="accent1" w:themeFillTint="33"/>
        <w:rPr>
          <w:i/>
          <w:iCs/>
        </w:rPr>
      </w:pPr>
      <w:r w:rsidRPr="00344864">
        <w:rPr>
          <w:i/>
          <w:iCs/>
          <w:lang w:val="cy-GB"/>
        </w:rPr>
        <w:t>…Roedd</w:t>
      </w:r>
      <w:r w:rsidR="00612EBC">
        <w:rPr>
          <w:i/>
          <w:iCs/>
          <w:lang w:val="cy-GB"/>
        </w:rPr>
        <w:t xml:space="preserve"> y </w:t>
      </w:r>
      <w:r w:rsidRPr="00344864">
        <w:rPr>
          <w:i/>
          <w:iCs/>
          <w:lang w:val="cy-GB"/>
        </w:rPr>
        <w:t xml:space="preserve">teulu'n deall y rhesymeg ac felly ychydig yn fwy tawel eu meddwl, gofynnodd y therapydd beth hoffen nhw i ganlyniad y drafodaeth hon fod ac os hoffen nhw gael gwybodaeth am sut i wneud cwyn. Dywedodd y teulu eu bod </w:t>
      </w:r>
      <w:r w:rsidR="00353C8E">
        <w:rPr>
          <w:i/>
          <w:iCs/>
          <w:lang w:val="cy-GB"/>
        </w:rPr>
        <w:t>yn</w:t>
      </w:r>
      <w:r w:rsidRPr="00344864">
        <w:rPr>
          <w:i/>
          <w:iCs/>
          <w:lang w:val="cy-GB"/>
        </w:rPr>
        <w:t xml:space="preserve"> teimlo'n llawer llai blin am y sefyllfa ac yn teimlo bod swyddogion wedi gwrando arnyn nhw ac roedd hynny wedi </w:t>
      </w:r>
      <w:r w:rsidR="00353C8E">
        <w:rPr>
          <w:i/>
          <w:iCs/>
          <w:lang w:val="cy-GB"/>
        </w:rPr>
        <w:t>lleddfu eu pryderon</w:t>
      </w:r>
      <w:r w:rsidRPr="00344864">
        <w:rPr>
          <w:i/>
          <w:iCs/>
          <w:lang w:val="cy-GB"/>
        </w:rPr>
        <w:t>, doedden nhw ddim am gael gwybodaeth am '</w:t>
      </w:r>
      <w:r w:rsidR="00353C8E">
        <w:rPr>
          <w:i/>
          <w:iCs/>
          <w:lang w:val="cy-GB"/>
        </w:rPr>
        <w:t>g</w:t>
      </w:r>
      <w:r w:rsidRPr="00344864">
        <w:rPr>
          <w:i/>
          <w:iCs/>
          <w:lang w:val="cy-GB"/>
        </w:rPr>
        <w:t>ywiro pethau'.</w:t>
      </w:r>
    </w:p>
    <w:p w14:paraId="2ADC0B57" w14:textId="77777777" w:rsidR="00CF0175" w:rsidRDefault="00CF0175" w:rsidP="00C93D0E"/>
    <w:p w14:paraId="56ABDB2D" w14:textId="77777777" w:rsidR="00CF0175" w:rsidRPr="00D128B8" w:rsidRDefault="00414570" w:rsidP="00CF0175">
      <w:pPr>
        <w:pStyle w:val="Heading1"/>
        <w:rPr>
          <w:color w:val="0070C0"/>
        </w:rPr>
      </w:pPr>
      <w:bookmarkStart w:id="50" w:name="_Toc119506784"/>
      <w:r w:rsidRPr="00D128B8">
        <w:rPr>
          <w:bCs/>
          <w:color w:val="0070C0"/>
          <w:lang w:val="cy-GB"/>
        </w:rPr>
        <w:t>Effaith ar wasanaethau</w:t>
      </w:r>
      <w:bookmarkEnd w:id="50"/>
    </w:p>
    <w:p w14:paraId="1A042DA2" w14:textId="77777777" w:rsidR="003779A3" w:rsidRDefault="00414570" w:rsidP="003779A3">
      <w:bookmarkStart w:id="51" w:name="_Toc98929030"/>
      <w:r>
        <w:rPr>
          <w:lang w:val="cy-GB"/>
        </w:rPr>
        <w:t>Ystyriwyd dau faes pwysig o ran effaith: effaith ar ganlyniadau cleifion ac effaith ar gydweithwyr.</w:t>
      </w:r>
    </w:p>
    <w:p w14:paraId="2D5762FD" w14:textId="09912626" w:rsidR="00CF0175" w:rsidRPr="00D128B8" w:rsidRDefault="00414570" w:rsidP="00CF0175">
      <w:pPr>
        <w:pStyle w:val="Heading2"/>
        <w:rPr>
          <w:color w:val="0070C0"/>
        </w:rPr>
      </w:pPr>
      <w:bookmarkStart w:id="52" w:name="_Toc119506785"/>
      <w:r w:rsidRPr="00D128B8">
        <w:rPr>
          <w:bCs/>
          <w:color w:val="0070C0"/>
          <w:lang w:val="cy-GB"/>
        </w:rPr>
        <w:t xml:space="preserve">Cyfraniad </w:t>
      </w:r>
      <w:r w:rsidR="003D36CA" w:rsidRPr="00D128B8">
        <w:rPr>
          <w:bCs/>
          <w:color w:val="0070C0"/>
          <w:lang w:val="cy-GB"/>
        </w:rPr>
        <w:t>at</w:t>
      </w:r>
      <w:r w:rsidRPr="00D128B8">
        <w:rPr>
          <w:bCs/>
          <w:color w:val="0070C0"/>
          <w:lang w:val="cy-GB"/>
        </w:rPr>
        <w:t xml:space="preserve"> ganlyniadau cleifion</w:t>
      </w:r>
      <w:bookmarkEnd w:id="51"/>
      <w:bookmarkEnd w:id="52"/>
    </w:p>
    <w:p w14:paraId="0C7D5429" w14:textId="7F23176B" w:rsidR="002C510A" w:rsidRPr="007B766F" w:rsidRDefault="00414570" w:rsidP="002C510A">
      <w:pPr>
        <w:rPr>
          <w:rFonts w:cstheme="minorHAnsi"/>
          <w:b/>
          <w:bCs/>
          <w:color w:val="C00000"/>
          <w:bdr w:val="none" w:sz="0" w:space="0" w:color="auto" w:frame="1"/>
        </w:rPr>
      </w:pPr>
      <w:r>
        <w:rPr>
          <w:rFonts w:cstheme="minorHAnsi"/>
          <w:szCs w:val="24"/>
          <w:lang w:val="cy-GB"/>
        </w:rPr>
        <w:t xml:space="preserve">Yn arolwg 1, gofynnwyd i'r cyfranogwyr, "Pa mor werthfawr ydych chi'n credu yw eich cyfraniad chi o ran rhyddhau cleifion </w:t>
      </w:r>
      <w:r w:rsidR="00B92C57">
        <w:rPr>
          <w:rFonts w:cstheme="minorHAnsi"/>
          <w:szCs w:val="24"/>
          <w:lang w:val="cy-GB"/>
        </w:rPr>
        <w:t>at</w:t>
      </w:r>
      <w:r>
        <w:rPr>
          <w:rFonts w:cstheme="minorHAnsi"/>
          <w:szCs w:val="24"/>
          <w:lang w:val="cy-GB"/>
        </w:rPr>
        <w:t xml:space="preserve"> les eich cleifion?" gyda 25 o gyfranogwyr yn ymateb. Roedd pob un o'r farn bod eu cyfraniad yn werthfawr, gyda sgôr ymateb cyfartalog o 8 (gweler </w:t>
      </w:r>
      <w:r w:rsidR="00FA59E2">
        <w:rPr>
          <w:rFonts w:cstheme="minorHAnsi"/>
          <w:szCs w:val="24"/>
          <w:lang w:val="cy-GB"/>
        </w:rPr>
        <w:t>Ffigur</w:t>
      </w:r>
      <w:r>
        <w:rPr>
          <w:rFonts w:cstheme="minorHAnsi"/>
          <w:szCs w:val="24"/>
          <w:lang w:val="cy-GB"/>
        </w:rPr>
        <w:t xml:space="preserve"> 5).</w:t>
      </w:r>
    </w:p>
    <w:p w14:paraId="3F1270FA" w14:textId="77777777" w:rsidR="002C510A" w:rsidRDefault="002C510A" w:rsidP="002C510A"/>
    <w:p w14:paraId="4184F69F" w14:textId="77777777" w:rsidR="002C510A" w:rsidRDefault="002C510A" w:rsidP="002C510A"/>
    <w:p w14:paraId="24F5F666" w14:textId="7C04A1C5" w:rsidR="00CF0175" w:rsidRDefault="000A60BE" w:rsidP="00402130">
      <w:pPr>
        <w:spacing w:line="240" w:lineRule="auto"/>
      </w:pPr>
      <w:r>
        <w:rPr>
          <w:noProof/>
        </w:rPr>
        <w:drawing>
          <wp:inline distT="0" distB="0" distL="0" distR="0" wp14:anchorId="5A678E1E" wp14:editId="1A3836A0">
            <wp:extent cx="5616575" cy="4476750"/>
            <wp:effectExtent l="0" t="0" r="3175" b="0"/>
            <wp:docPr id="15" name="Chart 15" descr="Ffigur 5: Siart bar yn dangos pa mor werthfawr y mae ymatebwyr yn meddwl yw eu cyfraniad at ryddhau, i lesiant cleifion. Mae'r siart yn graddio o 0 (ddim yn werthfawr o gwbl) i 10 (hynod werthfawr).&#10;Sgoriodd 2 ymatebwr fel 6&#10;Sgoriodd 4 o ymatebwyr fel 7&#10;Sgoriodd 8 o ymatebwyr fel 8&#10;Sgoriodd 6 o ymatebwyr fel 9&#10;Sgoriodd 5 o ymatebwyr fel 10.">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63C2D32" w14:textId="34258DDD" w:rsidR="00581465" w:rsidRDefault="00581465" w:rsidP="009006D4">
      <w:pPr>
        <w:rPr>
          <w:i/>
          <w:iCs/>
        </w:rPr>
      </w:pPr>
      <w:bookmarkStart w:id="53" w:name="_Toc119506786"/>
    </w:p>
    <w:p w14:paraId="0AFA6938" w14:textId="3144720B" w:rsidR="00CF0175" w:rsidRPr="00D128B8" w:rsidRDefault="00414570" w:rsidP="00CF0175">
      <w:pPr>
        <w:pStyle w:val="Heading2"/>
        <w:rPr>
          <w:color w:val="0070C0"/>
        </w:rPr>
      </w:pPr>
      <w:bookmarkStart w:id="54" w:name="_Toc119506787"/>
      <w:bookmarkEnd w:id="53"/>
      <w:r w:rsidRPr="00D128B8">
        <w:rPr>
          <w:bCs/>
          <w:color w:val="0070C0"/>
          <w:lang w:val="cy-GB"/>
        </w:rPr>
        <w:t xml:space="preserve">Effaith yr hyfforddiant ar y cyfraniad </w:t>
      </w:r>
      <w:r w:rsidR="00AA1DFA" w:rsidRPr="00D128B8">
        <w:rPr>
          <w:bCs/>
          <w:color w:val="0070C0"/>
          <w:lang w:val="cy-GB"/>
        </w:rPr>
        <w:t>at</w:t>
      </w:r>
      <w:r w:rsidRPr="00D128B8">
        <w:rPr>
          <w:bCs/>
          <w:color w:val="0070C0"/>
          <w:lang w:val="cy-GB"/>
        </w:rPr>
        <w:t xml:space="preserve"> ganlyniadau cleifion</w:t>
      </w:r>
      <w:bookmarkEnd w:id="54"/>
    </w:p>
    <w:p w14:paraId="43A34BBB" w14:textId="51190972" w:rsidR="00CF0175" w:rsidRDefault="00F823CE" w:rsidP="00CF0175">
      <w:pPr>
        <w:spacing w:line="240" w:lineRule="auto"/>
        <w:contextualSpacing/>
        <w:rPr>
          <w:rFonts w:cstheme="minorHAnsi"/>
          <w:szCs w:val="24"/>
        </w:rPr>
      </w:pPr>
      <w:r>
        <w:rPr>
          <w:rFonts w:ascii="Arial" w:hAnsi="Arial" w:cs="Arial"/>
          <w:szCs w:val="24"/>
          <w:lang w:val="cy-GB"/>
        </w:rPr>
        <w:t>Gofynnwyd cwestiwn tebyg yn arolwg 2, ond gan ganolbwyntio i raddau mwy ar y modd y gwnaeth y rhaglen gefnogi'r effaith gadarnhaol hon: “Ydych chi'n meddwl bod eich ffordd o weithio ers yr hyfforddiant wedi cael effaith gadarnhaol ar ganlyniadau rhyddhau cleifion/cleientiaid?" O'r saith ymateb, roedd tri yn teimlo ei fod tua'r un peth, roedd dau’n teimlo ei fod yn ganlyniad mwy cadarnhaol beth o'r amser, ac roedd dau’n meddwl ei fod yn fwy cadarnhaol y rhan fwyaf o'r amser.</w:t>
      </w:r>
    </w:p>
    <w:p w14:paraId="6A9D1C39" w14:textId="71C51728" w:rsidR="00CF0175" w:rsidRDefault="00CF0175" w:rsidP="00CF0175">
      <w:pPr>
        <w:spacing w:line="240" w:lineRule="auto"/>
        <w:contextualSpacing/>
        <w:rPr>
          <w:rFonts w:cstheme="minorHAnsi"/>
          <w:szCs w:val="24"/>
        </w:rPr>
      </w:pPr>
    </w:p>
    <w:p w14:paraId="2850A800" w14:textId="77777777" w:rsidR="00CF0175" w:rsidRDefault="00414570" w:rsidP="00CF0175">
      <w:pPr>
        <w:spacing w:line="240" w:lineRule="auto"/>
        <w:contextualSpacing/>
        <w:rPr>
          <w:rFonts w:cstheme="minorHAnsi"/>
          <w:szCs w:val="24"/>
        </w:rPr>
      </w:pPr>
      <w:r>
        <w:rPr>
          <w:rFonts w:cstheme="minorHAnsi"/>
          <w:szCs w:val="24"/>
          <w:lang w:val="cy-GB"/>
        </w:rPr>
        <w:t>Aeth cyfranogwyr ymlaen i ddweud mwy am eu heffaith eu hunain a/neu eu tîm ers yr hyfforddiant. Roedd hyn yn cynnwys:</w:t>
      </w:r>
    </w:p>
    <w:p w14:paraId="3949D40E" w14:textId="07B6BEA7" w:rsidR="00CF0175" w:rsidRDefault="00414570" w:rsidP="003779A3">
      <w:pPr>
        <w:pStyle w:val="Bullet-level2"/>
        <w:spacing w:after="120"/>
      </w:pPr>
      <w:r>
        <w:rPr>
          <w:lang w:val="cy-GB"/>
        </w:rPr>
        <w:t>mwy o aelodau'r tîm yn ymgymryd â'r hyfforddiant (mewn sesiynau diweddarach); wrth i fwy o aelodau'r tîm gwblhau hyfforddiant, roedd y tîm cyfan yn defnyddio dull BRR yn fwy cyson wrth ryddhau</w:t>
      </w:r>
    </w:p>
    <w:p w14:paraId="6058DE92" w14:textId="77777777" w:rsidR="00CF0175" w:rsidRPr="00133C69" w:rsidRDefault="00414570" w:rsidP="003779A3">
      <w:pPr>
        <w:pStyle w:val="Bullet-level2"/>
        <w:spacing w:after="120"/>
      </w:pPr>
      <w:r>
        <w:rPr>
          <w:lang w:val="cy-GB"/>
        </w:rPr>
        <w:t>nid yw sgyrsiau a chwestiynau'n canolbwyntio ar ddiffygion i'r un graddau</w:t>
      </w:r>
    </w:p>
    <w:p w14:paraId="4C5F7DCD" w14:textId="140A770E" w:rsidR="00564548" w:rsidRDefault="00414570" w:rsidP="00564548">
      <w:pPr>
        <w:pStyle w:val="Bullet-level2"/>
        <w:spacing w:after="120"/>
      </w:pPr>
      <w:r>
        <w:rPr>
          <w:lang w:val="cy-GB"/>
        </w:rPr>
        <w:t>mae'r rhaglen yn atgyfnerthu ymarfer cadarnhaol gan dimau a</w:t>
      </w:r>
      <w:r w:rsidR="00B47BD9">
        <w:rPr>
          <w:lang w:val="cy-GB"/>
        </w:rPr>
        <w:t xml:space="preserve"> ch</w:t>
      </w:r>
      <w:r>
        <w:rPr>
          <w:lang w:val="cy-GB"/>
        </w:rPr>
        <w:t>adw'r momentwm er mwyn parhau i wella</w:t>
      </w:r>
    </w:p>
    <w:p w14:paraId="0669F77F" w14:textId="77777777" w:rsidR="00CF0175" w:rsidRPr="00133C69" w:rsidRDefault="00414570" w:rsidP="00564548">
      <w:pPr>
        <w:pStyle w:val="Bullet-level2"/>
        <w:spacing w:after="120"/>
      </w:pPr>
      <w:r>
        <w:rPr>
          <w:lang w:val="cy-GB"/>
        </w:rPr>
        <w:t>roedd rhai yn teimlo y gallent gymhwyso'r hyfforddiant yn rhwydd yn eu hymarfer o ddydd i ddydd.</w:t>
      </w:r>
    </w:p>
    <w:p w14:paraId="2A486455" w14:textId="77777777" w:rsidR="00CF0175" w:rsidRDefault="00414570" w:rsidP="00CF0175">
      <w:pPr>
        <w:spacing w:line="240" w:lineRule="auto"/>
        <w:contextualSpacing/>
        <w:rPr>
          <w:rFonts w:cstheme="minorHAnsi"/>
          <w:szCs w:val="24"/>
        </w:rPr>
      </w:pPr>
      <w:r>
        <w:rPr>
          <w:rFonts w:cstheme="minorHAnsi"/>
          <w:szCs w:val="24"/>
          <w:lang w:val="cy-GB"/>
        </w:rPr>
        <w:t>Llwyddodd un cyfranogwr i gyfleu'r newid yn y dull o ran ymdrin â chleifion:</w:t>
      </w:r>
    </w:p>
    <w:p w14:paraId="363DD643" w14:textId="77777777" w:rsidR="005E6AE1" w:rsidRDefault="005E6AE1" w:rsidP="00CF0175">
      <w:pPr>
        <w:spacing w:line="240" w:lineRule="auto"/>
        <w:contextualSpacing/>
        <w:rPr>
          <w:rFonts w:cstheme="minorHAnsi"/>
          <w:szCs w:val="24"/>
        </w:rPr>
      </w:pPr>
    </w:p>
    <w:p w14:paraId="7D51A9D1" w14:textId="27C11557" w:rsidR="00CF0175" w:rsidRDefault="00414570" w:rsidP="00CF0175">
      <w:pPr>
        <w:spacing w:line="240" w:lineRule="auto"/>
        <w:ind w:left="720"/>
        <w:contextualSpacing/>
        <w:rPr>
          <w:i/>
          <w:iCs/>
        </w:rPr>
      </w:pPr>
      <w:r w:rsidRPr="00733E82">
        <w:rPr>
          <w:i/>
          <w:iCs/>
          <w:lang w:val="cy-GB"/>
        </w:rPr>
        <w:t>“Rydw i'n gwbl argyhoeddedig ein bod yn gwrando ar gleifion; yn aml iawn maen nhw'n gallu dod o hyd i'w hatebion eu hunain a chyda ch</w:t>
      </w:r>
      <w:r w:rsidR="008244BE">
        <w:rPr>
          <w:i/>
          <w:iCs/>
          <w:lang w:val="cy-GB"/>
        </w:rPr>
        <w:t>ymor</w:t>
      </w:r>
      <w:r w:rsidRPr="00733E82">
        <w:rPr>
          <w:i/>
          <w:iCs/>
          <w:lang w:val="cy-GB"/>
        </w:rPr>
        <w:t>th mae eu canlyniadau'n cael eu cyflawni, sy</w:t>
      </w:r>
      <w:r w:rsidR="008244BE">
        <w:rPr>
          <w:i/>
          <w:iCs/>
          <w:lang w:val="cy-GB"/>
        </w:rPr>
        <w:t>’</w:t>
      </w:r>
      <w:r w:rsidRPr="00733E82">
        <w:rPr>
          <w:i/>
          <w:iCs/>
          <w:lang w:val="cy-GB"/>
        </w:rPr>
        <w:t>n golygu mynd adref i'w cartrefi eu hunain</w:t>
      </w:r>
      <w:r w:rsidR="008244BE">
        <w:rPr>
          <w:i/>
          <w:iCs/>
          <w:lang w:val="cy-GB"/>
        </w:rPr>
        <w:t xml:space="preserve"> fel arfer</w:t>
      </w:r>
      <w:r w:rsidRPr="00733E82">
        <w:rPr>
          <w:i/>
          <w:iCs/>
          <w:lang w:val="cy-GB"/>
        </w:rPr>
        <w:t>. Rydyn ni'n canolbwyntio ar gael pobl adref (os mai dyn</w:t>
      </w:r>
      <w:r w:rsidR="00AA0E15">
        <w:rPr>
          <w:i/>
          <w:iCs/>
          <w:lang w:val="cy-GB"/>
        </w:rPr>
        <w:t>a’u dymuniad</w:t>
      </w:r>
      <w:r w:rsidRPr="00733E82">
        <w:rPr>
          <w:i/>
          <w:iCs/>
          <w:lang w:val="cy-GB"/>
        </w:rPr>
        <w:t xml:space="preserve">) ac yna edrych ar risgiau a'r hyn sydd angen i ni ei roi ar waith er mwyn sicrhau y gellir </w:t>
      </w:r>
      <w:r w:rsidR="007D6497">
        <w:rPr>
          <w:i/>
          <w:iCs/>
          <w:lang w:val="cy-GB"/>
        </w:rPr>
        <w:t xml:space="preserve">bod </w:t>
      </w:r>
      <w:r w:rsidRPr="00733E82">
        <w:rPr>
          <w:i/>
          <w:iCs/>
          <w:lang w:val="cy-GB"/>
        </w:rPr>
        <w:t>adref</w:t>
      </w:r>
      <w:r w:rsidR="007D6497">
        <w:rPr>
          <w:i/>
          <w:iCs/>
          <w:lang w:val="cy-GB"/>
        </w:rPr>
        <w:t xml:space="preserve"> yn</w:t>
      </w:r>
      <w:r w:rsidRPr="00733E82">
        <w:rPr>
          <w:i/>
          <w:iCs/>
          <w:lang w:val="cy-GB"/>
        </w:rPr>
        <w:t xml:space="preserve"> </w:t>
      </w:r>
      <w:r w:rsidR="007D6497">
        <w:rPr>
          <w:i/>
          <w:iCs/>
          <w:lang w:val="cy-GB"/>
        </w:rPr>
        <w:t>d</w:t>
      </w:r>
      <w:r w:rsidRPr="00733E82">
        <w:rPr>
          <w:i/>
          <w:iCs/>
          <w:lang w:val="cy-GB"/>
        </w:rPr>
        <w:t xml:space="preserve">diogel.” </w:t>
      </w:r>
    </w:p>
    <w:p w14:paraId="40ECC331" w14:textId="77777777" w:rsidR="003779A3" w:rsidRDefault="003779A3" w:rsidP="00CF0175">
      <w:pPr>
        <w:spacing w:line="240" w:lineRule="auto"/>
        <w:ind w:left="720"/>
        <w:contextualSpacing/>
        <w:rPr>
          <w:rFonts w:cstheme="minorHAnsi"/>
          <w:i/>
          <w:iCs/>
          <w:szCs w:val="24"/>
        </w:rPr>
      </w:pPr>
    </w:p>
    <w:p w14:paraId="560909D6" w14:textId="77777777" w:rsidR="00311BF5" w:rsidRPr="00CF0175" w:rsidRDefault="00311BF5" w:rsidP="00CF0175">
      <w:pPr>
        <w:spacing w:line="240" w:lineRule="auto"/>
        <w:ind w:left="720"/>
        <w:contextualSpacing/>
        <w:rPr>
          <w:rFonts w:cstheme="minorHAnsi"/>
          <w:i/>
          <w:iCs/>
          <w:szCs w:val="24"/>
        </w:rPr>
      </w:pPr>
    </w:p>
    <w:p w14:paraId="33CB4B2F" w14:textId="5FD1903F" w:rsidR="00CF0175" w:rsidRPr="00D128B8" w:rsidRDefault="00414570" w:rsidP="00CF0175">
      <w:pPr>
        <w:pStyle w:val="Heading2"/>
        <w:rPr>
          <w:color w:val="0070C0"/>
        </w:rPr>
      </w:pPr>
      <w:bookmarkStart w:id="55" w:name="_Toc119506788"/>
      <w:r w:rsidRPr="00D128B8">
        <w:rPr>
          <w:bCs/>
          <w:color w:val="0070C0"/>
          <w:lang w:val="cy-GB"/>
        </w:rPr>
        <w:t>C</w:t>
      </w:r>
      <w:r w:rsidR="00292DF2" w:rsidRPr="00D128B8">
        <w:rPr>
          <w:bCs/>
          <w:color w:val="0070C0"/>
          <w:lang w:val="cy-GB"/>
        </w:rPr>
        <w:t>ynorthwyo</w:t>
      </w:r>
      <w:r w:rsidRPr="00D128B8">
        <w:rPr>
          <w:bCs/>
          <w:color w:val="0070C0"/>
          <w:lang w:val="cy-GB"/>
        </w:rPr>
        <w:t xml:space="preserve"> cydweithwyr gyda newidiadau yn eu hymarfer</w:t>
      </w:r>
      <w:bookmarkEnd w:id="55"/>
    </w:p>
    <w:p w14:paraId="191007E5" w14:textId="6F8BA89F" w:rsidR="005E6AE1" w:rsidRDefault="00414570" w:rsidP="005E6AE1">
      <w:pPr>
        <w:spacing w:line="240" w:lineRule="auto"/>
        <w:contextualSpacing/>
        <w:rPr>
          <w:rFonts w:cstheme="minorHAnsi"/>
          <w:szCs w:val="24"/>
        </w:rPr>
      </w:pPr>
      <w:r>
        <w:rPr>
          <w:rFonts w:cstheme="minorHAnsi"/>
          <w:szCs w:val="24"/>
          <w:lang w:val="cy-GB"/>
        </w:rPr>
        <w:t>Yn arolwg 1, gofynnwyd i'r cyfranogwyr, '</w:t>
      </w:r>
      <w:bookmarkStart w:id="56" w:name="OLE_LINK1"/>
      <w:r>
        <w:rPr>
          <w:rFonts w:cstheme="minorHAnsi"/>
          <w:szCs w:val="24"/>
          <w:lang w:val="cy-GB"/>
        </w:rPr>
        <w:t>I ba raddau ydych chi'n teimlo eich bod yn gallu c</w:t>
      </w:r>
      <w:r w:rsidR="00FD6971">
        <w:rPr>
          <w:rFonts w:cstheme="minorHAnsi"/>
          <w:szCs w:val="24"/>
          <w:lang w:val="cy-GB"/>
        </w:rPr>
        <w:t>ynorthwyo</w:t>
      </w:r>
      <w:r>
        <w:rPr>
          <w:rFonts w:cstheme="minorHAnsi"/>
          <w:szCs w:val="24"/>
          <w:lang w:val="cy-GB"/>
        </w:rPr>
        <w:t xml:space="preserve"> cydweithwyr i ddeall a sicrhau canlyniadau rhyddhau cadarnhaol?</w:t>
      </w:r>
      <w:bookmarkEnd w:id="56"/>
      <w:r>
        <w:rPr>
          <w:rFonts w:cstheme="minorHAnsi"/>
          <w:szCs w:val="24"/>
          <w:lang w:val="cy-GB"/>
        </w:rPr>
        <w:t>'</w:t>
      </w:r>
      <w:r w:rsidR="00FD6971">
        <w:rPr>
          <w:rFonts w:cstheme="minorHAnsi"/>
          <w:szCs w:val="24"/>
          <w:lang w:val="cy-GB"/>
        </w:rPr>
        <w:t xml:space="preserve"> </w:t>
      </w:r>
      <w:r>
        <w:rPr>
          <w:rFonts w:cstheme="minorHAnsi"/>
          <w:szCs w:val="24"/>
          <w:lang w:val="cy-GB"/>
        </w:rPr>
        <w:t>a chafwyd 24 ymateb. Ymatebodd pob un eu bod yn gallu c</w:t>
      </w:r>
      <w:r w:rsidR="00FD6971">
        <w:rPr>
          <w:rFonts w:cstheme="minorHAnsi"/>
          <w:szCs w:val="24"/>
          <w:lang w:val="cy-GB"/>
        </w:rPr>
        <w:t>ynorthwyo</w:t>
      </w:r>
      <w:r>
        <w:rPr>
          <w:rFonts w:cstheme="minorHAnsi"/>
          <w:szCs w:val="24"/>
          <w:lang w:val="cy-GB"/>
        </w:rPr>
        <w:t xml:space="preserve"> cydweithwyr, er bod hyn i raddau llai i naw o gyfranogwr (7 neu is). (Gweler </w:t>
      </w:r>
      <w:r w:rsidR="00FA59E2">
        <w:rPr>
          <w:rFonts w:cstheme="minorHAnsi"/>
          <w:szCs w:val="24"/>
          <w:lang w:val="cy-GB"/>
        </w:rPr>
        <w:t>Ffigur</w:t>
      </w:r>
      <w:r>
        <w:rPr>
          <w:rFonts w:cstheme="minorHAnsi"/>
          <w:szCs w:val="24"/>
          <w:lang w:val="cy-GB"/>
        </w:rPr>
        <w:t xml:space="preserve"> 6.)</w:t>
      </w:r>
    </w:p>
    <w:p w14:paraId="102239E8" w14:textId="4DDA3A0D" w:rsidR="0056313C" w:rsidRPr="00524E37" w:rsidRDefault="0056313C" w:rsidP="00524E37">
      <w:pPr>
        <w:spacing w:line="240" w:lineRule="auto"/>
        <w:contextualSpacing/>
        <w:rPr>
          <w:rFonts w:cstheme="minorHAnsi"/>
          <w:szCs w:val="24"/>
        </w:rPr>
      </w:pPr>
      <w:bookmarkStart w:id="57" w:name="_Toc119506789"/>
      <w:r>
        <w:rPr>
          <w:noProof/>
        </w:rPr>
        <w:drawing>
          <wp:inline distT="0" distB="0" distL="0" distR="0" wp14:anchorId="43AC7F85" wp14:editId="7100183C">
            <wp:extent cx="6266180" cy="4494530"/>
            <wp:effectExtent l="0" t="0" r="1270" b="1270"/>
            <wp:docPr id="17" name="Chart 17" descr="Ffigur 6: Siart bar yn dangos i ba raddau y mae ymatebwyr yn teimlo y gallant gefnogi cydweithwyr i ddeall a chyflawni canlyniadau rhyddhau cadarnhaol. Mae'r siart yn graddio o 0 (ddim yn gallu cefnogi) i 10 (y rhan fwyaf abl i gefnogi).&#10;Sgoriodd 2 ymatebwr fel 6&#10;Sgoriodd 7 o ymatebwyr fel 7&#10;Sgoriodd 10 o ymatebwyr fel 8&#10;Sgoriodd 3 o ymatebwyr fel 9&#10;Sgoriodd 2 ymatebwr fel 10.">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F7F3E75" w14:textId="77777777" w:rsidR="0056313C" w:rsidRDefault="0056313C" w:rsidP="002F2205">
      <w:pPr>
        <w:rPr>
          <w:i/>
          <w:iCs/>
        </w:rPr>
      </w:pPr>
    </w:p>
    <w:p w14:paraId="2FED9356" w14:textId="50A47D8D" w:rsidR="00CF0175" w:rsidRPr="00D128B8" w:rsidRDefault="00414570" w:rsidP="00CF0175">
      <w:pPr>
        <w:pStyle w:val="Heading2"/>
        <w:rPr>
          <w:color w:val="0070C0"/>
        </w:rPr>
      </w:pPr>
      <w:bookmarkStart w:id="58" w:name="_Toc119506791"/>
      <w:bookmarkEnd w:id="57"/>
      <w:r w:rsidRPr="00D128B8">
        <w:rPr>
          <w:bCs/>
          <w:color w:val="0070C0"/>
          <w:lang w:val="cy-GB"/>
        </w:rPr>
        <w:t>Enghreifftiau o ganlyniadau cadarnhaol ac o rannu dysgu â staff eraill</w:t>
      </w:r>
      <w:bookmarkEnd w:id="58"/>
    </w:p>
    <w:p w14:paraId="483A22BB" w14:textId="77777777" w:rsidR="00CF0175" w:rsidRDefault="00414570" w:rsidP="00CF0175">
      <w:r>
        <w:rPr>
          <w:lang w:val="cy-GB"/>
        </w:rPr>
        <w:t>Canlyniad cryf ar draws yr holl fathau o ddata oedd bod staff a oedd wedi cwblhau'r rhaglen yn teimlo eu bod wedi'u grymuso ac yn fwy hyderus i rannu'r dysgu hwnnw a gwahanol ffyrdd o fynd ati gyda chydweithwyr i wneud penderfyniadau a rhyddhau cleifion. Yn benodol, ystyriwyd mai rhan o rôl a gwerth mentoriaid oedd:</w:t>
      </w:r>
    </w:p>
    <w:p w14:paraId="79534DA0" w14:textId="77777777" w:rsidR="00CF0175" w:rsidRDefault="00414570" w:rsidP="003779A3">
      <w:pPr>
        <w:pStyle w:val="Bullet-level2"/>
        <w:spacing w:after="120"/>
      </w:pPr>
      <w:r>
        <w:rPr>
          <w:lang w:val="cy-GB"/>
        </w:rPr>
        <w:t>rhannu dysgu/hyfforddiant</w:t>
      </w:r>
    </w:p>
    <w:p w14:paraId="0BD5F055" w14:textId="41CDDDF1" w:rsidR="00CF0175" w:rsidRPr="00071C05" w:rsidRDefault="00414570" w:rsidP="003779A3">
      <w:pPr>
        <w:pStyle w:val="Bullet-level2"/>
        <w:spacing w:after="120"/>
      </w:pPr>
      <w:r>
        <w:rPr>
          <w:lang w:val="cy-GB"/>
        </w:rPr>
        <w:t xml:space="preserve">annog a chefnogi staff iau </w:t>
      </w:r>
      <w:r w:rsidR="00462772">
        <w:rPr>
          <w:lang w:val="cy-GB"/>
        </w:rPr>
        <w:t>–</w:t>
      </w:r>
      <w:r>
        <w:rPr>
          <w:lang w:val="cy-GB"/>
        </w:rPr>
        <w:t xml:space="preserve"> er enghraifft, </w:t>
      </w:r>
      <w:r w:rsidR="005979D3">
        <w:rPr>
          <w:lang w:val="cy-GB"/>
        </w:rPr>
        <w:t>c</w:t>
      </w:r>
      <w:r>
        <w:rPr>
          <w:lang w:val="cy-GB"/>
        </w:rPr>
        <w:t>ael sgwrs fyfyriol neu ofyn am ragor o wybodaeth.</w:t>
      </w:r>
    </w:p>
    <w:p w14:paraId="2971B470" w14:textId="484A5DD2" w:rsidR="009538AD" w:rsidRDefault="00414570" w:rsidP="00CF0175">
      <w:r>
        <w:rPr>
          <w:lang w:val="cy-GB"/>
        </w:rPr>
        <w:t>Un enghraifft o'r digwyddiad oedd mentor yn digwydd clywed aelod staff iau ar y ffôn, o bosib yn derbyn atgyfeiriad pan nad oedd hi'n glir bod sgwrs briodol (yn ddelfrydol sgwrs 'yr hyn sy'n bwysig') wedi'i chynnal gyda'r claf, ac felly efallai na fyddai'r atgyfeiriad yn briodol. Roedd y mentor yn gallu c</w:t>
      </w:r>
      <w:r w:rsidR="003F4602">
        <w:rPr>
          <w:lang w:val="cy-GB"/>
        </w:rPr>
        <w:t>ynorthwyo</w:t>
      </w:r>
      <w:r>
        <w:rPr>
          <w:lang w:val="cy-GB"/>
        </w:rPr>
        <w:t xml:space="preserve"> ei gydweithiwr er mwyn sicrhau bod yr wybodaeth hon ar gael. Roedd y mentor yn gwneud gwaith ehangach ar sicrhau bod dogfennaeth tîm yn cyd-fynd â BRR felly byddai gofyniad am sgwrs 'yr hyn sy'n bwysig' yn cael ei hymgorffori fel rhan o'r broses atgyfeirio.</w:t>
      </w:r>
    </w:p>
    <w:p w14:paraId="0A23F213" w14:textId="1A3B10DE" w:rsidR="00CF0175" w:rsidRDefault="00414570" w:rsidP="00CF0175">
      <w:r>
        <w:rPr>
          <w:lang w:val="cy-GB"/>
        </w:rPr>
        <w:t>Ceir enghraifft eithriadol yn astudiaeth achos 2, sy'n amlinellu gwaith mentoriaid mewn tîm ffisiotherapi sydd wedi arwain hyfforddiant</w:t>
      </w:r>
      <w:r w:rsidR="006C64BF">
        <w:rPr>
          <w:lang w:val="cy-GB"/>
        </w:rPr>
        <w:t xml:space="preserve"> </w:t>
      </w:r>
      <w:r>
        <w:rPr>
          <w:lang w:val="cy-GB"/>
        </w:rPr>
        <w:t>hanner diwrnod ar agweddau allweddol ar BRR ar gyfer eu cydweithwyr. Mae wedi'i gynnal ddwywaith.</w:t>
      </w:r>
    </w:p>
    <w:p w14:paraId="200A7E06" w14:textId="77777777" w:rsidR="00FD0850" w:rsidRDefault="00FD0850" w:rsidP="00CF0175"/>
    <w:p w14:paraId="4D916BB8" w14:textId="77777777" w:rsidR="00FD0850" w:rsidRPr="00FD0850" w:rsidRDefault="00414570" w:rsidP="00CF0175">
      <w:pPr>
        <w:pBdr>
          <w:top w:val="single" w:sz="4" w:space="1" w:color="auto"/>
          <w:left w:val="single" w:sz="4" w:space="4" w:color="auto"/>
          <w:bottom w:val="single" w:sz="4" w:space="1" w:color="auto"/>
          <w:right w:val="single" w:sz="4" w:space="4" w:color="auto"/>
        </w:pBdr>
        <w:shd w:val="clear" w:color="auto" w:fill="C7E0F3" w:themeFill="accent1" w:themeFillTint="33"/>
        <w:rPr>
          <w:b/>
          <w:bCs/>
        </w:rPr>
      </w:pPr>
      <w:r>
        <w:rPr>
          <w:b/>
          <w:bCs/>
          <w:lang w:val="cy-GB"/>
        </w:rPr>
        <w:t xml:space="preserve">Enghraifft o astudiaeth achos 2: Rhaeadru BRR yn y gwasanaeth ffisiotherapi </w:t>
      </w:r>
    </w:p>
    <w:p w14:paraId="5EDE4CE1" w14:textId="77777777" w:rsidR="00851B43" w:rsidRDefault="00414570" w:rsidP="00CF0175">
      <w:pPr>
        <w:pBdr>
          <w:top w:val="single" w:sz="4" w:space="1" w:color="auto"/>
          <w:left w:val="single" w:sz="4" w:space="4" w:color="auto"/>
          <w:bottom w:val="single" w:sz="4" w:space="1" w:color="auto"/>
          <w:right w:val="single" w:sz="4" w:space="4" w:color="auto"/>
        </w:pBdr>
        <w:shd w:val="clear" w:color="auto" w:fill="C7E0F3" w:themeFill="accent1" w:themeFillTint="33"/>
      </w:pPr>
      <w:r>
        <w:rPr>
          <w:lang w:val="cy-GB"/>
        </w:rPr>
        <w:t>Yn dilyn yr hyfforddiant BRR, roedd dau reolwr wedi ceisio hwyluso sesiynau tîm a oedd yn canolbwyntio ar wrando myfyriol drwy drafod astudiaethau achos cleifion. Serch hynny, roeddent yn gweld bod staff yn ei chael yn anodd os nad oeddent yn cael mwy o'r cyd-destun BRR ehangach.</w:t>
      </w:r>
    </w:p>
    <w:p w14:paraId="1138482E" w14:textId="27404CF7" w:rsidR="003D3921" w:rsidRDefault="00A10EE8" w:rsidP="00CF0175">
      <w:pPr>
        <w:pBdr>
          <w:top w:val="single" w:sz="4" w:space="1" w:color="auto"/>
          <w:left w:val="single" w:sz="4" w:space="4" w:color="auto"/>
          <w:bottom w:val="single" w:sz="4" w:space="1" w:color="auto"/>
          <w:right w:val="single" w:sz="4" w:space="4" w:color="auto"/>
        </w:pBdr>
        <w:shd w:val="clear" w:color="auto" w:fill="C7E0F3" w:themeFill="accent1" w:themeFillTint="33"/>
        <w:rPr>
          <w:i/>
          <w:iCs/>
        </w:rPr>
      </w:pPr>
      <w:r>
        <w:rPr>
          <w:rFonts w:ascii="Arial" w:hAnsi="Arial" w:cs="Arial"/>
          <w:i/>
          <w:iCs/>
          <w:szCs w:val="24"/>
          <w:lang w:val="cy-GB"/>
        </w:rPr>
        <w:t>“Roedd y tîm yn benderfynol o rannu'r athroniaeth BRR yn eu gwasanaeth, a chytunodd</w:t>
      </w:r>
      <w:r w:rsidR="00D13CC8">
        <w:rPr>
          <w:rFonts w:ascii="Arial" w:hAnsi="Arial" w:cs="Arial"/>
          <w:i/>
          <w:iCs/>
          <w:szCs w:val="24"/>
          <w:lang w:val="cy-GB"/>
        </w:rPr>
        <w:t xml:space="preserve"> y </w:t>
      </w:r>
      <w:r>
        <w:rPr>
          <w:rFonts w:ascii="Arial" w:hAnsi="Arial" w:cs="Arial"/>
          <w:i/>
          <w:iCs/>
          <w:szCs w:val="24"/>
          <w:lang w:val="cy-GB"/>
        </w:rPr>
        <w:t>tîm ar amcan yn ystod yr hyfforddiant mentora i ystyried ffordd o raeadru'r rhaglen i grŵp ehangach yn y maes ffisiotherapi a datblygu hynny ... Penderfynwyd felly y byddai'r sesiwn hyfforddi ffisiotherapi</w:t>
      </w:r>
      <w:r w:rsidR="00D13CC8">
        <w:rPr>
          <w:rFonts w:ascii="Arial" w:hAnsi="Arial" w:cs="Arial"/>
          <w:i/>
          <w:iCs/>
          <w:szCs w:val="24"/>
          <w:lang w:val="cy-GB"/>
        </w:rPr>
        <w:t>’</w:t>
      </w:r>
      <w:r>
        <w:rPr>
          <w:rFonts w:ascii="Arial" w:hAnsi="Arial" w:cs="Arial"/>
          <w:i/>
          <w:iCs/>
          <w:szCs w:val="24"/>
          <w:lang w:val="cy-GB"/>
        </w:rPr>
        <w:t>n rhoi trosolwg ac yn ceisio ysgogi trafodaeth a myfyrio.</w:t>
      </w:r>
    </w:p>
    <w:p w14:paraId="3735CA87" w14:textId="36065A78" w:rsidR="00CF0175" w:rsidRPr="0092751E" w:rsidRDefault="00414570" w:rsidP="00CF0175">
      <w:pPr>
        <w:pBdr>
          <w:top w:val="single" w:sz="4" w:space="1" w:color="auto"/>
          <w:left w:val="single" w:sz="4" w:space="4" w:color="auto"/>
          <w:bottom w:val="single" w:sz="4" w:space="1" w:color="auto"/>
          <w:right w:val="single" w:sz="4" w:space="4" w:color="auto"/>
        </w:pBdr>
        <w:shd w:val="clear" w:color="auto" w:fill="C7E0F3" w:themeFill="accent1" w:themeFillTint="33"/>
        <w:rPr>
          <w:i/>
          <w:iCs/>
        </w:rPr>
      </w:pPr>
      <w:r w:rsidRPr="003D3921">
        <w:rPr>
          <w:i/>
          <w:iCs/>
          <w:lang w:val="cy-GB"/>
        </w:rPr>
        <w:t>Nid yw'r sgiliau</w:t>
      </w:r>
      <w:r w:rsidR="00DA50FC">
        <w:rPr>
          <w:i/>
          <w:iCs/>
          <w:lang w:val="cy-GB"/>
        </w:rPr>
        <w:t xml:space="preserve"> a gafodd</w:t>
      </w:r>
      <w:r w:rsidRPr="003D3921">
        <w:rPr>
          <w:i/>
          <w:iCs/>
          <w:lang w:val="cy-GB"/>
        </w:rPr>
        <w:t xml:space="preserve"> eu defnyddio a'u mireinio fel rhan o'r hyfforddiant yn berthnasol i ymarfer clinigol yn unig. Mae'n nodedig bod gwrando myfyriol, sgyrsiau 'yr hyn sy'n bwysig' a thrafodaethau seiliedig ar gryfderau</w:t>
      </w:r>
      <w:r w:rsidR="00DA50FC">
        <w:rPr>
          <w:i/>
          <w:iCs/>
          <w:lang w:val="cy-GB"/>
        </w:rPr>
        <w:t>’</w:t>
      </w:r>
      <w:r w:rsidRPr="003D3921">
        <w:rPr>
          <w:i/>
          <w:iCs/>
          <w:lang w:val="cy-GB"/>
        </w:rPr>
        <w:t xml:space="preserve">n bwysig gyda staff neu ddefnyddwyr gwasanaethau a'u bod wedi cael eu defnyddio'n effeithiol.” </w:t>
      </w:r>
    </w:p>
    <w:p w14:paraId="25A77144" w14:textId="77777777" w:rsidR="00FD0850" w:rsidRDefault="00FD0850" w:rsidP="00FD0850"/>
    <w:p w14:paraId="23B0F77A" w14:textId="77777777" w:rsidR="00CF0175" w:rsidRPr="00D128B8" w:rsidRDefault="00414570" w:rsidP="00CF0175">
      <w:pPr>
        <w:pStyle w:val="Heading1"/>
        <w:rPr>
          <w:color w:val="0070C0"/>
        </w:rPr>
      </w:pPr>
      <w:bookmarkStart w:id="59" w:name="_Toc119506792"/>
      <w:r w:rsidRPr="00D128B8">
        <w:rPr>
          <w:bCs/>
          <w:color w:val="0070C0"/>
          <w:lang w:val="cy-GB"/>
        </w:rPr>
        <w:t>Amgylchedd y tîm a'r sefydliad</w:t>
      </w:r>
      <w:bookmarkEnd w:id="59"/>
    </w:p>
    <w:p w14:paraId="5712B885" w14:textId="34972C40" w:rsidR="003779A3" w:rsidRPr="003779A3" w:rsidRDefault="00414570" w:rsidP="003779A3">
      <w:r>
        <w:rPr>
          <w:lang w:val="cy-GB"/>
        </w:rPr>
        <w:t>Cydnabyddir bod gan strwythurau a chysylltiadau sefydliadol gyda chydweithwyr ran bwysig yn y ffordd y gall pobl sy'n cymryd rhan yn y rhaglen BRR gymhwyso eu gwybodaeth a'u sgiliau. Mae'r adran hon yn edrych ar y berthynas rhwng staff a pha mor dda maen nhw'n teimlo eu bod nhw'n cael eu c</w:t>
      </w:r>
      <w:r w:rsidR="00777880">
        <w:rPr>
          <w:lang w:val="cy-GB"/>
        </w:rPr>
        <w:t>ynorthwyo</w:t>
      </w:r>
      <w:r>
        <w:rPr>
          <w:lang w:val="cy-GB"/>
        </w:rPr>
        <w:t xml:space="preserve"> i wneud yr hyn sy'n iawn i'w cleifion.</w:t>
      </w:r>
    </w:p>
    <w:p w14:paraId="043D9ED0" w14:textId="77777777" w:rsidR="00C93D0E" w:rsidRPr="00D128B8" w:rsidRDefault="00414570" w:rsidP="00CF0175">
      <w:pPr>
        <w:pStyle w:val="Heading2"/>
        <w:rPr>
          <w:color w:val="0070C0"/>
        </w:rPr>
      </w:pPr>
      <w:bookmarkStart w:id="60" w:name="_Toc119506793"/>
      <w:r w:rsidRPr="00D128B8">
        <w:rPr>
          <w:bCs/>
          <w:color w:val="0070C0"/>
          <w:lang w:val="cy-GB"/>
        </w:rPr>
        <w:t>Y berthynas â'r tîm a chydweithwyr</w:t>
      </w:r>
      <w:bookmarkEnd w:id="60"/>
    </w:p>
    <w:p w14:paraId="4B023288" w14:textId="406A46BD" w:rsidR="00C93D0E" w:rsidRDefault="00414570" w:rsidP="00C93D0E">
      <w:pPr>
        <w:tabs>
          <w:tab w:val="left" w:pos="3402"/>
        </w:tabs>
        <w:rPr>
          <w:rFonts w:cstheme="minorHAnsi"/>
          <w:szCs w:val="24"/>
        </w:rPr>
      </w:pPr>
      <w:r>
        <w:rPr>
          <w:color w:val="231F20" w:themeColor="text1"/>
          <w:lang w:val="cy-GB"/>
        </w:rPr>
        <w:t>Yn arolwg 1, gofynnwyd i'r cyfranogwyr feddwl am eu perthynas broffesiynol â'r rhai y maen nhw'n cydweithio ochr yn ochr â nhw fel rhan o ddarparu gofal a ch</w:t>
      </w:r>
      <w:r w:rsidR="00C03E37">
        <w:rPr>
          <w:color w:val="231F20" w:themeColor="text1"/>
          <w:lang w:val="cy-GB"/>
        </w:rPr>
        <w:t>ymor</w:t>
      </w:r>
      <w:r>
        <w:rPr>
          <w:color w:val="231F20" w:themeColor="text1"/>
          <w:lang w:val="cy-GB"/>
        </w:rPr>
        <w:t xml:space="preserve">th i gleifion/cleientiaid. Wrth wneud hynny, roedd yn rhaid iddynt raddio i ba raddau y byddent yn disgrifio'r perthnasoedd hyn fel rhai a oedd yn dangos parch i'r naill a'r llall. </w:t>
      </w:r>
      <w:r w:rsidRPr="00687A40">
        <w:rPr>
          <w:rFonts w:cstheme="minorHAnsi"/>
          <w:szCs w:val="24"/>
          <w:lang w:val="cy-GB"/>
        </w:rPr>
        <w:t>Fe wnaeth cyfanswm o 25 o bobl ymateb i'r cwestiwn hwn.</w:t>
      </w:r>
    </w:p>
    <w:p w14:paraId="2E596240" w14:textId="2320DC95" w:rsidR="00295E31" w:rsidRDefault="00996B39" w:rsidP="00402130">
      <w:pPr>
        <w:spacing w:line="240" w:lineRule="auto"/>
      </w:pPr>
      <w:r>
        <w:rPr>
          <w:noProof/>
        </w:rPr>
        <w:drawing>
          <wp:inline distT="0" distB="0" distL="0" distR="0" wp14:anchorId="42C2C4C5" wp14:editId="3ACFE206">
            <wp:extent cx="6266180" cy="4067175"/>
            <wp:effectExtent l="0" t="0" r="1270" b="9525"/>
            <wp:docPr id="21" name="Chart 21" descr="Ffigur 7: Siart bar yn dangos a yw perthnasoedd ymatebwyr ag eraill y maent yn gweithio ochr yn ochr â nhw wrth ddarparu gofal claf/cleient yn barchus.&#10;Gallai ymatebwyr sgorio o 0 (ddim o gwbl) i 10 (eithriadol)&#10;Sgoriodd 1 ymatebydd fel 3&#10;Sgoriodd 2 ymatebwr fel 5&#10;Sgoriodd 4 o ymatebwyr fel 6&#10;Sgoriodd 4 o ymatebwyr fel 7&#10;Sgoriodd 6 o ymatebwyr fel 8&#10;Sgoriodd 3 o ymatebwyr fel 9&#10;Sgoriodd 5 o ymatebwyr fel 10">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414570">
        <w:rPr>
          <w:lang w:val="cy-GB"/>
        </w:rPr>
        <w:t xml:space="preserve">Mae'r canfyddiadau'n eithaf amrywiol, gydag un cyfranogwr ddim yn ystyried bod y berthynas yn </w:t>
      </w:r>
      <w:r w:rsidR="0023796D">
        <w:rPr>
          <w:lang w:val="cy-GB"/>
        </w:rPr>
        <w:t>dangos p</w:t>
      </w:r>
      <w:r w:rsidR="00414570">
        <w:rPr>
          <w:lang w:val="cy-GB"/>
        </w:rPr>
        <w:t xml:space="preserve">arch i'r </w:t>
      </w:r>
      <w:r w:rsidR="00D873B5">
        <w:rPr>
          <w:lang w:val="cy-GB"/>
        </w:rPr>
        <w:t xml:space="preserve">naill </w:t>
      </w:r>
      <w:r w:rsidR="00414570">
        <w:rPr>
          <w:lang w:val="cy-GB"/>
        </w:rPr>
        <w:t xml:space="preserve">ochr </w:t>
      </w:r>
      <w:r w:rsidR="00D873B5">
        <w:rPr>
          <w:lang w:val="cy-GB"/>
        </w:rPr>
        <w:t xml:space="preserve">a’r llall </w:t>
      </w:r>
      <w:r w:rsidR="00414570">
        <w:rPr>
          <w:lang w:val="cy-GB"/>
        </w:rPr>
        <w:t xml:space="preserve">a dau arall yn rhoi sgôr cymedrol. Gweler </w:t>
      </w:r>
      <w:r w:rsidR="00FA59E2">
        <w:rPr>
          <w:lang w:val="cy-GB"/>
        </w:rPr>
        <w:t>Ffigur</w:t>
      </w:r>
      <w:r w:rsidR="00414570">
        <w:rPr>
          <w:lang w:val="cy-GB"/>
        </w:rPr>
        <w:t xml:space="preserve"> 7.</w:t>
      </w:r>
    </w:p>
    <w:p w14:paraId="361AF8BC" w14:textId="02FD85F9" w:rsidR="00C93D0E" w:rsidRDefault="00C93D0E" w:rsidP="00C93D0E">
      <w:pPr>
        <w:pStyle w:val="ListParagraph"/>
        <w:spacing w:line="240" w:lineRule="auto"/>
        <w:ind w:left="0" w:firstLine="0"/>
        <w:rPr>
          <w:rFonts w:asciiTheme="minorHAnsi" w:hAnsiTheme="minorHAnsi" w:cstheme="minorHAnsi"/>
          <w:szCs w:val="24"/>
          <w:lang w:val="en-GB"/>
        </w:rPr>
      </w:pPr>
    </w:p>
    <w:p w14:paraId="73E2C3B1" w14:textId="74AD1AD0" w:rsidR="00AB2C17" w:rsidRDefault="00414570" w:rsidP="00F5644C">
      <w:pPr>
        <w:spacing w:after="0"/>
        <w:rPr>
          <w:lang w:val="cy-GB"/>
        </w:rPr>
      </w:pPr>
      <w:r>
        <w:rPr>
          <w:lang w:val="cy-GB"/>
        </w:rPr>
        <w:t>Yn y digwyddiad arweinyddiaeth a mentoriaid, amlygwyd bod perthnasoedd tîm yn hanfodol er mwyn cynnal sgyrsiau cydweithredol ystyrlon a chydweithio i ddeddfu BRR yn gadarnhaol a chynyddu canlyniadau cleifion. Ni all sgyrsiau cydweithredol fod yn gwbl unochrog. Ar yr un pryd, roedd cydrannau BRR yn cael eu hystyried yn elfennau defnyddiol er mwyn gwella rhai perthnasoedd – gan ddarparu strwythur ar gyfer sgyrsiau anodd a'r hyder i gael cydweithwyr i fynd ati i ymdrin â mater mewn ffordd wahanol.</w:t>
      </w:r>
    </w:p>
    <w:p w14:paraId="5011DE99" w14:textId="77777777" w:rsidR="00595E84" w:rsidRDefault="00595E84" w:rsidP="00F5644C">
      <w:pPr>
        <w:spacing w:after="0"/>
        <w:rPr>
          <w:lang w:val="cy-GB"/>
        </w:rPr>
      </w:pPr>
    </w:p>
    <w:p w14:paraId="77D62A13" w14:textId="6E191196" w:rsidR="00595E84" w:rsidRDefault="00595E84" w:rsidP="00F5644C">
      <w:pPr>
        <w:spacing w:after="0"/>
        <w:rPr>
          <w:lang w:val="cy-GB"/>
        </w:rPr>
      </w:pPr>
      <w:r>
        <w:rPr>
          <w:lang w:val="cy-GB"/>
        </w:rPr>
        <w:t xml:space="preserve">Wrth edrych yn fanylach ar sut y bu timau'n cydweithio, unwaith eto mae yna amrywiaeth fel y disgrifir yn Ffigur 8. Er bod llawer </w:t>
      </w:r>
      <w:proofErr w:type="spellStart"/>
      <w:r>
        <w:rPr>
          <w:lang w:val="cy-GB"/>
        </w:rPr>
        <w:t>ohono'n</w:t>
      </w:r>
      <w:proofErr w:type="spellEnd"/>
      <w:r>
        <w:rPr>
          <w:lang w:val="cy-GB"/>
        </w:rPr>
        <w:t xml:space="preserve"> gadarnhaol, ar hyn o bryd nid yw rhai timau'n gweithio mewn ffordd sy'n cyd-fynd â BRR, neu a fyddai'n fwy tebygol o ymwreiddio egwyddorion BRR. Amlygodd y digwyddiad nad oedd dull 'un ateb i bawb' o wella gwaith cyfathrebu a phenderfyniadau tîm, ond bod y rhaglen wedi bod o gymorth o ran dod i wybod am dimau eraill, a'r dulliau a'r blaenoriaethau gwahanol.</w:t>
      </w:r>
    </w:p>
    <w:p w14:paraId="7805E5B8" w14:textId="1DDAB683" w:rsidR="003779A3" w:rsidRPr="00AB2C17" w:rsidRDefault="00C06046" w:rsidP="00402130">
      <w:pPr>
        <w:spacing w:line="240" w:lineRule="auto"/>
      </w:pPr>
      <w:r>
        <w:rPr>
          <w:noProof/>
        </w:rPr>
        <mc:AlternateContent>
          <mc:Choice Requires="wps">
            <w:drawing>
              <wp:inline distT="0" distB="0" distL="0" distR="0" wp14:anchorId="10B72A29" wp14:editId="538FCA34">
                <wp:extent cx="6200775" cy="523875"/>
                <wp:effectExtent l="0" t="0" r="9525" b="952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23875"/>
                        </a:xfrm>
                        <a:prstGeom prst="rect">
                          <a:avLst/>
                        </a:prstGeom>
                        <a:solidFill>
                          <a:srgbClr val="FFFFFF"/>
                        </a:solidFill>
                        <a:ln w="9525">
                          <a:noFill/>
                          <a:miter lim="800000"/>
                          <a:headEnd/>
                          <a:tailEnd/>
                        </a:ln>
                      </wps:spPr>
                      <wps:txbx>
                        <w:txbxContent>
                          <w:p w14:paraId="2F925623" w14:textId="37367DD1" w:rsidR="006B6126" w:rsidRDefault="00414570" w:rsidP="00C06046">
                            <w:pPr>
                              <w:pStyle w:val="NormalWeb"/>
                              <w:spacing w:before="0" w:beforeAutospacing="0" w:after="0" w:afterAutospacing="0"/>
                              <w:jc w:val="center"/>
                              <w:textAlignment w:val="baseline"/>
                              <w:rPr>
                                <w:rFonts w:ascii="Arial" w:eastAsiaTheme="minorEastAsia" w:hAnsi="Arial" w:cs="Arial"/>
                                <w:b/>
                                <w:bCs/>
                                <w:color w:val="231F20" w:themeColor="text1"/>
                                <w:kern w:val="24"/>
                              </w:rPr>
                            </w:pPr>
                            <w:r>
                              <w:rPr>
                                <w:rFonts w:ascii="Arial" w:eastAsiaTheme="minorEastAsia" w:hAnsi="Arial" w:cs="Arial"/>
                                <w:b/>
                                <w:bCs/>
                                <w:color w:val="231F20" w:themeColor="text1"/>
                                <w:kern w:val="24"/>
                                <w:lang w:val="cy-GB"/>
                              </w:rPr>
                              <w:t>Ffigur 8:</w:t>
                            </w:r>
                            <w:r>
                              <w:rPr>
                                <w:rFonts w:ascii="Arial" w:eastAsiaTheme="minorEastAsia" w:hAnsi="Arial" w:cs="Arial"/>
                                <w:bCs/>
                                <w:color w:val="231F20" w:themeColor="text1"/>
                                <w:kern w:val="24"/>
                                <w:lang w:val="cy-GB"/>
                              </w:rPr>
                              <w:t xml:space="preserve"> </w:t>
                            </w:r>
                            <w:r>
                              <w:rPr>
                                <w:rFonts w:ascii="Arial" w:eastAsiaTheme="minorEastAsia" w:hAnsi="Arial" w:cs="Arial"/>
                                <w:b/>
                                <w:bCs/>
                                <w:color w:val="231F20" w:themeColor="text1"/>
                                <w:kern w:val="24"/>
                                <w:lang w:val="cy-GB"/>
                              </w:rPr>
                              <w:t>I ba raddau ydych chi'n cytuno neu'n anghytuno â'r datganiadau canlynol: "Yn fy nhîm i rydyn ni.."</w:t>
                            </w:r>
                          </w:p>
                          <w:p w14:paraId="1BFF49E5" w14:textId="77777777" w:rsidR="006B6126" w:rsidRDefault="006B6126"/>
                        </w:txbxContent>
                      </wps:txbx>
                      <wps:bodyPr rot="0" vert="horz" wrap="square" anchor="t" anchorCtr="0">
                        <a:noAutofit/>
                      </wps:bodyPr>
                    </wps:wsp>
                  </a:graphicData>
                </a:graphic>
              </wp:inline>
            </w:drawing>
          </mc:Choice>
          <mc:Fallback>
            <w:pict>
              <v:shape w14:anchorId="10B72A29" id="_x0000_s1027" type="#_x0000_t202" style="width:488.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" stroked="f">
                <v:textbox>
                  <w:txbxContent>
                    <w:p w14:paraId="2F925623" w14:textId="37367DD1" w:rsidR="006B6126" w:rsidRDefault="00414570" w:rsidP="00C06046">
                      <w:pPr>
                        <w:pStyle w:val="NormalWeb"/>
                        <w:spacing w:before="0" w:beforeAutospacing="0" w:after="0" w:afterAutospacing="0"/>
                        <w:jc w:val="center"/>
                        <w:textAlignment w:val="baseline"/>
                        <w:rPr>
                          <w:rFonts w:ascii="Arial" w:eastAsiaTheme="minorEastAsia" w:hAnsi="Arial" w:cs="Arial"/>
                          <w:b/>
                          <w:bCs/>
                          <w:color w:val="231F20" w:themeColor="text1"/>
                          <w:kern w:val="24"/>
                        </w:rPr>
                      </w:pPr>
                      <w:r>
                        <w:rPr>
                          <w:rFonts w:ascii="Arial" w:eastAsiaTheme="minorEastAsia" w:hAnsi="Arial" w:cs="Arial"/>
                          <w:b/>
                          <w:bCs/>
                          <w:color w:val="231F20" w:themeColor="text1"/>
                          <w:kern w:val="24"/>
                          <w:lang w:val="cy-GB"/>
                        </w:rPr>
                        <w:t>Ffigur 8:</w:t>
                      </w:r>
                      <w:r>
                        <w:rPr>
                          <w:rFonts w:ascii="Arial" w:eastAsiaTheme="minorEastAsia" w:hAnsi="Arial" w:cs="Arial"/>
                          <w:bCs/>
                          <w:color w:val="231F20" w:themeColor="text1"/>
                          <w:kern w:val="24"/>
                          <w:lang w:val="cy-GB"/>
                        </w:rPr>
                        <w:t xml:space="preserve"> </w:t>
                      </w:r>
                      <w:r>
                        <w:rPr>
                          <w:rFonts w:ascii="Arial" w:eastAsiaTheme="minorEastAsia" w:hAnsi="Arial" w:cs="Arial"/>
                          <w:b/>
                          <w:bCs/>
                          <w:color w:val="231F20" w:themeColor="text1"/>
                          <w:kern w:val="24"/>
                          <w:lang w:val="cy-GB"/>
                        </w:rPr>
                        <w:t>I ba raddau ydych chi'n cytuno neu'n anghytuno â'r datganiadau canlynol: "Yn fy nhîm i rydyn ni.."</w:t>
                      </w:r>
                    </w:p>
                    <w:p w14:paraId="1BFF49E5" w14:textId="77777777" w:rsidR="006B6126" w:rsidRDefault="006B6126"/>
                  </w:txbxContent>
                </v:textbox>
                <w10:anchorlock/>
              </v:shape>
            </w:pict>
          </mc:Fallback>
        </mc:AlternateContent>
      </w:r>
      <w:r w:rsidR="00414570">
        <w:rPr>
          <w:noProof/>
        </w:rPr>
        <w:drawing>
          <wp:inline distT="0" distB="0" distL="0" distR="0" wp14:anchorId="5DA245F1" wp14:editId="124F5971">
            <wp:extent cx="6248400" cy="4972050"/>
            <wp:effectExtent l="0" t="0" r="0" b="0"/>
            <wp:docPr id="9" name="Chart 9" descr="Siart bar pentwrog i ddangos i ba raddau y mae'r ymatebwyr yn cytuno neu'n anghytuno â chwe datganiad am eu tîm. Mae'r ymatebion mewn 5 categori: cytuno'n gryf, cytuno, nid yw'r naill na'r llall, yn anghytuno ac yn anghytuno'n gryf.&#10;&#10;Dyma'r datganiadau:&#10;1. Yn fy nhîm rydyn ni'n dylunio systemau i gefnogi myfyrdodau ȃ dysgu yn hytrach na rheoli.&#10;2. Yn fy nhîm i rydyn ni'n hyrwyddo lleisiau'r rhai agosaf at yr heriau (yn aml y rhai a glywir y lleiaf).&#10;3. Yn fy nhîm i rydym yn cydweithio â sefydliadau a ffiniau proffesiynol ac yn herio prosesau di-fudd.&#10;4. Yn fy nhîm i rydyn ni'n dyst i gryfderau ȃ galluoedd eraill ac yn annog ymreolaeth.&#10;5. Yn fy nhîm i rydyn ni'n rhannu adnoddau, gwybodaeth ȃ phŵer gyda'r rhai sydd yn y sefyllfa orau i weithredu.&#10;6. Yn fy nhîm rydyn ni'n meddwl ar y cyd ac yn systemig, yn gweithredu'n lleol.&#10;&#10;Atebodd rhwng 23 a 25 ȏ ymatebwyr bob cwestiwn gyda'r ymateb mwyaf cyffredin ar gyfer pob un yn 'cytuno', ac yna cytuno'n gryf. Ar gyfer cwestiwn 1 (dylunio systemau) ymatebodd 5 ȏ bobl 'yr un'. Ar gyfer y 4 cwestiwn arall rhwng 1 a 3 ymatebodd 'yr un'. Doedd dim ymatebion 'anghytuno' ȃ dim ond 1 'anghytuno'n gryf' am gwestiwn 3 (prosesau di-fudd heriol).">
              <a:extLst xmlns:a="http://schemas.openxmlformats.org/drawingml/2006/main">
                <a:ext uri="{FF2B5EF4-FFF2-40B4-BE49-F238E27FC236}">
                  <a16:creationId xmlns:a16="http://schemas.microsoft.com/office/drawing/2014/main" id="{815D9C72-41D0-4322-BCE7-C5498643B9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3779A3">
        <w:rPr>
          <w:lang w:val="cy-GB"/>
        </w:rPr>
        <w:t xml:space="preserve"> </w:t>
      </w:r>
    </w:p>
    <w:p w14:paraId="154AA960" w14:textId="568108E8" w:rsidR="00021CB0" w:rsidRDefault="00021CB0" w:rsidP="00C93D0E"/>
    <w:p w14:paraId="6750F517" w14:textId="77777777" w:rsidR="00C93D0E" w:rsidRPr="00D128B8" w:rsidRDefault="00414570" w:rsidP="00CF0175">
      <w:pPr>
        <w:pStyle w:val="Heading2"/>
        <w:rPr>
          <w:color w:val="0070C0"/>
        </w:rPr>
      </w:pPr>
      <w:bookmarkStart w:id="61" w:name="_Toc119506794"/>
      <w:r w:rsidRPr="00D128B8">
        <w:rPr>
          <w:bCs/>
          <w:color w:val="0070C0"/>
          <w:lang w:val="cy-GB"/>
        </w:rPr>
        <w:t>Cymorth i 'wneud y peth iawn' i gleifion</w:t>
      </w:r>
      <w:bookmarkEnd w:id="61"/>
    </w:p>
    <w:p w14:paraId="27D751B1" w14:textId="2FA44A10" w:rsidR="00021CB0" w:rsidRDefault="00414570" w:rsidP="00021CB0">
      <w:pPr>
        <w:rPr>
          <w:bdr w:val="none" w:sz="0" w:space="0" w:color="auto" w:frame="1"/>
        </w:rPr>
      </w:pPr>
      <w:r>
        <w:rPr>
          <w:lang w:val="cy-GB"/>
        </w:rPr>
        <w:t xml:space="preserve">Gofynnwyd i'r ymatebwyr </w:t>
      </w:r>
      <w:r w:rsidR="00FE4E10">
        <w:rPr>
          <w:lang w:val="cy-GB"/>
        </w:rPr>
        <w:t>‘</w:t>
      </w:r>
      <w:r w:rsidR="00A95392" w:rsidRPr="00A95392">
        <w:rPr>
          <w:lang w:val="cy-GB"/>
        </w:rPr>
        <w:t>Faint o g</w:t>
      </w:r>
      <w:r w:rsidR="00957108">
        <w:rPr>
          <w:lang w:val="cy-GB"/>
        </w:rPr>
        <w:t>ymorth</w:t>
      </w:r>
      <w:r w:rsidR="00A95392" w:rsidRPr="00A95392">
        <w:rPr>
          <w:lang w:val="cy-GB"/>
        </w:rPr>
        <w:t xml:space="preserve"> ydych chi’n teimlo eich bod yn ei gael gan </w:t>
      </w:r>
      <w:r w:rsidR="00A95392" w:rsidRPr="00A95392">
        <w:rPr>
          <w:b/>
          <w:bCs/>
          <w:lang w:val="cy-GB"/>
        </w:rPr>
        <w:t>aelodau eich tîm</w:t>
      </w:r>
      <w:r w:rsidR="00A95392">
        <w:rPr>
          <w:lang w:val="cy-GB"/>
        </w:rPr>
        <w:t xml:space="preserve"> </w:t>
      </w:r>
      <w:r w:rsidR="00A95392" w:rsidRPr="00A95392">
        <w:rPr>
          <w:lang w:val="cy-GB"/>
        </w:rPr>
        <w:t>i wneud y peth</w:t>
      </w:r>
      <w:r w:rsidR="00A95392">
        <w:rPr>
          <w:lang w:val="cy-GB"/>
        </w:rPr>
        <w:t>au</w:t>
      </w:r>
      <w:r w:rsidR="00A95392" w:rsidRPr="00A95392">
        <w:rPr>
          <w:lang w:val="cy-GB"/>
        </w:rPr>
        <w:t xml:space="preserve"> iawn ar gyfer cleifion a chleientiaid</w:t>
      </w:r>
      <w:r>
        <w:rPr>
          <w:lang w:val="cy-GB"/>
        </w:rPr>
        <w:t>?' (</w:t>
      </w:r>
      <w:r w:rsidR="00FA59E2">
        <w:rPr>
          <w:lang w:val="cy-GB"/>
        </w:rPr>
        <w:t>Ffigur</w:t>
      </w:r>
      <w:r>
        <w:rPr>
          <w:lang w:val="cy-GB"/>
        </w:rPr>
        <w:t xml:space="preserve"> 9). Ymatebodd 25 o gyfranogwyr, gyda 24 ohonynt yn teimlo bod yna g</w:t>
      </w:r>
      <w:r w:rsidR="00957108">
        <w:rPr>
          <w:lang w:val="cy-GB"/>
        </w:rPr>
        <w:t>ymorth</w:t>
      </w:r>
      <w:r>
        <w:rPr>
          <w:lang w:val="cy-GB"/>
        </w:rPr>
        <w:t>, ac 11 o'r rheiny</w:t>
      </w:r>
      <w:r w:rsidR="002457F1">
        <w:rPr>
          <w:lang w:val="cy-GB"/>
        </w:rPr>
        <w:t>’</w:t>
      </w:r>
      <w:r>
        <w:rPr>
          <w:lang w:val="cy-GB"/>
        </w:rPr>
        <w:t xml:space="preserve">n credu bod lefel uchel o gefnogaeth (8 neu uwch). </w:t>
      </w:r>
    </w:p>
    <w:p w14:paraId="62522915" w14:textId="3052E321" w:rsidR="00414570" w:rsidRPr="00F60040" w:rsidRDefault="00414570" w:rsidP="00CB24A1">
      <w:pPr>
        <w:rPr>
          <w:bdr w:val="none" w:sz="0" w:space="0" w:color="auto" w:frame="1"/>
        </w:rPr>
      </w:pPr>
      <w:r>
        <w:rPr>
          <w:lang w:val="cy-GB"/>
        </w:rPr>
        <w:t xml:space="preserve">Gofynnwyd i'r cyfranogwyr wedyn, </w:t>
      </w:r>
      <w:r w:rsidR="00FE4E10" w:rsidRPr="00FE4E10">
        <w:rPr>
          <w:lang w:val="cy-GB"/>
        </w:rPr>
        <w:t>Faint o g</w:t>
      </w:r>
      <w:r w:rsidR="00957108">
        <w:rPr>
          <w:lang w:val="cy-GB"/>
        </w:rPr>
        <w:t>ymor</w:t>
      </w:r>
      <w:r w:rsidR="00FE4E10" w:rsidRPr="00FE4E10">
        <w:rPr>
          <w:lang w:val="cy-GB"/>
        </w:rPr>
        <w:t>th ydych chi’n teimlo eich bod yn ei gael gan</w:t>
      </w:r>
      <w:r>
        <w:rPr>
          <w:lang w:val="cy-GB"/>
        </w:rPr>
        <w:t xml:space="preserve"> eich </w:t>
      </w:r>
      <w:r>
        <w:rPr>
          <w:b/>
          <w:bCs/>
          <w:lang w:val="cy-GB"/>
        </w:rPr>
        <w:t>sefydliad</w:t>
      </w:r>
      <w:r>
        <w:rPr>
          <w:lang w:val="cy-GB"/>
        </w:rPr>
        <w:t xml:space="preserve"> i wneud y peth iawn </w:t>
      </w:r>
      <w:r w:rsidR="00FE4E10">
        <w:rPr>
          <w:lang w:val="cy-GB"/>
        </w:rPr>
        <w:t>ar gyfer c</w:t>
      </w:r>
      <w:r>
        <w:rPr>
          <w:lang w:val="cy-GB"/>
        </w:rPr>
        <w:t>leifion a chleientiaid?', gyda 25 o gyfranogwyr yn ymateb. Roedd yr ymatebion yn fwy cymysg, er bod y mwyafrif (20 o 24) yn teimlo eu bod yn cael eu c</w:t>
      </w:r>
      <w:r w:rsidR="00957108">
        <w:rPr>
          <w:lang w:val="cy-GB"/>
        </w:rPr>
        <w:t>ynorthwyo</w:t>
      </w:r>
      <w:r>
        <w:rPr>
          <w:lang w:val="cy-GB"/>
        </w:rPr>
        <w:t xml:space="preserve">. </w:t>
      </w:r>
    </w:p>
    <w:p w14:paraId="65FCB346" w14:textId="3E32A593" w:rsidR="005321C5" w:rsidRPr="00F60040" w:rsidRDefault="00F60040" w:rsidP="00402130">
      <w:pPr>
        <w:spacing w:line="240" w:lineRule="auto"/>
        <w:rPr>
          <w:lang w:val="cy-GB"/>
        </w:rPr>
      </w:pPr>
      <w:r>
        <w:rPr>
          <w:noProof/>
        </w:rPr>
        <w:drawing>
          <wp:inline distT="0" distB="0" distL="0" distR="0" wp14:anchorId="17B565F8" wp14:editId="6189B3B4">
            <wp:extent cx="6292850" cy="4759960"/>
            <wp:effectExtent l="0" t="0" r="12700" b="2540"/>
            <wp:docPr id="22" name="Chart 22" descr="Siart bar sy'n dangos sut roedd y 25 ymatebydd yn teimlo gan aelod o'u tîm ȃ gan eu sefydliad i wneud y peth iawn i gleifion ȃ chleientiaid. Mae'r ymatebion ar raddfa ȏ 0 (heb eu cefnogi ȏ gwbl) i 10 (hynod ȏ gefnogaeth). &#10;Mae cefnogaeth gyffredinol gan y tîm yn uwch nag o'r sefydliad. Mae cefnogaeth gan y tîm yn amrywio ȏ 5 i 10 gyda 19 ȏ ymatebwyr yn sgorio 6-8.  Mae cefnogaeth gan y sefydliad yn amrywio ȏ 2 i 10 gyda 15 ymatebydd yn sgorio 6 i 8 ȃ4 yn sgorio ȏ dan 5.&#10;">
              <a:extLst xmlns:a="http://schemas.openxmlformats.org/drawingml/2006/main">
                <a:ext uri="{FF2B5EF4-FFF2-40B4-BE49-F238E27FC236}">
                  <a16:creationId xmlns:a16="http://schemas.microsoft.com/office/drawing/2014/main" id="{88DA6BBA-4A9E-4C71-BE48-5043029397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D050C78" w14:textId="5DDC8C77" w:rsidR="005321C5" w:rsidRDefault="005321C5" w:rsidP="00A95392">
      <w:pPr>
        <w:rPr>
          <w:i/>
          <w:iCs/>
        </w:rPr>
      </w:pPr>
    </w:p>
    <w:p w14:paraId="0FC999BF" w14:textId="5BE8DC40" w:rsidR="00C93D0E" w:rsidRPr="00D128B8" w:rsidRDefault="00414570" w:rsidP="00313735">
      <w:pPr>
        <w:pStyle w:val="Heading1"/>
        <w:rPr>
          <w:color w:val="0070C0"/>
        </w:rPr>
      </w:pPr>
      <w:bookmarkStart w:id="62" w:name="_Toc119506795"/>
      <w:r w:rsidRPr="00D128B8">
        <w:rPr>
          <w:bCs/>
          <w:color w:val="0070C0"/>
          <w:lang w:val="cy-GB"/>
        </w:rPr>
        <w:t>Adborth ar yr hyfforddiant</w:t>
      </w:r>
      <w:bookmarkEnd w:id="62"/>
    </w:p>
    <w:p w14:paraId="441BECA8" w14:textId="3C68B910" w:rsidR="00C12C77" w:rsidRDefault="00414570" w:rsidP="00C12C77">
      <w:pPr>
        <w:spacing w:line="259" w:lineRule="auto"/>
        <w:rPr>
          <w:bdr w:val="none" w:sz="0" w:space="0" w:color="auto" w:frame="1"/>
        </w:rPr>
      </w:pPr>
      <w:r>
        <w:rPr>
          <w:lang w:val="cy-GB"/>
        </w:rPr>
        <w:t xml:space="preserve">Rhoddodd </w:t>
      </w:r>
      <w:r w:rsidR="00ED502C">
        <w:rPr>
          <w:lang w:val="cy-GB"/>
        </w:rPr>
        <w:t>c</w:t>
      </w:r>
      <w:r>
        <w:rPr>
          <w:lang w:val="cy-GB"/>
        </w:rPr>
        <w:t xml:space="preserve">yfranogwyr Arolwg 2 rywfaint o adborth ar yr hyfforddiant ei hun. </w:t>
      </w:r>
      <w:r>
        <w:rPr>
          <w:color w:val="231F20" w:themeColor="text1"/>
          <w:bdr w:val="none" w:sz="0" w:space="0" w:color="auto" w:frame="1"/>
          <w:lang w:val="cy-GB"/>
        </w:rPr>
        <w:t>Pan ofynnwyd iddynt pa mor ddefnyddiol roeddent yn credu y byddai'r hyfforddiant yn eu swydd o ddydd i ddydd, ymatebodd 25, gyda 20 yn rhoi'r sgôr 'gwerthfawr iawn' (8 neu uwch). Roedd tri yn teimlo ei fod ychydig yn werthfawr, ac roedd dau</w:t>
      </w:r>
      <w:r w:rsidR="00D242C3">
        <w:rPr>
          <w:color w:val="231F20" w:themeColor="text1"/>
          <w:bdr w:val="none" w:sz="0" w:space="0" w:color="auto" w:frame="1"/>
          <w:lang w:val="cy-GB"/>
        </w:rPr>
        <w:t>’</w:t>
      </w:r>
      <w:r>
        <w:rPr>
          <w:color w:val="231F20" w:themeColor="text1"/>
          <w:bdr w:val="none" w:sz="0" w:space="0" w:color="auto" w:frame="1"/>
          <w:lang w:val="cy-GB"/>
        </w:rPr>
        <w:t>n teimlo nad oedd yn werthfawr iawn neu nad oedd y naill na'r llall (sgôr o 4 a 5).</w:t>
      </w:r>
    </w:p>
    <w:p w14:paraId="7E52D2AD" w14:textId="3771E525" w:rsidR="00C93D0E" w:rsidRPr="00C12C77" w:rsidRDefault="00414570" w:rsidP="00C12C77">
      <w:pPr>
        <w:spacing w:line="259" w:lineRule="auto"/>
      </w:pPr>
      <w:r>
        <w:rPr>
          <w:bdr w:val="none" w:sz="0" w:space="0" w:color="auto" w:frame="1"/>
          <w:lang w:val="cy-GB"/>
        </w:rPr>
        <w:t>Pan ofynnwyd a fyddent yn argymell yr hyfforddiant i "gydweithiwr yn eich tîm", o'r 25 o bobl a ymatebodd, byddai 23 yn argymell yr hyfforddiant</w:t>
      </w:r>
      <w:r w:rsidR="00DD5EB7">
        <w:rPr>
          <w:bdr w:val="none" w:sz="0" w:space="0" w:color="auto" w:frame="1"/>
          <w:lang w:val="cy-GB"/>
        </w:rPr>
        <w:t xml:space="preserve"> yn gryf</w:t>
      </w:r>
      <w:r>
        <w:rPr>
          <w:bdr w:val="none" w:sz="0" w:space="0" w:color="auto" w:frame="1"/>
          <w:lang w:val="cy-GB"/>
        </w:rPr>
        <w:t xml:space="preserve"> (8 neu uwch) gyda dim ond un yn nodi na fyddai naill ai'n ei argymell neu ddim yn ei argymell. </w:t>
      </w:r>
    </w:p>
    <w:p w14:paraId="4A693B65" w14:textId="77777777" w:rsidR="00C93D0E" w:rsidRDefault="00C93D0E" w:rsidP="00C93D0E"/>
    <w:p w14:paraId="421877F8" w14:textId="77777777" w:rsidR="00C93D0E" w:rsidRPr="00D128B8" w:rsidRDefault="00414570" w:rsidP="00CF0175">
      <w:pPr>
        <w:pStyle w:val="Heading2"/>
        <w:rPr>
          <w:color w:val="0070C0"/>
        </w:rPr>
      </w:pPr>
      <w:bookmarkStart w:id="63" w:name="_Toc119506796"/>
      <w:r w:rsidRPr="00D128B8">
        <w:rPr>
          <w:bCs/>
          <w:color w:val="0070C0"/>
          <w:lang w:val="cy-GB"/>
        </w:rPr>
        <w:t>Gwerth y rhaglen i gydweithwyr</w:t>
      </w:r>
      <w:bookmarkEnd w:id="63"/>
    </w:p>
    <w:p w14:paraId="3FBF3C9C" w14:textId="77777777" w:rsidR="00C93D0E" w:rsidRPr="0072613F" w:rsidRDefault="00414570" w:rsidP="00C93D0E">
      <w:r>
        <w:rPr>
          <w:lang w:val="cy-GB"/>
        </w:rPr>
        <w:t xml:space="preserve">Roedd llawer o fentoriaid yn ogystal â chyfranogwyr eraill yr arolwg yn dadlau y byddai BRR o werth i gydweithwyr, yn eu timau eu hunain ac ar draws timau a rolau eraill. </w:t>
      </w:r>
    </w:p>
    <w:p w14:paraId="26850C82" w14:textId="3416251A" w:rsidR="00C93D0E" w:rsidRDefault="00414570" w:rsidP="00C93D0E">
      <w:pPr>
        <w:ind w:left="720"/>
        <w:rPr>
          <w:b/>
          <w:bCs/>
        </w:rPr>
      </w:pPr>
      <w:r w:rsidRPr="00217FD4">
        <w:rPr>
          <w:i/>
          <w:iCs/>
          <w:lang w:val="cy-GB"/>
        </w:rPr>
        <w:t xml:space="preserve"> “Rydw i'n teimlo'n gryf bod angen cyflwyno'r hyfforddiant hwn i aelodau eraill y tîm amlddisgyblaethol, yn enwedig staff meddygol/ meddygon sy'n defnyddio dull model meddygol. Byddai ein cydweithwyr nyrsio</w:t>
      </w:r>
      <w:r w:rsidR="00F8599B">
        <w:rPr>
          <w:i/>
          <w:iCs/>
          <w:lang w:val="cy-GB"/>
        </w:rPr>
        <w:t>’</w:t>
      </w:r>
      <w:r w:rsidRPr="00217FD4">
        <w:rPr>
          <w:i/>
          <w:iCs/>
          <w:lang w:val="cy-GB"/>
        </w:rPr>
        <w:t xml:space="preserve">n elwa'n fawr o'r hyfforddiant hwn, fel therapyddion rydw i'n teimlo ein bod eisoes yn cymhwyso hyn.” </w:t>
      </w:r>
      <w:r w:rsidRPr="00217FD4">
        <w:rPr>
          <w:iCs/>
          <w:lang w:val="cy-GB"/>
        </w:rPr>
        <w:t>Cyfranogwr</w:t>
      </w:r>
      <w:r w:rsidRPr="00217FD4">
        <w:rPr>
          <w:i/>
          <w:iCs/>
          <w:lang w:val="cy-GB"/>
        </w:rPr>
        <w:t xml:space="preserve"> </w:t>
      </w:r>
      <w:r w:rsidRPr="00217FD4">
        <w:rPr>
          <w:iCs/>
          <w:lang w:val="cy-GB"/>
        </w:rPr>
        <w:t>Arolwg 2</w:t>
      </w:r>
    </w:p>
    <w:p w14:paraId="593D96EA" w14:textId="77777777" w:rsidR="00C93D0E" w:rsidRDefault="00414570" w:rsidP="00C93D0E">
      <w:r>
        <w:rPr>
          <w:lang w:val="cy-GB"/>
        </w:rPr>
        <w:t xml:space="preserve">Yn y digwyddiad arweinyddiaeth a mentoriaid, teimlwyd bod sawl grŵp staff yn absennol o'r hyfforddiant fel a ganlyn: </w:t>
      </w:r>
      <w:r>
        <w:rPr>
          <w:lang w:val="cy-GB"/>
        </w:rPr>
        <w:tab/>
      </w:r>
    </w:p>
    <w:p w14:paraId="2AD377FC" w14:textId="77777777" w:rsidR="00C93D0E" w:rsidRPr="00275CBC" w:rsidRDefault="00414570" w:rsidP="002E2D4D">
      <w:pPr>
        <w:pStyle w:val="Bullet-level2"/>
        <w:spacing w:after="120"/>
      </w:pPr>
      <w:r w:rsidRPr="00275CBC">
        <w:rPr>
          <w:lang w:val="cy-GB"/>
        </w:rPr>
        <w:t>nyrsys – mae ganddynt rôl allweddol o ran cael sgyrsiau ac wrth rannu gwybodaeth</w:t>
      </w:r>
    </w:p>
    <w:p w14:paraId="0DAEC462" w14:textId="77777777" w:rsidR="00C93D0E" w:rsidRPr="00275CBC" w:rsidRDefault="00414570" w:rsidP="002E2D4D">
      <w:pPr>
        <w:pStyle w:val="Bullet-level2"/>
        <w:spacing w:after="120"/>
      </w:pPr>
      <w:r w:rsidRPr="00275CBC">
        <w:rPr>
          <w:lang w:val="cy-GB"/>
        </w:rPr>
        <w:t>cynorthwywyr gofal/cynorthwywyr nyrsio</w:t>
      </w:r>
    </w:p>
    <w:p w14:paraId="04B0A22C" w14:textId="77777777" w:rsidR="00C93D0E" w:rsidRPr="00275CBC" w:rsidRDefault="00414570" w:rsidP="002E2D4D">
      <w:pPr>
        <w:pStyle w:val="Bullet-level2"/>
        <w:spacing w:after="120"/>
      </w:pPr>
      <w:r w:rsidRPr="00275CBC">
        <w:rPr>
          <w:lang w:val="cy-GB"/>
        </w:rPr>
        <w:t>rheolwyr wardiau/nyrsio</w:t>
      </w:r>
    </w:p>
    <w:p w14:paraId="074A18CD" w14:textId="73712D31" w:rsidR="00C93D0E" w:rsidRDefault="00414570" w:rsidP="00C93D0E">
      <w:pPr>
        <w:pStyle w:val="Bullet-level2"/>
        <w:spacing w:after="120"/>
      </w:pPr>
      <w:r>
        <w:rPr>
          <w:lang w:val="cy-GB"/>
        </w:rPr>
        <w:t xml:space="preserve">clinigwyr </w:t>
      </w:r>
      <w:r w:rsidR="00082F89">
        <w:rPr>
          <w:lang w:val="cy-GB"/>
        </w:rPr>
        <w:t>–</w:t>
      </w:r>
      <w:r>
        <w:rPr>
          <w:lang w:val="cy-GB"/>
        </w:rPr>
        <w:t xml:space="preserve"> </w:t>
      </w:r>
      <w:r w:rsidR="00082F89">
        <w:rPr>
          <w:lang w:val="cy-GB"/>
        </w:rPr>
        <w:t>e</w:t>
      </w:r>
      <w:r>
        <w:rPr>
          <w:lang w:val="cy-GB"/>
        </w:rPr>
        <w:t>r bod cwestiynau ynglŷn â sut i</w:t>
      </w:r>
      <w:r w:rsidR="009F4131">
        <w:rPr>
          <w:lang w:val="cy-GB"/>
        </w:rPr>
        <w:t xml:space="preserve"> ennyn eu diddordeb</w:t>
      </w:r>
      <w:r>
        <w:rPr>
          <w:lang w:val="cy-GB"/>
        </w:rPr>
        <w:t>.</w:t>
      </w:r>
    </w:p>
    <w:p w14:paraId="40A62765" w14:textId="77777777" w:rsidR="00550ADF" w:rsidRPr="004E333B" w:rsidRDefault="00550ADF" w:rsidP="0067313F">
      <w:pPr>
        <w:pStyle w:val="Bullet-level2"/>
        <w:numPr>
          <w:ilvl w:val="0"/>
          <w:numId w:val="0"/>
        </w:numPr>
        <w:spacing w:after="120"/>
        <w:ind w:left="284"/>
      </w:pPr>
    </w:p>
    <w:p w14:paraId="41422D00" w14:textId="7D91B5DD" w:rsidR="00C93D0E" w:rsidRPr="00D128B8" w:rsidRDefault="00414570" w:rsidP="00C93D0E">
      <w:pPr>
        <w:pStyle w:val="Heading1"/>
        <w:rPr>
          <w:color w:val="0070C0"/>
        </w:rPr>
      </w:pPr>
      <w:bookmarkStart w:id="64" w:name="_Toc119506797"/>
      <w:r w:rsidRPr="00D128B8">
        <w:rPr>
          <w:bCs/>
          <w:color w:val="0070C0"/>
          <w:lang w:val="cy-GB"/>
        </w:rPr>
        <w:t>Ym</w:t>
      </w:r>
      <w:r w:rsidR="005336D0" w:rsidRPr="00D128B8">
        <w:rPr>
          <w:bCs/>
          <w:color w:val="0070C0"/>
          <w:lang w:val="cy-GB"/>
        </w:rPr>
        <w:t>wreiddio</w:t>
      </w:r>
      <w:r w:rsidRPr="00D128B8">
        <w:rPr>
          <w:bCs/>
          <w:color w:val="0070C0"/>
          <w:lang w:val="cy-GB"/>
        </w:rPr>
        <w:t xml:space="preserve"> BRR</w:t>
      </w:r>
      <w:bookmarkEnd w:id="64"/>
      <w:r w:rsidRPr="00D128B8">
        <w:rPr>
          <w:bCs/>
          <w:color w:val="0070C0"/>
          <w:lang w:val="cy-GB"/>
        </w:rPr>
        <w:t xml:space="preserve"> </w:t>
      </w:r>
    </w:p>
    <w:p w14:paraId="22C534A4" w14:textId="52ED6645" w:rsidR="00C93D0E" w:rsidRDefault="00414570" w:rsidP="00C93D0E">
      <w:r>
        <w:rPr>
          <w:lang w:val="cy-GB"/>
        </w:rPr>
        <w:t xml:space="preserve">Roedd y digwyddiad arweinyddiaeth a mentora yn </w:t>
      </w:r>
      <w:r w:rsidR="00B7669F">
        <w:rPr>
          <w:lang w:val="cy-GB"/>
        </w:rPr>
        <w:t>arbennig</w:t>
      </w:r>
      <w:r>
        <w:rPr>
          <w:lang w:val="cy-GB"/>
        </w:rPr>
        <w:t xml:space="preserve"> yn ystyried sut </w:t>
      </w:r>
      <w:r w:rsidR="00B7669F">
        <w:rPr>
          <w:lang w:val="cy-GB"/>
        </w:rPr>
        <w:t xml:space="preserve">y </w:t>
      </w:r>
      <w:r>
        <w:rPr>
          <w:lang w:val="cy-GB"/>
        </w:rPr>
        <w:t>gellid ym</w:t>
      </w:r>
      <w:r w:rsidR="005336D0">
        <w:rPr>
          <w:lang w:val="cy-GB"/>
        </w:rPr>
        <w:t>wreiddio</w:t>
      </w:r>
      <w:r>
        <w:rPr>
          <w:lang w:val="cy-GB"/>
        </w:rPr>
        <w:t xml:space="preserve"> BRR ar draws sefydliad cyfan. Amlygwyd nad 'ymyrraeth syml' oedd hyn ond proses o newid diwylliant neu ethos y sefydliad. </w:t>
      </w:r>
    </w:p>
    <w:p w14:paraId="028130AD" w14:textId="5E868AD1" w:rsidR="00C93D0E" w:rsidRDefault="00414570" w:rsidP="00C93D0E">
      <w:r>
        <w:rPr>
          <w:lang w:val="cy-GB"/>
        </w:rPr>
        <w:t>Dyma a nodwyd a fyddai'n ein galluogi i ym</w:t>
      </w:r>
      <w:r w:rsidR="00B7669F">
        <w:rPr>
          <w:lang w:val="cy-GB"/>
        </w:rPr>
        <w:t>wreiddio</w:t>
      </w:r>
      <w:r>
        <w:rPr>
          <w:lang w:val="cy-GB"/>
        </w:rPr>
        <w:t xml:space="preserve"> BRR:</w:t>
      </w:r>
    </w:p>
    <w:p w14:paraId="3135200F" w14:textId="77777777" w:rsidR="00C93D0E" w:rsidRDefault="00414570" w:rsidP="002E2D4D">
      <w:pPr>
        <w:pStyle w:val="Bullet-level2"/>
      </w:pPr>
      <w:r w:rsidRPr="0015574C">
        <w:rPr>
          <w:b/>
          <w:lang w:val="cy-GB"/>
        </w:rPr>
        <w:t>Mwy o gyfleoedd hyfforddi,</w:t>
      </w:r>
      <w:r w:rsidRPr="0015574C">
        <w:rPr>
          <w:lang w:val="cy-GB"/>
        </w:rPr>
        <w:t xml:space="preserve"> gan gynnwys cyfleoedd i ragor o grwpiau swyddi</w:t>
      </w:r>
    </w:p>
    <w:p w14:paraId="5E1BB6AB" w14:textId="23D74E49" w:rsidR="00C93D0E" w:rsidRDefault="00DA7106" w:rsidP="002E2D4D">
      <w:pPr>
        <w:pStyle w:val="Bullet-level2"/>
        <w:numPr>
          <w:ilvl w:val="1"/>
          <w:numId w:val="1"/>
        </w:numPr>
      </w:pPr>
      <w:r>
        <w:rPr>
          <w:lang w:val="cy-GB"/>
        </w:rPr>
        <w:t>T</w:t>
      </w:r>
      <w:r w:rsidR="00414570">
        <w:rPr>
          <w:lang w:val="cy-GB"/>
        </w:rPr>
        <w:t>imau</w:t>
      </w:r>
      <w:r>
        <w:rPr>
          <w:lang w:val="cy-GB"/>
        </w:rPr>
        <w:t>’</w:t>
      </w:r>
      <w:r w:rsidR="00414570">
        <w:rPr>
          <w:lang w:val="cy-GB"/>
        </w:rPr>
        <w:t xml:space="preserve">n cynnwys nifer o aelodau staff sydd wedi mynychu BRR </w:t>
      </w:r>
      <w:r>
        <w:rPr>
          <w:lang w:val="cy-GB"/>
        </w:rPr>
        <w:t>–</w:t>
      </w:r>
      <w:r w:rsidR="00414570">
        <w:rPr>
          <w:lang w:val="cy-GB"/>
        </w:rPr>
        <w:t xml:space="preserve"> mae hyn yn helpu gyda chefnogaeth, cymorth a</w:t>
      </w:r>
      <w:r>
        <w:rPr>
          <w:lang w:val="cy-GB"/>
        </w:rPr>
        <w:t>c ennyn diddordeb</w:t>
      </w:r>
      <w:r w:rsidR="00414570">
        <w:rPr>
          <w:lang w:val="cy-GB"/>
        </w:rPr>
        <w:t xml:space="preserve"> y tîm ehangach</w:t>
      </w:r>
    </w:p>
    <w:p w14:paraId="683B9915" w14:textId="77777777" w:rsidR="00C93D0E" w:rsidRDefault="00414570" w:rsidP="002E2D4D">
      <w:pPr>
        <w:pStyle w:val="Bullet-level2"/>
        <w:numPr>
          <w:ilvl w:val="1"/>
          <w:numId w:val="1"/>
        </w:numPr>
      </w:pPr>
      <w:r>
        <w:rPr>
          <w:lang w:val="cy-GB"/>
        </w:rPr>
        <w:t>gosod disgwyliadau realistig - mae'n cymryd amser i ddod i arfer â sgyrsiau anodd gyda chleifion ac aelodau staff eraill</w:t>
      </w:r>
    </w:p>
    <w:p w14:paraId="516CA819" w14:textId="77777777" w:rsidR="00C93D0E" w:rsidRDefault="00414570" w:rsidP="002E2D4D">
      <w:pPr>
        <w:pStyle w:val="Bullet-level2"/>
        <w:numPr>
          <w:ilvl w:val="1"/>
          <w:numId w:val="1"/>
        </w:numPr>
      </w:pPr>
      <w:r>
        <w:rPr>
          <w:lang w:val="cy-GB"/>
        </w:rPr>
        <w:t>y cyfle i ddysgu a chydweithredu rhwng iechyd a gofal cymdeithasol</w:t>
      </w:r>
    </w:p>
    <w:p w14:paraId="5079AF62" w14:textId="77777777" w:rsidR="00C93D0E" w:rsidRDefault="00414570" w:rsidP="002E2D4D">
      <w:pPr>
        <w:pStyle w:val="Bullet-level2"/>
        <w:numPr>
          <w:ilvl w:val="1"/>
          <w:numId w:val="1"/>
        </w:numPr>
      </w:pPr>
      <w:r>
        <w:rPr>
          <w:lang w:val="cy-GB"/>
        </w:rPr>
        <w:t xml:space="preserve">dechrau ar lefel israddedig/ymsefydlu </w:t>
      </w:r>
    </w:p>
    <w:p w14:paraId="674A1672" w14:textId="77777777" w:rsidR="00C93D0E" w:rsidRDefault="00414570" w:rsidP="002E2D4D">
      <w:pPr>
        <w:pStyle w:val="Bullet-level2"/>
        <w:numPr>
          <w:ilvl w:val="1"/>
          <w:numId w:val="1"/>
        </w:numPr>
      </w:pPr>
      <w:r>
        <w:rPr>
          <w:lang w:val="cy-GB"/>
        </w:rPr>
        <w:t xml:space="preserve">derbyn hyfforddiant/mentoriaeth BRR wrth ymsefydlu. </w:t>
      </w:r>
    </w:p>
    <w:p w14:paraId="204BF712" w14:textId="4D445E76" w:rsidR="00C93D0E" w:rsidRDefault="00414570" w:rsidP="002E2D4D">
      <w:pPr>
        <w:pStyle w:val="Bullet-level2"/>
      </w:pPr>
      <w:r w:rsidRPr="00D7415D">
        <w:rPr>
          <w:b/>
          <w:lang w:val="cy-GB"/>
        </w:rPr>
        <w:t>Codi ymwybyddiaeth</w:t>
      </w:r>
      <w:r w:rsidRPr="00D7415D">
        <w:rPr>
          <w:lang w:val="cy-GB"/>
        </w:rPr>
        <w:t xml:space="preserve"> </w:t>
      </w:r>
      <w:r w:rsidR="005B7113">
        <w:rPr>
          <w:lang w:val="cy-GB"/>
        </w:rPr>
        <w:t>ymhlith</w:t>
      </w:r>
      <w:r w:rsidRPr="00D7415D">
        <w:rPr>
          <w:lang w:val="cy-GB"/>
        </w:rPr>
        <w:t xml:space="preserve"> staff ehangach – mae mentoriaid wedi ymgymryd â rhan o'r rôl hon</w:t>
      </w:r>
      <w:r w:rsidR="005B7113">
        <w:rPr>
          <w:lang w:val="cy-GB"/>
        </w:rPr>
        <w:t xml:space="preserve"> eisoes</w:t>
      </w:r>
    </w:p>
    <w:p w14:paraId="1D523759" w14:textId="77777777" w:rsidR="00C93D0E" w:rsidRDefault="00414570" w:rsidP="002E2D4D">
      <w:pPr>
        <w:pStyle w:val="Bullet-level2"/>
        <w:numPr>
          <w:ilvl w:val="1"/>
          <w:numId w:val="1"/>
        </w:numPr>
      </w:pPr>
      <w:r>
        <w:rPr>
          <w:lang w:val="cy-GB"/>
        </w:rPr>
        <w:t>gwerth 'sgyrsiau coridor' anffurfiol, holi pobl mewn ffordd dosturiol</w:t>
      </w:r>
    </w:p>
    <w:p w14:paraId="76220195" w14:textId="77777777" w:rsidR="00C93D0E" w:rsidRDefault="00414570" w:rsidP="002E2D4D">
      <w:pPr>
        <w:pStyle w:val="Bullet-level2"/>
        <w:numPr>
          <w:ilvl w:val="1"/>
          <w:numId w:val="1"/>
        </w:numPr>
      </w:pPr>
      <w:r>
        <w:rPr>
          <w:lang w:val="cy-GB"/>
        </w:rPr>
        <w:t>negeseuon sefydliadol nad pecynnau gofal yw'r unig ddull</w:t>
      </w:r>
    </w:p>
    <w:p w14:paraId="11A3B06F" w14:textId="3308A1E4" w:rsidR="00C93D0E" w:rsidRDefault="00414570" w:rsidP="002E2D4D">
      <w:pPr>
        <w:pStyle w:val="Bullet-level2"/>
        <w:numPr>
          <w:ilvl w:val="1"/>
          <w:numId w:val="1"/>
        </w:numPr>
      </w:pPr>
      <w:r>
        <w:rPr>
          <w:lang w:val="cy-GB"/>
        </w:rPr>
        <w:t>pwysleisio bod ethos BRR yn cyd-fynd â gwerthoedd llawer o staff</w:t>
      </w:r>
    </w:p>
    <w:p w14:paraId="4FB45D2D" w14:textId="6D378988" w:rsidR="00C93D0E" w:rsidRDefault="00414570" w:rsidP="002E2D4D">
      <w:pPr>
        <w:pStyle w:val="Bullet-level2"/>
        <w:numPr>
          <w:ilvl w:val="1"/>
          <w:numId w:val="1"/>
        </w:numPr>
      </w:pPr>
      <w:r>
        <w:rPr>
          <w:lang w:val="cy-GB"/>
        </w:rPr>
        <w:t>adeiladu ar frwdfrydedd staff i weithio mewn ffordd wahanol ac i weithio'n well ar draws timau</w:t>
      </w:r>
      <w:r w:rsidR="009A01A0">
        <w:rPr>
          <w:lang w:val="cy-GB"/>
        </w:rPr>
        <w:t>.</w:t>
      </w:r>
    </w:p>
    <w:p w14:paraId="556772CB" w14:textId="4034D3A0" w:rsidR="00C93D0E" w:rsidRDefault="00414570" w:rsidP="002E2D4D">
      <w:pPr>
        <w:pStyle w:val="Bullet-level2"/>
      </w:pPr>
      <w:r w:rsidRPr="00D7415D">
        <w:rPr>
          <w:b/>
          <w:lang w:val="cy-GB"/>
        </w:rPr>
        <w:t>Ymrwymiad o'r 'brig i'r gwaelod',</w:t>
      </w:r>
      <w:r w:rsidRPr="00D7415D">
        <w:rPr>
          <w:lang w:val="cy-GB"/>
        </w:rPr>
        <w:t xml:space="preserve"> gan gynnwys Llywodraeth Cymru a rheolwyr, bod </w:t>
      </w:r>
      <w:r w:rsidR="00370A3E">
        <w:rPr>
          <w:lang w:val="cy-GB"/>
        </w:rPr>
        <w:t>diddordeb ar b</w:t>
      </w:r>
      <w:r w:rsidRPr="00D7415D">
        <w:rPr>
          <w:lang w:val="cy-GB"/>
        </w:rPr>
        <w:t xml:space="preserve">ob lefel </w:t>
      </w:r>
    </w:p>
    <w:p w14:paraId="7CABC1B7" w14:textId="45A767C8" w:rsidR="00C93D0E" w:rsidRDefault="00414570" w:rsidP="002E2D4D">
      <w:pPr>
        <w:pStyle w:val="Bullet-level2"/>
        <w:numPr>
          <w:ilvl w:val="1"/>
          <w:numId w:val="1"/>
        </w:numPr>
      </w:pPr>
      <w:r>
        <w:rPr>
          <w:lang w:val="cy-GB"/>
        </w:rPr>
        <w:t>cefnogaeth gan reolwyr ar bob lefel fel y gellir cymryd risgiau cadarnhaol</w:t>
      </w:r>
    </w:p>
    <w:p w14:paraId="64337FDE" w14:textId="77777777" w:rsidR="00C93D0E" w:rsidRDefault="00414570" w:rsidP="002E2D4D">
      <w:pPr>
        <w:pStyle w:val="Bullet-level2"/>
        <w:numPr>
          <w:ilvl w:val="1"/>
          <w:numId w:val="1"/>
        </w:numPr>
      </w:pPr>
      <w:r>
        <w:rPr>
          <w:lang w:val="cy-GB"/>
        </w:rPr>
        <w:t xml:space="preserve">goruchwylio sy'n adlewyrchu'r ethos BRR. </w:t>
      </w:r>
    </w:p>
    <w:p w14:paraId="26BD4131" w14:textId="77777777" w:rsidR="00C93D0E" w:rsidRPr="00D13253" w:rsidRDefault="00414570" w:rsidP="002E2D4D">
      <w:pPr>
        <w:pStyle w:val="Bullet-level2"/>
        <w:rPr>
          <w:b/>
        </w:rPr>
      </w:pPr>
      <w:r w:rsidRPr="00D13253">
        <w:rPr>
          <w:b/>
          <w:lang w:val="cy-GB"/>
        </w:rPr>
        <w:t>Caniatâd i staff gymryd amser</w:t>
      </w:r>
    </w:p>
    <w:p w14:paraId="457AAA99" w14:textId="77777777" w:rsidR="00C93D0E" w:rsidRDefault="00414570" w:rsidP="002E2D4D">
      <w:pPr>
        <w:pStyle w:val="Bullet-level2"/>
        <w:numPr>
          <w:ilvl w:val="1"/>
          <w:numId w:val="1"/>
        </w:numPr>
      </w:pPr>
      <w:r>
        <w:rPr>
          <w:lang w:val="cy-GB"/>
        </w:rPr>
        <w:t>i gael sgyrsiau ystyrlon gyda chleifion a chydweithwyr</w:t>
      </w:r>
    </w:p>
    <w:p w14:paraId="0DEF9976" w14:textId="77777777" w:rsidR="00C93D0E" w:rsidRDefault="00414570" w:rsidP="002E2D4D">
      <w:pPr>
        <w:pStyle w:val="Bullet-level2"/>
        <w:numPr>
          <w:ilvl w:val="1"/>
          <w:numId w:val="1"/>
        </w:numPr>
      </w:pPr>
      <w:r>
        <w:rPr>
          <w:lang w:val="cy-GB"/>
        </w:rPr>
        <w:t>i fyfyrio ar benderfyniadau neu sefyllfaoedd anodd</w:t>
      </w:r>
    </w:p>
    <w:p w14:paraId="3BDEEA3B" w14:textId="4211B4E3" w:rsidR="00C93D0E" w:rsidRDefault="00370A3E" w:rsidP="002E2D4D">
      <w:pPr>
        <w:pStyle w:val="Bullet-level2"/>
        <w:numPr>
          <w:ilvl w:val="1"/>
          <w:numId w:val="1"/>
        </w:numPr>
      </w:pPr>
      <w:r>
        <w:rPr>
          <w:lang w:val="cy-GB"/>
        </w:rPr>
        <w:t>i</w:t>
      </w:r>
      <w:r w:rsidR="00414570">
        <w:rPr>
          <w:lang w:val="cy-GB"/>
        </w:rPr>
        <w:t xml:space="preserve"> ystyried a oes angen 'mwy' o amser staff, neu a ddylid defnyddio'r amser hwnnw'n wahanol</w:t>
      </w:r>
    </w:p>
    <w:p w14:paraId="71CCB345" w14:textId="2EA992D4" w:rsidR="00C93D0E" w:rsidRDefault="00414570" w:rsidP="002E2D4D">
      <w:pPr>
        <w:pStyle w:val="Bullet-level2"/>
        <w:numPr>
          <w:ilvl w:val="1"/>
          <w:numId w:val="1"/>
        </w:numPr>
      </w:pPr>
      <w:r>
        <w:rPr>
          <w:lang w:val="cy-GB"/>
        </w:rPr>
        <w:t xml:space="preserve">bod yn ymwybodol o bwy sy'n rhoi'r caniatâd hwnnw ac </w:t>
      </w:r>
      <w:r w:rsidR="00370A3E">
        <w:rPr>
          <w:lang w:val="cy-GB"/>
        </w:rPr>
        <w:t xml:space="preserve">a </w:t>
      </w:r>
      <w:r>
        <w:rPr>
          <w:lang w:val="cy-GB"/>
        </w:rPr>
        <w:t>ydynt yn gwybod bod angen iddynt wneud hynny</w:t>
      </w:r>
    </w:p>
    <w:p w14:paraId="5506561A" w14:textId="77777777" w:rsidR="00C93D0E" w:rsidRDefault="00414570" w:rsidP="002E2D4D">
      <w:pPr>
        <w:pStyle w:val="Bullet-level2"/>
        <w:numPr>
          <w:ilvl w:val="1"/>
          <w:numId w:val="1"/>
        </w:numPr>
      </w:pPr>
      <w:r>
        <w:rPr>
          <w:lang w:val="cy-GB"/>
        </w:rPr>
        <w:t>rhoi amser i fynychu hyfforddiant a gweithgareddau BRR ehangach.</w:t>
      </w:r>
    </w:p>
    <w:p w14:paraId="6F21FCFB" w14:textId="6874ABEB" w:rsidR="00C93D0E" w:rsidRDefault="00414570" w:rsidP="002E2D4D">
      <w:pPr>
        <w:pStyle w:val="Bullet-level2"/>
      </w:pPr>
      <w:r w:rsidRPr="00CF1017">
        <w:rPr>
          <w:b/>
          <w:lang w:val="cy-GB"/>
        </w:rPr>
        <w:t xml:space="preserve">Ystyried sut i gynnwys teuluoedd yn well </w:t>
      </w:r>
      <w:r w:rsidRPr="00CF1017">
        <w:rPr>
          <w:lang w:val="cy-GB"/>
        </w:rPr>
        <w:t>er mwyn iddynt ddeall y dull gweithredu</w:t>
      </w:r>
    </w:p>
    <w:p w14:paraId="05F32BB6" w14:textId="56FF773C" w:rsidR="00C93D0E" w:rsidRDefault="0017042A" w:rsidP="002E2D4D">
      <w:pPr>
        <w:pStyle w:val="Bullet-level2"/>
      </w:pPr>
      <w:r>
        <w:rPr>
          <w:rFonts w:ascii="Arial" w:hAnsi="Arial" w:cs="Arial"/>
          <w:b/>
          <w:bCs w:val="0"/>
          <w:lang w:val="cy-GB"/>
        </w:rPr>
        <w:t>Ethos o gyfrifoldeb tîm</w:t>
      </w:r>
      <w:r>
        <w:rPr>
          <w:rFonts w:ascii="Arial" w:hAnsi="Arial" w:cs="Arial"/>
          <w:lang w:val="cy-GB"/>
        </w:rPr>
        <w:t xml:space="preserve"> nid cyfrifoldeb unigol yn unig</w:t>
      </w:r>
    </w:p>
    <w:p w14:paraId="5CE0A8C7" w14:textId="77777777" w:rsidR="00C93D0E" w:rsidRDefault="00414570" w:rsidP="002E2D4D">
      <w:pPr>
        <w:pStyle w:val="Bullet-level2"/>
        <w:numPr>
          <w:ilvl w:val="1"/>
          <w:numId w:val="1"/>
        </w:numPr>
      </w:pPr>
      <w:r w:rsidRPr="00FE6F4C">
        <w:rPr>
          <w:lang w:val="cy-GB"/>
        </w:rPr>
        <w:t>rhannu cyfrifoldebau drwy gael cyfarfodydd budd gorau a chyfarfodydd amlddisgyblaethol eraill.</w:t>
      </w:r>
    </w:p>
    <w:p w14:paraId="31B7B4F5" w14:textId="77777777" w:rsidR="00C93D0E" w:rsidRPr="006E4B5F" w:rsidRDefault="00414570" w:rsidP="002E2D4D">
      <w:pPr>
        <w:pStyle w:val="Bullet-level2"/>
        <w:rPr>
          <w:b/>
        </w:rPr>
      </w:pPr>
      <w:r w:rsidRPr="006E4B5F">
        <w:rPr>
          <w:b/>
          <w:lang w:val="cy-GB"/>
        </w:rPr>
        <w:t>M</w:t>
      </w:r>
      <w:bookmarkStart w:id="65" w:name="cysill"/>
      <w:bookmarkEnd w:id="65"/>
      <w:r w:rsidRPr="006E4B5F">
        <w:rPr>
          <w:b/>
          <w:lang w:val="cy-GB"/>
        </w:rPr>
        <w:t>entoriaid</w:t>
      </w:r>
    </w:p>
    <w:p w14:paraId="6FA5EC99" w14:textId="7E7D4B7A" w:rsidR="00C93D0E" w:rsidRDefault="00414570" w:rsidP="002E2D4D">
      <w:pPr>
        <w:pStyle w:val="Bullet-level2"/>
        <w:numPr>
          <w:ilvl w:val="1"/>
          <w:numId w:val="1"/>
        </w:numPr>
      </w:pPr>
      <w:r>
        <w:rPr>
          <w:lang w:val="cy-GB"/>
        </w:rPr>
        <w:t xml:space="preserve">roedd mentoriaid yn dangos gallu a hyder, yn </w:t>
      </w:r>
      <w:r w:rsidR="006A4525">
        <w:rPr>
          <w:lang w:val="cy-GB"/>
        </w:rPr>
        <w:t>ysgwyddo</w:t>
      </w:r>
      <w:r>
        <w:rPr>
          <w:lang w:val="cy-GB"/>
        </w:rPr>
        <w:t xml:space="preserve"> cyfrifoldeb dros BRR yn eu timau ac yn helpu i 'raeadru' dysgu</w:t>
      </w:r>
    </w:p>
    <w:p w14:paraId="4B72A25E" w14:textId="77777777" w:rsidR="00C4715B" w:rsidRDefault="00414570" w:rsidP="002E2D4D">
      <w:pPr>
        <w:pStyle w:val="Bullet-level2"/>
        <w:numPr>
          <w:ilvl w:val="1"/>
          <w:numId w:val="1"/>
        </w:numPr>
      </w:pPr>
      <w:r>
        <w:rPr>
          <w:lang w:val="cy-GB"/>
        </w:rPr>
        <w:t>roedd gan fentoriaid rôl benodol wrth godi ymwybyddiaeth o BRR a gallent wneud hynny mewn modd a oedd wedi'i deilwra i'w tîm.</w:t>
      </w:r>
    </w:p>
    <w:p w14:paraId="07CBC280" w14:textId="77777777" w:rsidR="00C93D0E" w:rsidRPr="00CF1017" w:rsidRDefault="00414570" w:rsidP="002E2D4D">
      <w:pPr>
        <w:pStyle w:val="Bullet-level2"/>
        <w:rPr>
          <w:b/>
        </w:rPr>
      </w:pPr>
      <w:r w:rsidRPr="00CF1017">
        <w:rPr>
          <w:b/>
          <w:lang w:val="cy-GB"/>
        </w:rPr>
        <w:t>Gwaith papur/ffurflenni sy'n cyd-fynd â'r hyfforddiant</w:t>
      </w:r>
    </w:p>
    <w:p w14:paraId="2EF14D84" w14:textId="77777777" w:rsidR="00C93D0E" w:rsidRDefault="00414570" w:rsidP="002E2D4D">
      <w:pPr>
        <w:pStyle w:val="Bullet-level2"/>
        <w:numPr>
          <w:ilvl w:val="1"/>
          <w:numId w:val="1"/>
        </w:numPr>
      </w:pPr>
      <w:r>
        <w:rPr>
          <w:lang w:val="cy-GB"/>
        </w:rPr>
        <w:t>er enghraifft 'paragraffau canlyniadau’</w:t>
      </w:r>
    </w:p>
    <w:p w14:paraId="7A379073" w14:textId="77777777" w:rsidR="00C93D0E" w:rsidRDefault="00414570" w:rsidP="002E2D4D">
      <w:pPr>
        <w:pStyle w:val="Bullet-level2"/>
        <w:numPr>
          <w:ilvl w:val="1"/>
          <w:numId w:val="1"/>
        </w:numPr>
      </w:pPr>
      <w:r>
        <w:rPr>
          <w:lang w:val="cy-GB"/>
        </w:rPr>
        <w:t>newid proffil anghenion cymhleth i gryfderau mwy cadarnhaol.</w:t>
      </w:r>
    </w:p>
    <w:p w14:paraId="40AD8144" w14:textId="77777777" w:rsidR="00C93D0E" w:rsidRDefault="00C93D0E" w:rsidP="00C93D0E"/>
    <w:p w14:paraId="5B44E059" w14:textId="77777777" w:rsidR="00C93D0E" w:rsidRDefault="00414570" w:rsidP="00C93D0E">
      <w:r>
        <w:rPr>
          <w:lang w:val="cy-GB"/>
        </w:rPr>
        <w:t>Nodwyd rhwystrau a heriau hefyd:</w:t>
      </w:r>
    </w:p>
    <w:p w14:paraId="7C5F9D94" w14:textId="28743C61" w:rsidR="00C93D0E" w:rsidRDefault="00414570" w:rsidP="002E2D4D">
      <w:pPr>
        <w:pStyle w:val="Bullet-level2"/>
      </w:pPr>
      <w:r w:rsidRPr="001A3682">
        <w:rPr>
          <w:b/>
          <w:lang w:val="cy-GB"/>
        </w:rPr>
        <w:t>cymhlethdod achosion</w:t>
      </w:r>
      <w:r w:rsidRPr="001A3682">
        <w:rPr>
          <w:lang w:val="cy-GB"/>
        </w:rPr>
        <w:t xml:space="preserve"> gan gynnwys pobl sydd heb </w:t>
      </w:r>
      <w:r w:rsidR="006A4525">
        <w:rPr>
          <w:lang w:val="cy-GB"/>
        </w:rPr>
        <w:t>alluedd</w:t>
      </w:r>
      <w:r w:rsidRPr="001A3682">
        <w:rPr>
          <w:lang w:val="cy-GB"/>
        </w:rPr>
        <w:t xml:space="preserve"> </w:t>
      </w:r>
    </w:p>
    <w:p w14:paraId="7B2D4281" w14:textId="61658261" w:rsidR="00C93D0E" w:rsidRDefault="00414570" w:rsidP="002E2D4D">
      <w:pPr>
        <w:pStyle w:val="Bullet-level2"/>
      </w:pPr>
      <w:r w:rsidRPr="00FA41B2">
        <w:rPr>
          <w:b/>
          <w:lang w:val="cy-GB"/>
        </w:rPr>
        <w:t>ymateb pan nad yw cydweithwyr am ymgy</w:t>
      </w:r>
      <w:r w:rsidR="00B00E1C">
        <w:rPr>
          <w:b/>
          <w:lang w:val="cy-GB"/>
        </w:rPr>
        <w:t>sylltu</w:t>
      </w:r>
      <w:r w:rsidRPr="00FA41B2">
        <w:rPr>
          <w:b/>
          <w:lang w:val="cy-GB"/>
        </w:rPr>
        <w:t xml:space="preserve"> ag </w:t>
      </w:r>
      <w:r w:rsidRPr="00FA41B2">
        <w:rPr>
          <w:lang w:val="cy-GB"/>
        </w:rPr>
        <w:t>ethos BRR</w:t>
      </w:r>
    </w:p>
    <w:p w14:paraId="125D45ED" w14:textId="77777777" w:rsidR="00C93D0E" w:rsidRDefault="00414570" w:rsidP="002E2D4D">
      <w:pPr>
        <w:pStyle w:val="Bullet-level2"/>
      </w:pPr>
      <w:r w:rsidRPr="00FA41B2">
        <w:rPr>
          <w:b/>
          <w:lang w:val="cy-GB"/>
        </w:rPr>
        <w:t>mae angen cymorth ar reolwyr i oresgyn rhwystrau</w:t>
      </w:r>
      <w:r w:rsidRPr="00FA41B2">
        <w:rPr>
          <w:lang w:val="cy-GB"/>
        </w:rPr>
        <w:t xml:space="preserve"> – nodi lle mae'r pŵer a'r cyfrifoldeb</w:t>
      </w:r>
    </w:p>
    <w:p w14:paraId="1F5060B4" w14:textId="77777777" w:rsidR="00C93D0E" w:rsidRDefault="00414570" w:rsidP="002E2D4D">
      <w:pPr>
        <w:pStyle w:val="Bullet-level2"/>
      </w:pPr>
      <w:r w:rsidRPr="00FA41B2">
        <w:rPr>
          <w:b/>
          <w:lang w:val="cy-GB"/>
        </w:rPr>
        <w:t>nid yw pobl yn deall y ddeddfwriaeth bresennol sy'n cefnogi risg</w:t>
      </w:r>
      <w:r w:rsidRPr="00FA41B2">
        <w:rPr>
          <w:lang w:val="cy-GB"/>
        </w:rPr>
        <w:t>, yn enwedig y Ddeddf Galluedd Meddyliol</w:t>
      </w:r>
    </w:p>
    <w:p w14:paraId="699A976E" w14:textId="77777777" w:rsidR="00703BFA" w:rsidRDefault="00414570" w:rsidP="002E2D4D">
      <w:pPr>
        <w:pStyle w:val="Bullet-level2"/>
      </w:pPr>
      <w:r>
        <w:rPr>
          <w:b/>
          <w:lang w:val="cy-GB"/>
        </w:rPr>
        <w:t xml:space="preserve">efallai na fydd teuluoedd yn cytuno â dull neu benderfyniad </w:t>
      </w:r>
      <w:r>
        <w:rPr>
          <w:lang w:val="cy-GB"/>
        </w:rPr>
        <w:t>fel y dangoswyd yn yr astudiaeth achos yn ymwneud â Mr A, neu gallant roi eu llais eu hunain 'uwchben' llais y claf</w:t>
      </w:r>
    </w:p>
    <w:p w14:paraId="6AB04015" w14:textId="77777777" w:rsidR="00C93D0E" w:rsidRDefault="00414570" w:rsidP="002E2D4D">
      <w:pPr>
        <w:pStyle w:val="Bullet-level2"/>
      </w:pPr>
      <w:r>
        <w:rPr>
          <w:b/>
          <w:lang w:val="cy-GB"/>
        </w:rPr>
        <w:t>teuluoedd yn tueddu i ystyried meddygon fel arweinydd</w:t>
      </w:r>
      <w:r>
        <w:rPr>
          <w:lang w:val="cy-GB"/>
        </w:rPr>
        <w:t xml:space="preserve"> y tîm sy'n anodd ei herio</w:t>
      </w:r>
    </w:p>
    <w:p w14:paraId="06975FC4" w14:textId="77777777" w:rsidR="00C93D0E" w:rsidRDefault="00414570" w:rsidP="002E2D4D">
      <w:pPr>
        <w:pStyle w:val="Bullet-level2"/>
      </w:pPr>
      <w:r>
        <w:rPr>
          <w:b/>
          <w:lang w:val="cy-GB"/>
        </w:rPr>
        <w:t xml:space="preserve">efallai bod staff yn ymateb i faterion blaenoriaeth yn unig </w:t>
      </w:r>
      <w:r>
        <w:rPr>
          <w:lang w:val="cy-GB"/>
        </w:rPr>
        <w:t>a/neu'n profi blinder tosturi</w:t>
      </w:r>
    </w:p>
    <w:p w14:paraId="78419886" w14:textId="44CF4B2B" w:rsidR="00C93D0E" w:rsidRDefault="00414570" w:rsidP="002E2D4D">
      <w:pPr>
        <w:pStyle w:val="Bullet-level2"/>
      </w:pPr>
      <w:r>
        <w:rPr>
          <w:b/>
          <w:lang w:val="cy-GB"/>
        </w:rPr>
        <w:t>nid yw archwilio</w:t>
      </w:r>
      <w:r w:rsidR="00612975">
        <w:rPr>
          <w:b/>
          <w:lang w:val="cy-GB"/>
        </w:rPr>
        <w:t>’</w:t>
      </w:r>
      <w:r>
        <w:rPr>
          <w:b/>
          <w:lang w:val="cy-GB"/>
        </w:rPr>
        <w:t>n cyd-fynd â'r hyn sy'n bwysig</w:t>
      </w:r>
      <w:r>
        <w:rPr>
          <w:lang w:val="cy-GB"/>
        </w:rPr>
        <w:t xml:space="preserve"> i bobl/teuluoedd</w:t>
      </w:r>
    </w:p>
    <w:p w14:paraId="078540F9" w14:textId="77777777" w:rsidR="00C93D0E" w:rsidRDefault="00414570" w:rsidP="002E2D4D">
      <w:pPr>
        <w:pStyle w:val="Bullet-level2"/>
      </w:pPr>
      <w:r>
        <w:rPr>
          <w:b/>
          <w:lang w:val="cy-GB"/>
        </w:rPr>
        <w:t>diwylliant o fwrw bai</w:t>
      </w:r>
      <w:r>
        <w:rPr>
          <w:lang w:val="cy-GB"/>
        </w:rPr>
        <w:t xml:space="preserve"> (rhwng timau, unigolion neu wasanaethau cymdeithasol yn erbyn iechyd)</w:t>
      </w:r>
    </w:p>
    <w:p w14:paraId="1E1A4057" w14:textId="77777777" w:rsidR="00C93D0E" w:rsidRPr="00FE6F4C" w:rsidRDefault="00414570" w:rsidP="002E2D4D">
      <w:pPr>
        <w:pStyle w:val="Bullet-level2"/>
      </w:pPr>
      <w:r>
        <w:rPr>
          <w:b/>
          <w:lang w:val="cy-GB"/>
        </w:rPr>
        <w:t>penderfyniadau sy'n dod o le o risg</w:t>
      </w:r>
      <w:r>
        <w:rPr>
          <w:lang w:val="cy-GB"/>
        </w:rPr>
        <w:t xml:space="preserve"> a phroblemau yn hytrach na chryfderau </w:t>
      </w:r>
    </w:p>
    <w:p w14:paraId="7022FFB3" w14:textId="20FD7077" w:rsidR="00C93D0E" w:rsidRPr="007A5A23" w:rsidRDefault="00414570" w:rsidP="00C93D0E">
      <w:pPr>
        <w:pStyle w:val="Bullet-level2"/>
      </w:pPr>
      <w:r>
        <w:rPr>
          <w:b/>
          <w:lang w:val="cy-GB"/>
        </w:rPr>
        <w:t>diffyg amser</w:t>
      </w:r>
      <w:r>
        <w:rPr>
          <w:lang w:val="cy-GB"/>
        </w:rPr>
        <w:t xml:space="preserve"> ar gyfer cyfathrebu'n effeithiol â chleifion a gweithwyr proffesiynol; nid yw gofynion sy'n cystadlu yn erbyn ei gilydd yn golygu y gall y person cywir gael y sgwrs gywir ar yr adeg gywir</w:t>
      </w:r>
      <w:r w:rsidR="00F33E7B">
        <w:rPr>
          <w:lang w:val="cy-GB"/>
        </w:rPr>
        <w:t xml:space="preserve"> bob amser</w:t>
      </w:r>
      <w:r>
        <w:rPr>
          <w:lang w:val="cy-GB"/>
        </w:rPr>
        <w:t>.</w:t>
      </w:r>
    </w:p>
    <w:p w14:paraId="09B87BC7" w14:textId="3C458746" w:rsidR="00C93D0E" w:rsidRDefault="00414570" w:rsidP="00C93D0E">
      <w:r w:rsidRPr="00F8216D">
        <w:rPr>
          <w:lang w:val="cy-GB"/>
        </w:rPr>
        <w:t xml:space="preserve">Fel y crybwyllwyd yn y cyflwyniad, cynhaliwyd y rhaglen hon a'r gwerthusiad yng nghyd-destun COVID-19. Yn arolwg 2, gofynnwyd i'r cyfranogwyr a oedd unrhyw beth a fyddai'n ddefnyddiol i ni </w:t>
      </w:r>
      <w:r w:rsidR="00EA7159">
        <w:rPr>
          <w:lang w:val="cy-GB"/>
        </w:rPr>
        <w:t xml:space="preserve">ei </w:t>
      </w:r>
      <w:r w:rsidRPr="00F8216D">
        <w:rPr>
          <w:lang w:val="cy-GB"/>
        </w:rPr>
        <w:t>wybod, mewn perthynas â'r pandemig, a oedd wedi cael effaith ar y ffordd roeddent yn cymhwyso eu dysgu. Roedd yr adborth yn cynnwys:</w:t>
      </w:r>
    </w:p>
    <w:p w14:paraId="05713D9D" w14:textId="77777777" w:rsidR="00C93D0E" w:rsidRDefault="00414570" w:rsidP="002E2D4D">
      <w:pPr>
        <w:pStyle w:val="Bullet-level2"/>
      </w:pPr>
      <w:r>
        <w:rPr>
          <w:lang w:val="cy-GB"/>
        </w:rPr>
        <w:t>PPE yn effeithio ar gyfathrebu ac yn enwedig sgyrsiau 'yr hyn sy'n bwysig'</w:t>
      </w:r>
    </w:p>
    <w:p w14:paraId="64556BFA" w14:textId="35B64187" w:rsidR="00C93D0E" w:rsidRDefault="00A10EE8" w:rsidP="002E2D4D">
      <w:pPr>
        <w:pStyle w:val="Bullet-level2"/>
      </w:pPr>
      <w:r>
        <w:rPr>
          <w:rFonts w:ascii="Arial" w:hAnsi="Arial" w:cs="Arial"/>
          <w:lang w:val="cy-GB"/>
        </w:rPr>
        <w:t>roedd symud cleifion o amgylch system yr ysbyty yn ei gwneud hi'n anodd meithrin perthnasoedd a chael eich arwain gan ganlyniadau yn hytrach na gwasanaethau</w:t>
      </w:r>
    </w:p>
    <w:p w14:paraId="3C1C3BA6" w14:textId="77777777" w:rsidR="00C93D0E" w:rsidRDefault="00414570" w:rsidP="002E2D4D">
      <w:pPr>
        <w:pStyle w:val="Bullet-level2"/>
      </w:pPr>
      <w:r>
        <w:rPr>
          <w:lang w:val="cy-GB"/>
        </w:rPr>
        <w:t>lefelau galw uchel a diffyg amser</w:t>
      </w:r>
    </w:p>
    <w:p w14:paraId="22292360" w14:textId="0AB79E50" w:rsidR="00C93D0E" w:rsidRDefault="00414570" w:rsidP="002E2D4D">
      <w:pPr>
        <w:pStyle w:val="Bullet-level2"/>
      </w:pPr>
      <w:r>
        <w:rPr>
          <w:lang w:val="cy-GB"/>
        </w:rPr>
        <w:t>methu mynd i gyfarfodydd y rhaglen oherwydd diffyg amser neu'n methu ag ymrwymo llawn cymaint ag y byddent wedi ei ddymuno oherwydd blaenoriaethau'n cystadlu yn erbyn ei gilydd.</w:t>
      </w:r>
    </w:p>
    <w:p w14:paraId="1F3EEC13" w14:textId="77777777" w:rsidR="00295E31" w:rsidRDefault="00295E31" w:rsidP="00295E31"/>
    <w:p w14:paraId="4BF35258" w14:textId="77777777" w:rsidR="00295E31" w:rsidRPr="00D128B8" w:rsidRDefault="00414570" w:rsidP="002E2D4D">
      <w:pPr>
        <w:pStyle w:val="Heading1"/>
        <w:rPr>
          <w:color w:val="0070C0"/>
        </w:rPr>
      </w:pPr>
      <w:bookmarkStart w:id="66" w:name="_Toc119506798"/>
      <w:r w:rsidRPr="00D128B8">
        <w:rPr>
          <w:bCs/>
          <w:color w:val="0070C0"/>
          <w:lang w:val="cy-GB"/>
        </w:rPr>
        <w:t>Negeseuon allweddol</w:t>
      </w:r>
      <w:bookmarkEnd w:id="66"/>
    </w:p>
    <w:p w14:paraId="50AAD1B6" w14:textId="77777777" w:rsidR="002E2D4D" w:rsidRPr="002E2D4D" w:rsidRDefault="00414570" w:rsidP="002E2D4D">
      <w:pPr>
        <w:pStyle w:val="Bullet-level2"/>
      </w:pPr>
      <w:r>
        <w:rPr>
          <w:lang w:val="cy-GB"/>
        </w:rPr>
        <w:t xml:space="preserve">Nododd bron pob un o gyfranogwyr yr arolwg gynnydd mewn hyder wrth </w:t>
      </w:r>
      <w:r>
        <w:rPr>
          <w:color w:val="231F20" w:themeColor="text1"/>
          <w:lang w:val="cy-GB"/>
        </w:rPr>
        <w:t xml:space="preserve">ymgymryd â sgyrsiau 'yr hyn sy'n bwysig', wrth gynrychioli safbwyntiau eu cleifion ac wrth amddiffyn safbwyntiau'r claf yn dilyn yr hyfforddiant. </w:t>
      </w:r>
    </w:p>
    <w:p w14:paraId="443C017E" w14:textId="72AB39B7" w:rsidR="002E2D4D" w:rsidRDefault="00414570" w:rsidP="002E2D4D">
      <w:pPr>
        <w:pStyle w:val="Bullet-level2"/>
      </w:pPr>
      <w:r>
        <w:rPr>
          <w:lang w:val="cy-GB"/>
        </w:rPr>
        <w:t xml:space="preserve">Roedd hyder yn hanfodol i staff sy'n </w:t>
      </w:r>
      <w:r w:rsidR="00C32200">
        <w:rPr>
          <w:lang w:val="cy-GB"/>
        </w:rPr>
        <w:t>rhoi</w:t>
      </w:r>
      <w:r>
        <w:rPr>
          <w:lang w:val="cy-GB"/>
        </w:rPr>
        <w:t xml:space="preserve"> dysgu o BRR</w:t>
      </w:r>
      <w:r w:rsidR="00C32200">
        <w:rPr>
          <w:lang w:val="cy-GB"/>
        </w:rPr>
        <w:t xml:space="preserve"> ar waith</w:t>
      </w:r>
      <w:r>
        <w:rPr>
          <w:lang w:val="cy-GB"/>
        </w:rPr>
        <w:t xml:space="preserve">, gan eu galluogi i wneud y canlynol: </w:t>
      </w:r>
    </w:p>
    <w:p w14:paraId="4D121876" w14:textId="77777777" w:rsidR="002E2D4D" w:rsidRDefault="00414570" w:rsidP="002E2D4D">
      <w:pPr>
        <w:pStyle w:val="Bullet-level2"/>
        <w:numPr>
          <w:ilvl w:val="1"/>
          <w:numId w:val="1"/>
        </w:numPr>
      </w:pPr>
      <w:r w:rsidRPr="002E2D4D">
        <w:rPr>
          <w:lang w:val="cy-GB"/>
        </w:rPr>
        <w:t xml:space="preserve">gwneud awgrymiadau a chyflwyno dull BRR gyda chydweithwyr </w:t>
      </w:r>
    </w:p>
    <w:p w14:paraId="4A4150F7" w14:textId="638A86AF" w:rsidR="002E2D4D" w:rsidRDefault="00414570" w:rsidP="002E2D4D">
      <w:pPr>
        <w:pStyle w:val="Bullet-level2"/>
        <w:numPr>
          <w:ilvl w:val="1"/>
          <w:numId w:val="1"/>
        </w:numPr>
      </w:pPr>
      <w:r w:rsidRPr="002E2D4D">
        <w:rPr>
          <w:lang w:val="cy-GB"/>
        </w:rPr>
        <w:t>dal ati gyda'r dull o weithredu pan fydd hynny'n anodd neu'n</w:t>
      </w:r>
      <w:r w:rsidR="00EF63B7">
        <w:rPr>
          <w:lang w:val="cy-GB"/>
        </w:rPr>
        <w:t xml:space="preserve"> teimlo ei fod yn</w:t>
      </w:r>
      <w:r w:rsidRPr="002E2D4D">
        <w:rPr>
          <w:lang w:val="cy-GB"/>
        </w:rPr>
        <w:t xml:space="preserve"> cymryd </w:t>
      </w:r>
      <w:r w:rsidR="00FA21EB">
        <w:rPr>
          <w:lang w:val="cy-GB"/>
        </w:rPr>
        <w:t>mwy</w:t>
      </w:r>
      <w:r w:rsidRPr="002E2D4D">
        <w:rPr>
          <w:lang w:val="cy-GB"/>
        </w:rPr>
        <w:t xml:space="preserve"> o amser</w:t>
      </w:r>
    </w:p>
    <w:p w14:paraId="46CBF55D" w14:textId="77777777" w:rsidR="002E2D4D" w:rsidRDefault="00414570" w:rsidP="002E2D4D">
      <w:pPr>
        <w:pStyle w:val="Bullet-level2"/>
        <w:numPr>
          <w:ilvl w:val="1"/>
          <w:numId w:val="1"/>
        </w:numPr>
      </w:pPr>
      <w:r w:rsidRPr="002E2D4D">
        <w:rPr>
          <w:lang w:val="cy-GB"/>
        </w:rPr>
        <w:t>cyflwyno a 'mentora' cydweithwyr iau a staff mwy newydd mewn cysyniadau BRR</w:t>
      </w:r>
    </w:p>
    <w:p w14:paraId="1990BE44" w14:textId="77777777" w:rsidR="002E2D4D" w:rsidRPr="002E2D4D" w:rsidRDefault="00414570" w:rsidP="002E2D4D">
      <w:pPr>
        <w:pStyle w:val="Bullet-level2"/>
        <w:numPr>
          <w:ilvl w:val="1"/>
          <w:numId w:val="1"/>
        </w:numPr>
      </w:pPr>
      <w:r>
        <w:rPr>
          <w:lang w:val="cy-GB"/>
        </w:rPr>
        <w:t xml:space="preserve">canolbwyntio ar ddymuniadau'r claf pan fydd eraill yn anghytuno. </w:t>
      </w:r>
    </w:p>
    <w:p w14:paraId="60DFE322" w14:textId="586045BB" w:rsidR="002E2D4D" w:rsidRDefault="00414570" w:rsidP="002E2D4D">
      <w:pPr>
        <w:pStyle w:val="Bullet-level2"/>
      </w:pPr>
      <w:r>
        <w:rPr>
          <w:lang w:val="cy-GB"/>
        </w:rPr>
        <w:t xml:space="preserve">Adroddodd bron pob </w:t>
      </w:r>
      <w:r w:rsidR="00973FA0">
        <w:rPr>
          <w:lang w:val="cy-GB"/>
        </w:rPr>
        <w:t xml:space="preserve">un </w:t>
      </w:r>
      <w:r>
        <w:rPr>
          <w:lang w:val="cy-GB"/>
        </w:rPr>
        <w:t xml:space="preserve">o'r cyfranogwyr gynnydd mewn sgiliau 'gwrando er mwyn deall', 'gwrando'n fyfyriol', 'helpu pobl i ddeall eu cryfderau' a 'chrynhoi canlyniadau a gweithredoedd' yn ogystal â </w:t>
      </w:r>
      <w:r w:rsidR="00897757">
        <w:rPr>
          <w:lang w:val="cy-GB"/>
        </w:rPr>
        <w:t xml:space="preserve">gwell </w:t>
      </w:r>
      <w:r>
        <w:rPr>
          <w:lang w:val="cy-GB"/>
        </w:rPr>
        <w:t>dealltwriaeth o ddyletswydd gofal.</w:t>
      </w:r>
    </w:p>
    <w:p w14:paraId="0819848B" w14:textId="77777777" w:rsidR="0096064C" w:rsidRDefault="00414570" w:rsidP="002E2D4D">
      <w:pPr>
        <w:pStyle w:val="Bullet-level2"/>
      </w:pPr>
      <w:r>
        <w:rPr>
          <w:lang w:val="cy-GB"/>
        </w:rPr>
        <w:t>Roedd cynnal a chefnogi/annog cydweithwyr eraill i gynnal trafodaethau ar y cyd yn ganlyniad allweddol:</w:t>
      </w:r>
    </w:p>
    <w:p w14:paraId="55FE7F45" w14:textId="1ABB6A5E" w:rsidR="00295E31" w:rsidRDefault="00414570" w:rsidP="0096064C">
      <w:pPr>
        <w:pStyle w:val="Bullet-level2"/>
        <w:numPr>
          <w:ilvl w:val="1"/>
          <w:numId w:val="1"/>
        </w:numPr>
      </w:pPr>
      <w:r>
        <w:rPr>
          <w:lang w:val="cy-GB"/>
        </w:rPr>
        <w:t>rhoddodd staff enghreifftiau sy'n dangos y defnydd o'r dechneg hon a c</w:t>
      </w:r>
      <w:r w:rsidR="007E62F9">
        <w:rPr>
          <w:lang w:val="cy-GB"/>
        </w:rPr>
        <w:t>h</w:t>
      </w:r>
      <w:r>
        <w:rPr>
          <w:lang w:val="cy-GB"/>
        </w:rPr>
        <w:t xml:space="preserve">anlyniadau cadarnhaol </w:t>
      </w:r>
      <w:r w:rsidR="007E62F9">
        <w:rPr>
          <w:lang w:val="cy-GB"/>
        </w:rPr>
        <w:t>g</w:t>
      </w:r>
      <w:r>
        <w:rPr>
          <w:lang w:val="cy-GB"/>
        </w:rPr>
        <w:t>wneud hynny</w:t>
      </w:r>
    </w:p>
    <w:p w14:paraId="1F654B71" w14:textId="1DD4288A" w:rsidR="0096064C" w:rsidRDefault="00A10EE8" w:rsidP="0096064C">
      <w:pPr>
        <w:pStyle w:val="Bullet-level2"/>
        <w:numPr>
          <w:ilvl w:val="1"/>
          <w:numId w:val="1"/>
        </w:numPr>
      </w:pPr>
      <w:r>
        <w:rPr>
          <w:rFonts w:ascii="Arial" w:hAnsi="Arial" w:cs="Arial"/>
          <w:lang w:val="cy-GB"/>
        </w:rPr>
        <w:t>un rhwystr a oedd yn atal y sgyrsiau hyn oedd staff eraill a oedd yn anghyfarwydd â'r dull a ddim mor barod i gymryd rhan ynddynt.</w:t>
      </w:r>
    </w:p>
    <w:p w14:paraId="0C0BEB92" w14:textId="63CE9698" w:rsidR="00AC1D38" w:rsidRDefault="00414570" w:rsidP="00AC1D38">
      <w:pPr>
        <w:pStyle w:val="Bullet-level2"/>
        <w:numPr>
          <w:ilvl w:val="0"/>
          <w:numId w:val="0"/>
        </w:numPr>
      </w:pPr>
      <w:r>
        <w:rPr>
          <w:lang w:val="cy-GB"/>
        </w:rPr>
        <w:t>Mae tystiolaeth bod y rhaglen wedi c</w:t>
      </w:r>
      <w:r w:rsidR="00DB6301">
        <w:rPr>
          <w:lang w:val="cy-GB"/>
        </w:rPr>
        <w:t>ynorthwyo i sicrhau</w:t>
      </w:r>
      <w:r>
        <w:rPr>
          <w:lang w:val="cy-GB"/>
        </w:rPr>
        <w:t xml:space="preserve"> canlyniadau cadarnhaol i gleifion o leiaf </w:t>
      </w:r>
      <w:r w:rsidR="00DB6301">
        <w:rPr>
          <w:lang w:val="cy-GB"/>
        </w:rPr>
        <w:t>beth</w:t>
      </w:r>
      <w:r>
        <w:rPr>
          <w:lang w:val="cy-GB"/>
        </w:rPr>
        <w:t xml:space="preserve"> o'r amser, i'r rhan fwyaf o ymatebwyr. Mae'r astudiaethau achos a chyflwyniadau mentoriaid yn y digwyddiad yn </w:t>
      </w:r>
      <w:r w:rsidR="00593B2D">
        <w:rPr>
          <w:lang w:val="cy-GB"/>
        </w:rPr>
        <w:t>ategu</w:t>
      </w:r>
      <w:r>
        <w:rPr>
          <w:lang w:val="cy-GB"/>
        </w:rPr>
        <w:t xml:space="preserve"> hyn. Roedd staff yn teimlo y byddai canlyniadau cadarnhaol i gleifion yn digwydd yn amlach pe bai mwy o bobl yn cael y cyfle i ymgymryd â BRR, neu'n cael eu hannog i wneud hynny.</w:t>
      </w:r>
    </w:p>
    <w:p w14:paraId="4058F863" w14:textId="77777777" w:rsidR="0096064C" w:rsidRDefault="00414570" w:rsidP="0096064C">
      <w:pPr>
        <w:pStyle w:val="Bullet-level2"/>
      </w:pPr>
      <w:r>
        <w:rPr>
          <w:lang w:val="cy-GB"/>
        </w:rPr>
        <w:t>Roedd tystiolaeth sylweddol bod staff a oedd yn cwblhau BRR ac yn enwedig y mentoriaid, yn addysgu ac yn cefnogi eu cydweithwyr yn yr ethos a'r technegau:</w:t>
      </w:r>
    </w:p>
    <w:p w14:paraId="303DB838" w14:textId="55A3A2DE" w:rsidR="0096064C" w:rsidRDefault="00414570" w:rsidP="0096064C">
      <w:pPr>
        <w:pStyle w:val="Bullet-level2"/>
        <w:numPr>
          <w:ilvl w:val="1"/>
          <w:numId w:val="1"/>
        </w:numPr>
      </w:pPr>
      <w:r>
        <w:rPr>
          <w:lang w:val="cy-GB"/>
        </w:rPr>
        <w:t xml:space="preserve">enghraifft wych o hyn yw'r hyfforddiant sy'n cael ei arwain gan fentoriaid yn yr </w:t>
      </w:r>
      <w:r w:rsidR="00303751">
        <w:rPr>
          <w:lang w:val="cy-GB"/>
        </w:rPr>
        <w:t>a</w:t>
      </w:r>
      <w:r>
        <w:rPr>
          <w:lang w:val="cy-GB"/>
        </w:rPr>
        <w:t xml:space="preserve">dran </w:t>
      </w:r>
      <w:r w:rsidR="00303751">
        <w:rPr>
          <w:lang w:val="cy-GB"/>
        </w:rPr>
        <w:t>f</w:t>
      </w:r>
      <w:r>
        <w:rPr>
          <w:lang w:val="cy-GB"/>
        </w:rPr>
        <w:t>fisiotherapi</w:t>
      </w:r>
    </w:p>
    <w:p w14:paraId="4AD11668" w14:textId="4B5A4118" w:rsidR="0096064C" w:rsidRDefault="00414570" w:rsidP="0096064C">
      <w:pPr>
        <w:pStyle w:val="Bullet-level2"/>
        <w:numPr>
          <w:ilvl w:val="1"/>
          <w:numId w:val="1"/>
        </w:numPr>
      </w:pPr>
      <w:r>
        <w:rPr>
          <w:lang w:val="cy-GB"/>
        </w:rPr>
        <w:t xml:space="preserve">mae'n debygol y byddai hyn yn digwydd i raddau mwy </w:t>
      </w:r>
      <w:r w:rsidR="001C0129">
        <w:rPr>
          <w:lang w:val="cy-GB"/>
        </w:rPr>
        <w:t>mewn cyd-destun di-</w:t>
      </w:r>
      <w:r>
        <w:rPr>
          <w:lang w:val="cy-GB"/>
        </w:rPr>
        <w:t>bandemig.</w:t>
      </w:r>
    </w:p>
    <w:p w14:paraId="52557A5B" w14:textId="71C2362E" w:rsidR="0096064C" w:rsidRDefault="00785A66" w:rsidP="0096064C">
      <w:pPr>
        <w:pStyle w:val="Bullet-level2"/>
      </w:pPr>
      <w:r>
        <w:rPr>
          <w:lang w:val="cy-GB"/>
        </w:rPr>
        <w:t>Y</w:t>
      </w:r>
      <w:r w:rsidR="00414570">
        <w:rPr>
          <w:lang w:val="cy-GB"/>
        </w:rPr>
        <w:t>n gyffredinol</w:t>
      </w:r>
      <w:r>
        <w:rPr>
          <w:lang w:val="cy-GB"/>
        </w:rPr>
        <w:t xml:space="preserve"> mae staff</w:t>
      </w:r>
      <w:r w:rsidR="00414570">
        <w:rPr>
          <w:lang w:val="cy-GB"/>
        </w:rPr>
        <w:t xml:space="preserve"> yn teimlo eu bod yn cael cefnogaeth i wneud y peth iawn i'w cleifion gan eu tîm a'u sefydliad, ond yn fwy felly gan eu tîm. Mae hyn yn awgrymu bod rhwystrau sefydliadol wrth </w:t>
      </w:r>
      <w:r w:rsidR="00CC7F30">
        <w:rPr>
          <w:lang w:val="cy-GB"/>
        </w:rPr>
        <w:t>weithredu</w:t>
      </w:r>
      <w:r w:rsidR="00414570">
        <w:rPr>
          <w:lang w:val="cy-GB"/>
        </w:rPr>
        <w:t xml:space="preserve"> BRR.</w:t>
      </w:r>
    </w:p>
    <w:p w14:paraId="3443E873" w14:textId="05B1DCAA" w:rsidR="0096064C" w:rsidRDefault="00414570" w:rsidP="0096064C">
      <w:pPr>
        <w:pStyle w:val="Bullet-level2"/>
      </w:pPr>
      <w:r>
        <w:rPr>
          <w:lang w:val="cy-GB"/>
        </w:rPr>
        <w:t xml:space="preserve">Roedd yr adborth ar y rhaglen ei hun yn gadarnhaol iawn gyda 25 o 25 yn ei </w:t>
      </w:r>
      <w:r w:rsidR="009E13A6">
        <w:rPr>
          <w:lang w:val="cy-GB"/>
        </w:rPr>
        <w:t>h</w:t>
      </w:r>
      <w:r>
        <w:rPr>
          <w:lang w:val="cy-GB"/>
        </w:rPr>
        <w:t>argymell yn gryf i gydweithwyr</w:t>
      </w:r>
    </w:p>
    <w:p w14:paraId="2C395321" w14:textId="53E858C9" w:rsidR="003F5657" w:rsidRDefault="00414570" w:rsidP="003F5657">
      <w:pPr>
        <w:pStyle w:val="Bullet-level2"/>
        <w:numPr>
          <w:ilvl w:val="1"/>
          <w:numId w:val="1"/>
        </w:numPr>
      </w:pPr>
      <w:r>
        <w:rPr>
          <w:lang w:val="cy-GB"/>
        </w:rPr>
        <w:t>Pwysleisiodd y mynychwyr a'r mentoriaid pa mor ddefnyddiol fyddai i fwy o gydweithwyr a set ehangach o dimau gael y cyfle i gwblhau'r rhaglen. Dyma</w:t>
      </w:r>
      <w:r w:rsidR="002E22E0">
        <w:rPr>
          <w:lang w:val="cy-GB"/>
        </w:rPr>
        <w:t xml:space="preserve"> y dywed</w:t>
      </w:r>
      <w:r>
        <w:rPr>
          <w:lang w:val="cy-GB"/>
        </w:rPr>
        <w:t xml:space="preserve">wyd fwyaf </w:t>
      </w:r>
      <w:r w:rsidR="002E22E0">
        <w:rPr>
          <w:lang w:val="cy-GB"/>
        </w:rPr>
        <w:t>fyddai’</w:t>
      </w:r>
      <w:r>
        <w:rPr>
          <w:lang w:val="cy-GB"/>
        </w:rPr>
        <w:t>n eu galluogi i ym</w:t>
      </w:r>
      <w:r w:rsidR="000B5FAA">
        <w:rPr>
          <w:lang w:val="cy-GB"/>
        </w:rPr>
        <w:t>wreiddio</w:t>
      </w:r>
      <w:r>
        <w:rPr>
          <w:lang w:val="cy-GB"/>
        </w:rPr>
        <w:t xml:space="preserve"> BRR yn eu gwaith bob dydd</w:t>
      </w:r>
      <w:r w:rsidR="002E22E0">
        <w:rPr>
          <w:lang w:val="cy-GB"/>
        </w:rPr>
        <w:t>.</w:t>
      </w:r>
    </w:p>
    <w:p w14:paraId="2E36DA2D" w14:textId="2FE4C800" w:rsidR="003F5657" w:rsidRDefault="00414570" w:rsidP="003F5657">
      <w:pPr>
        <w:pStyle w:val="Bullet-level2"/>
      </w:pPr>
      <w:r>
        <w:rPr>
          <w:lang w:val="cy-GB"/>
        </w:rPr>
        <w:t>Dyma a nodwyd a fyddai'n galluogi ym</w:t>
      </w:r>
      <w:r w:rsidR="000B5FAA">
        <w:rPr>
          <w:lang w:val="cy-GB"/>
        </w:rPr>
        <w:t>wreiddio</w:t>
      </w:r>
      <w:r>
        <w:rPr>
          <w:lang w:val="cy-GB"/>
        </w:rPr>
        <w:t xml:space="preserve"> BRR:</w:t>
      </w:r>
    </w:p>
    <w:p w14:paraId="095CCB3D" w14:textId="77777777" w:rsidR="003F5657" w:rsidRPr="003F5657" w:rsidRDefault="00414570" w:rsidP="003F5657">
      <w:pPr>
        <w:pStyle w:val="Bullet-level2"/>
        <w:numPr>
          <w:ilvl w:val="1"/>
          <w:numId w:val="1"/>
        </w:numPr>
        <w:rPr>
          <w:bCs w:val="0"/>
        </w:rPr>
      </w:pPr>
      <w:r>
        <w:rPr>
          <w:bCs w:val="0"/>
          <w:lang w:val="cy-GB"/>
        </w:rPr>
        <w:t>mwy o gyfleoedd hyfforddi, gan gynnwys cyfleoedd i ragor o grwpiau swyddi</w:t>
      </w:r>
    </w:p>
    <w:p w14:paraId="47EDA34C" w14:textId="4EC89B4A" w:rsidR="003F5657" w:rsidRPr="003F5657" w:rsidRDefault="00414570" w:rsidP="003F5657">
      <w:pPr>
        <w:pStyle w:val="Bullet-level2"/>
        <w:numPr>
          <w:ilvl w:val="1"/>
          <w:numId w:val="1"/>
        </w:numPr>
        <w:rPr>
          <w:bCs w:val="0"/>
        </w:rPr>
      </w:pPr>
      <w:r>
        <w:rPr>
          <w:bCs w:val="0"/>
          <w:lang w:val="cy-GB"/>
        </w:rPr>
        <w:t xml:space="preserve">codi ymwybyddiaeth </w:t>
      </w:r>
      <w:r w:rsidR="00AD2782">
        <w:rPr>
          <w:bCs w:val="0"/>
          <w:lang w:val="cy-GB"/>
        </w:rPr>
        <w:t>ymhlith</w:t>
      </w:r>
      <w:r>
        <w:rPr>
          <w:bCs w:val="0"/>
          <w:lang w:val="cy-GB"/>
        </w:rPr>
        <w:t xml:space="preserve"> staff ehangach </w:t>
      </w:r>
    </w:p>
    <w:p w14:paraId="029E8709" w14:textId="74AFBA59" w:rsidR="003F5657" w:rsidRPr="003F5657" w:rsidRDefault="00414570" w:rsidP="003F5657">
      <w:pPr>
        <w:pStyle w:val="Bullet-level2"/>
        <w:numPr>
          <w:ilvl w:val="1"/>
          <w:numId w:val="1"/>
        </w:numPr>
        <w:rPr>
          <w:bCs w:val="0"/>
        </w:rPr>
      </w:pPr>
      <w:r>
        <w:rPr>
          <w:bCs w:val="0"/>
          <w:lang w:val="cy-GB"/>
        </w:rPr>
        <w:t xml:space="preserve">ymrwymiad o'r 'brig i'r gwaelod', gan gynnwys Llywodraeth Cymru </w:t>
      </w:r>
      <w:r w:rsidR="00395EEB">
        <w:rPr>
          <w:bCs w:val="0"/>
          <w:lang w:val="cy-GB"/>
        </w:rPr>
        <w:t>a bod diddordeb ymhlith rheolwyr ar bob lefel</w:t>
      </w:r>
    </w:p>
    <w:p w14:paraId="16AF1161" w14:textId="3B8ED2D6" w:rsidR="003F5657" w:rsidRPr="003F5657" w:rsidRDefault="00414570" w:rsidP="003F5657">
      <w:pPr>
        <w:pStyle w:val="Bullet-level2"/>
        <w:numPr>
          <w:ilvl w:val="1"/>
          <w:numId w:val="1"/>
        </w:numPr>
        <w:rPr>
          <w:bCs w:val="0"/>
        </w:rPr>
      </w:pPr>
      <w:r>
        <w:rPr>
          <w:bCs w:val="0"/>
          <w:lang w:val="cy-GB"/>
        </w:rPr>
        <w:t>caniatâd i staff gymryd amser i hyfforddi ac ym</w:t>
      </w:r>
      <w:r w:rsidR="007248F0">
        <w:rPr>
          <w:bCs w:val="0"/>
          <w:lang w:val="cy-GB"/>
        </w:rPr>
        <w:t>wreiddio</w:t>
      </w:r>
      <w:r>
        <w:rPr>
          <w:bCs w:val="0"/>
          <w:lang w:val="cy-GB"/>
        </w:rPr>
        <w:t>'r dull</w:t>
      </w:r>
    </w:p>
    <w:p w14:paraId="553A770D" w14:textId="77777777" w:rsidR="003F5657" w:rsidRPr="003F5657" w:rsidRDefault="00414570" w:rsidP="003F5657">
      <w:pPr>
        <w:pStyle w:val="Bullet-level2"/>
        <w:numPr>
          <w:ilvl w:val="1"/>
          <w:numId w:val="1"/>
        </w:numPr>
        <w:rPr>
          <w:bCs w:val="0"/>
        </w:rPr>
      </w:pPr>
      <w:r>
        <w:rPr>
          <w:bCs w:val="0"/>
          <w:lang w:val="cy-GB"/>
        </w:rPr>
        <w:t xml:space="preserve">ethos o gyfrifoldeb tîm nid cyfrifoldeb unigol yn unig </w:t>
      </w:r>
    </w:p>
    <w:p w14:paraId="3EF62323" w14:textId="77777777" w:rsidR="003F5657" w:rsidRPr="003F5657" w:rsidRDefault="00414570" w:rsidP="003F5657">
      <w:pPr>
        <w:pStyle w:val="Bullet-level2"/>
        <w:numPr>
          <w:ilvl w:val="1"/>
          <w:numId w:val="1"/>
        </w:numPr>
        <w:rPr>
          <w:bCs w:val="0"/>
        </w:rPr>
      </w:pPr>
      <w:r>
        <w:rPr>
          <w:bCs w:val="0"/>
          <w:lang w:val="cy-GB"/>
        </w:rPr>
        <w:t>rôl mentoriaid a'u cefnogaeth barhaus</w:t>
      </w:r>
    </w:p>
    <w:p w14:paraId="03AEC165" w14:textId="77777777" w:rsidR="003F5657" w:rsidRPr="003F5657" w:rsidRDefault="00414570" w:rsidP="003F5657">
      <w:pPr>
        <w:pStyle w:val="Bullet-level2"/>
        <w:numPr>
          <w:ilvl w:val="1"/>
          <w:numId w:val="1"/>
        </w:numPr>
        <w:rPr>
          <w:bCs w:val="0"/>
        </w:rPr>
      </w:pPr>
      <w:r>
        <w:rPr>
          <w:bCs w:val="0"/>
          <w:lang w:val="cy-GB"/>
        </w:rPr>
        <w:t>gwaith papur/ffurflenni sy'n cyd-fynd â'r hyfforddiant.</w:t>
      </w:r>
    </w:p>
    <w:p w14:paraId="623E04B3" w14:textId="12F98D34" w:rsidR="003F5657" w:rsidRDefault="00414570" w:rsidP="003F5657">
      <w:pPr>
        <w:pStyle w:val="Bullet-level2"/>
      </w:pPr>
      <w:r>
        <w:rPr>
          <w:lang w:val="cy-GB"/>
        </w:rPr>
        <w:t>Mae rhwystrau a heriau</w:t>
      </w:r>
      <w:r w:rsidR="007F318F">
        <w:rPr>
          <w:lang w:val="cy-GB"/>
        </w:rPr>
        <w:t>’</w:t>
      </w:r>
      <w:r>
        <w:rPr>
          <w:lang w:val="cy-GB"/>
        </w:rPr>
        <w:t>n cynnwys:</w:t>
      </w:r>
    </w:p>
    <w:p w14:paraId="00472C09" w14:textId="42A3685E" w:rsidR="003F5657" w:rsidRPr="003F5657" w:rsidRDefault="00414570" w:rsidP="003F5657">
      <w:pPr>
        <w:pStyle w:val="Bullet-level2"/>
        <w:numPr>
          <w:ilvl w:val="1"/>
          <w:numId w:val="1"/>
        </w:numPr>
        <w:rPr>
          <w:bCs w:val="0"/>
        </w:rPr>
      </w:pPr>
      <w:r>
        <w:rPr>
          <w:bCs w:val="0"/>
          <w:lang w:val="cy-GB"/>
        </w:rPr>
        <w:t xml:space="preserve">cymhlethdod achosion gan gynnwys pobl sydd heb </w:t>
      </w:r>
      <w:r w:rsidR="007F318F">
        <w:rPr>
          <w:bCs w:val="0"/>
          <w:lang w:val="cy-GB"/>
        </w:rPr>
        <w:t>alluedd</w:t>
      </w:r>
      <w:r>
        <w:rPr>
          <w:bCs w:val="0"/>
          <w:lang w:val="cy-GB"/>
        </w:rPr>
        <w:t xml:space="preserve"> </w:t>
      </w:r>
    </w:p>
    <w:p w14:paraId="4571030D" w14:textId="77777777" w:rsidR="003F5657" w:rsidRPr="003F5657" w:rsidRDefault="00414570" w:rsidP="003F5657">
      <w:pPr>
        <w:pStyle w:val="Bullet-level2"/>
        <w:numPr>
          <w:ilvl w:val="1"/>
          <w:numId w:val="1"/>
        </w:numPr>
        <w:rPr>
          <w:bCs w:val="0"/>
        </w:rPr>
      </w:pPr>
      <w:r>
        <w:rPr>
          <w:bCs w:val="0"/>
          <w:lang w:val="cy-GB"/>
        </w:rPr>
        <w:t>ymateb pan nad yw cydweithwyr am ymgymryd ag ethos BRR</w:t>
      </w:r>
    </w:p>
    <w:p w14:paraId="1B8EE2E4" w14:textId="77777777" w:rsidR="003F5657" w:rsidRPr="003F5657" w:rsidRDefault="00414570" w:rsidP="003F5657">
      <w:pPr>
        <w:pStyle w:val="Bullet-level2"/>
        <w:numPr>
          <w:ilvl w:val="1"/>
          <w:numId w:val="1"/>
        </w:numPr>
        <w:rPr>
          <w:bCs w:val="0"/>
        </w:rPr>
      </w:pPr>
      <w:r>
        <w:rPr>
          <w:bCs w:val="0"/>
          <w:lang w:val="cy-GB"/>
        </w:rPr>
        <w:t>teuluoedd yn tueddu i ystyried meddygon fel arweinwyr y tîm neu roi eu llais eu hunain 'uwchlaw' llais y claf</w:t>
      </w:r>
    </w:p>
    <w:p w14:paraId="53A30C89" w14:textId="77777777" w:rsidR="003F5657" w:rsidRPr="003F5657" w:rsidRDefault="00414570" w:rsidP="003F5657">
      <w:pPr>
        <w:pStyle w:val="Bullet-level2"/>
        <w:numPr>
          <w:ilvl w:val="1"/>
          <w:numId w:val="1"/>
        </w:numPr>
        <w:rPr>
          <w:bCs w:val="0"/>
        </w:rPr>
      </w:pPr>
      <w:r>
        <w:rPr>
          <w:bCs w:val="0"/>
          <w:lang w:val="cy-GB"/>
        </w:rPr>
        <w:t>efallai bod staff yn ymateb i faterion blaenoriaeth yn unig a/neu'n profi blinder tosturiol</w:t>
      </w:r>
    </w:p>
    <w:p w14:paraId="3124B717" w14:textId="77777777" w:rsidR="003F5657" w:rsidRPr="003F5657" w:rsidRDefault="00414570" w:rsidP="003F5657">
      <w:pPr>
        <w:pStyle w:val="Bullet-level2"/>
        <w:numPr>
          <w:ilvl w:val="1"/>
          <w:numId w:val="1"/>
        </w:numPr>
        <w:rPr>
          <w:bCs w:val="0"/>
        </w:rPr>
      </w:pPr>
      <w:r>
        <w:rPr>
          <w:bCs w:val="0"/>
          <w:lang w:val="cy-GB"/>
        </w:rPr>
        <w:t>nid yw archwilio yn cyd-fynd â'r hyn sy'n bwysig i bobl/teuluoedd</w:t>
      </w:r>
    </w:p>
    <w:p w14:paraId="6890C698" w14:textId="77777777" w:rsidR="003F5657" w:rsidRPr="003F5657" w:rsidRDefault="00414570" w:rsidP="003F5657">
      <w:pPr>
        <w:pStyle w:val="Bullet-level2"/>
        <w:numPr>
          <w:ilvl w:val="1"/>
          <w:numId w:val="1"/>
        </w:numPr>
        <w:rPr>
          <w:bCs w:val="0"/>
        </w:rPr>
      </w:pPr>
      <w:r>
        <w:rPr>
          <w:bCs w:val="0"/>
          <w:lang w:val="cy-GB"/>
        </w:rPr>
        <w:t>diwylliant o fwrw bai (rhwng timau, unigolion neu wasanaethau cymdeithasol yn erbyn ysbyty)</w:t>
      </w:r>
    </w:p>
    <w:p w14:paraId="151F9BE0" w14:textId="77777777" w:rsidR="003F5657" w:rsidRDefault="00414570" w:rsidP="003F5657">
      <w:pPr>
        <w:pStyle w:val="Bullet-level2"/>
        <w:numPr>
          <w:ilvl w:val="1"/>
          <w:numId w:val="1"/>
        </w:numPr>
        <w:rPr>
          <w:bCs w:val="0"/>
        </w:rPr>
      </w:pPr>
      <w:r>
        <w:rPr>
          <w:bCs w:val="0"/>
          <w:lang w:val="cy-GB"/>
        </w:rPr>
        <w:t xml:space="preserve">penderfyniadau sy'n dod o le o risg a phroblemau yn hytrach na chryfderau </w:t>
      </w:r>
    </w:p>
    <w:p w14:paraId="78AB8E01" w14:textId="035B643A" w:rsidR="00FF1C71" w:rsidRPr="003F5657" w:rsidRDefault="00414570" w:rsidP="003F5657">
      <w:pPr>
        <w:pStyle w:val="Bullet-level2"/>
        <w:numPr>
          <w:ilvl w:val="1"/>
          <w:numId w:val="1"/>
        </w:numPr>
        <w:rPr>
          <w:bCs w:val="0"/>
        </w:rPr>
      </w:pPr>
      <w:r>
        <w:rPr>
          <w:bCs w:val="0"/>
          <w:lang w:val="cy-GB"/>
        </w:rPr>
        <w:t>nid yw gofynion sy'n cystadlu yn erbyn ei gilydd</w:t>
      </w:r>
      <w:r w:rsidR="008B560F">
        <w:rPr>
          <w:bCs w:val="0"/>
          <w:lang w:val="cy-GB"/>
        </w:rPr>
        <w:t xml:space="preserve"> </w:t>
      </w:r>
      <w:r>
        <w:rPr>
          <w:bCs w:val="0"/>
          <w:lang w:val="cy-GB"/>
        </w:rPr>
        <w:t>yn golygu y gall y person cywir gael y sgwrs gywir ar yr adeg gywir</w:t>
      </w:r>
      <w:r w:rsidR="008B560F">
        <w:rPr>
          <w:bCs w:val="0"/>
          <w:lang w:val="cy-GB"/>
        </w:rPr>
        <w:t xml:space="preserve"> bob amser</w:t>
      </w:r>
      <w:r>
        <w:rPr>
          <w:bCs w:val="0"/>
          <w:lang w:val="cy-GB"/>
        </w:rPr>
        <w:t>.</w:t>
      </w:r>
    </w:p>
    <w:p w14:paraId="73773B93" w14:textId="77777777" w:rsidR="00D149FD" w:rsidRDefault="00D149FD" w:rsidP="006E7BC8">
      <w:pPr>
        <w:rPr>
          <w:lang w:val="cy-GB"/>
        </w:rPr>
      </w:pPr>
      <w:bookmarkStart w:id="67" w:name="_Toc119506799"/>
    </w:p>
    <w:p w14:paraId="4220CF9D" w14:textId="77777777" w:rsidR="006E7BC8" w:rsidRDefault="006E7BC8" w:rsidP="006E7BC8">
      <w:pPr>
        <w:rPr>
          <w:lang w:val="cy-GB"/>
        </w:rPr>
      </w:pPr>
    </w:p>
    <w:p w14:paraId="72889210" w14:textId="77777777" w:rsidR="006E7BC8" w:rsidRDefault="006E7BC8" w:rsidP="006E7BC8">
      <w:pPr>
        <w:rPr>
          <w:lang w:val="cy-GB"/>
        </w:rPr>
      </w:pPr>
    </w:p>
    <w:p w14:paraId="7B5770F0" w14:textId="77777777" w:rsidR="006E7BC8" w:rsidRDefault="006E7BC8" w:rsidP="006E7BC8">
      <w:pPr>
        <w:rPr>
          <w:lang w:val="cy-GB"/>
        </w:rPr>
      </w:pPr>
    </w:p>
    <w:p w14:paraId="363CB532" w14:textId="77777777" w:rsidR="006E7BC8" w:rsidRDefault="006E7BC8" w:rsidP="006E7BC8">
      <w:pPr>
        <w:rPr>
          <w:lang w:val="cy-GB"/>
        </w:rPr>
      </w:pPr>
    </w:p>
    <w:p w14:paraId="687E7086" w14:textId="77777777" w:rsidR="006E7BC8" w:rsidRDefault="006E7BC8" w:rsidP="006E7BC8">
      <w:pPr>
        <w:rPr>
          <w:lang w:val="cy-GB"/>
        </w:rPr>
      </w:pPr>
    </w:p>
    <w:p w14:paraId="527D0B25" w14:textId="77777777" w:rsidR="006E7BC8" w:rsidRDefault="006E7BC8" w:rsidP="006E7BC8">
      <w:pPr>
        <w:rPr>
          <w:lang w:val="cy-GB"/>
        </w:rPr>
      </w:pPr>
    </w:p>
    <w:p w14:paraId="76B4C874" w14:textId="77777777" w:rsidR="006E7BC8" w:rsidRDefault="006E7BC8" w:rsidP="006E7BC8">
      <w:pPr>
        <w:rPr>
          <w:lang w:val="cy-GB"/>
        </w:rPr>
      </w:pPr>
    </w:p>
    <w:p w14:paraId="5A824CB6" w14:textId="77777777" w:rsidR="006E7BC8" w:rsidRDefault="006E7BC8" w:rsidP="006E7BC8">
      <w:pPr>
        <w:rPr>
          <w:lang w:val="cy-GB"/>
        </w:rPr>
      </w:pPr>
    </w:p>
    <w:p w14:paraId="682C651B" w14:textId="77777777" w:rsidR="006E7BC8" w:rsidRDefault="006E7BC8" w:rsidP="006E7BC8">
      <w:pPr>
        <w:rPr>
          <w:lang w:val="cy-GB"/>
        </w:rPr>
      </w:pPr>
    </w:p>
    <w:p w14:paraId="645ECEAA" w14:textId="77777777" w:rsidR="006E7BC8" w:rsidRDefault="006E7BC8" w:rsidP="006E7BC8">
      <w:pPr>
        <w:rPr>
          <w:lang w:val="cy-GB"/>
        </w:rPr>
      </w:pPr>
    </w:p>
    <w:p w14:paraId="2B29133E" w14:textId="77777777" w:rsidR="006E7BC8" w:rsidRDefault="006E7BC8" w:rsidP="006E7BC8">
      <w:pPr>
        <w:rPr>
          <w:lang w:val="cy-GB"/>
        </w:rPr>
      </w:pPr>
    </w:p>
    <w:p w14:paraId="1A9A5071" w14:textId="77777777" w:rsidR="006E7BC8" w:rsidRDefault="006E7BC8" w:rsidP="006E7BC8">
      <w:pPr>
        <w:rPr>
          <w:lang w:val="cy-GB"/>
        </w:rPr>
      </w:pPr>
    </w:p>
    <w:p w14:paraId="5A40E130" w14:textId="77777777" w:rsidR="006E7BC8" w:rsidRDefault="006E7BC8" w:rsidP="006E7BC8">
      <w:pPr>
        <w:rPr>
          <w:lang w:val="cy-GB"/>
        </w:rPr>
      </w:pPr>
    </w:p>
    <w:p w14:paraId="1105CFD1" w14:textId="77777777" w:rsidR="006E7BC8" w:rsidRDefault="006E7BC8" w:rsidP="006E7BC8">
      <w:pPr>
        <w:rPr>
          <w:lang w:val="cy-GB"/>
        </w:rPr>
      </w:pPr>
    </w:p>
    <w:p w14:paraId="1B9F3491" w14:textId="77777777" w:rsidR="006E7BC8" w:rsidRDefault="006E7BC8" w:rsidP="006E7BC8">
      <w:pPr>
        <w:rPr>
          <w:lang w:val="cy-GB"/>
        </w:rPr>
      </w:pPr>
    </w:p>
    <w:p w14:paraId="199CC4B6" w14:textId="77777777" w:rsidR="006E7BC8" w:rsidRDefault="006E7BC8" w:rsidP="006E7BC8">
      <w:pPr>
        <w:rPr>
          <w:lang w:val="cy-GB"/>
        </w:rPr>
      </w:pPr>
    </w:p>
    <w:p w14:paraId="7ED2F615" w14:textId="77777777" w:rsidR="006E7BC8" w:rsidRDefault="006E7BC8" w:rsidP="006E7BC8">
      <w:pPr>
        <w:rPr>
          <w:lang w:val="cy-GB"/>
        </w:rPr>
      </w:pPr>
    </w:p>
    <w:p w14:paraId="048E6221" w14:textId="77777777" w:rsidR="00E922FE" w:rsidRDefault="00E922FE" w:rsidP="006E7BC8">
      <w:pPr>
        <w:rPr>
          <w:lang w:val="cy-GB"/>
        </w:rPr>
      </w:pPr>
    </w:p>
    <w:p w14:paraId="45A9CEEF" w14:textId="77777777" w:rsidR="00E922FE" w:rsidRDefault="00E922FE" w:rsidP="006E7BC8">
      <w:pPr>
        <w:rPr>
          <w:lang w:val="cy-GB"/>
        </w:rPr>
      </w:pPr>
    </w:p>
    <w:p w14:paraId="16EBF872" w14:textId="77777777" w:rsidR="00E922FE" w:rsidRDefault="00E922FE" w:rsidP="00E922FE">
      <w:pPr>
        <w:rPr>
          <w:lang w:val="cy-GB"/>
        </w:rPr>
      </w:pPr>
    </w:p>
    <w:p w14:paraId="75A6E130" w14:textId="77777777" w:rsidR="00E922FE" w:rsidRPr="00D128B8" w:rsidRDefault="00E922FE" w:rsidP="00E922FE">
      <w:pPr>
        <w:pStyle w:val="Heading1"/>
        <w:rPr>
          <w:color w:val="0070C0"/>
        </w:rPr>
      </w:pPr>
      <w:r w:rsidRPr="00D128B8">
        <w:rPr>
          <w:bCs/>
          <w:color w:val="0070C0"/>
          <w:lang w:val="cy-GB"/>
        </w:rPr>
        <w:t>Atodiad 1: Cyfranogwyr yr arolwg</w:t>
      </w:r>
    </w:p>
    <w:p w14:paraId="5FCD92D5" w14:textId="441AAD22" w:rsidR="00205553" w:rsidRPr="00E922FE" w:rsidRDefault="00E922FE" w:rsidP="006E7BC8">
      <w:pPr>
        <w:rPr>
          <w:lang w:eastAsia="en-GB"/>
        </w:rPr>
      </w:pPr>
      <w:r>
        <w:rPr>
          <w:lang w:val="cy-GB" w:eastAsia="en-GB"/>
        </w:rPr>
        <w:t>Mae Tabl A1 yn rhoi trosolwg o gefndir a phrofiad cyfranogwyr yr arolwg.</w:t>
      </w:r>
    </w:p>
    <w:p w14:paraId="73FDAE5B" w14:textId="77777777" w:rsidR="0055055B" w:rsidRPr="006674F6" w:rsidRDefault="0055055B" w:rsidP="0055055B">
      <w:pPr>
        <w:spacing w:after="0"/>
        <w:rPr>
          <w:rFonts w:cs="Arial"/>
          <w:b/>
          <w:bCs/>
        </w:rPr>
      </w:pPr>
      <w:r w:rsidRPr="006674F6">
        <w:rPr>
          <w:rFonts w:cs="Arial"/>
          <w:b/>
          <w:bCs/>
          <w:lang w:val="cy-GB"/>
        </w:rPr>
        <w:t>Tabl A1: Cefndir proffesiwn cyfranogwyr yr arolwg</w:t>
      </w: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395"/>
        <w:gridCol w:w="2268"/>
        <w:gridCol w:w="2353"/>
      </w:tblGrid>
      <w:tr w:rsidR="0055055B" w14:paraId="3D56578F" w14:textId="77777777" w:rsidTr="008A0CA5">
        <w:trPr>
          <w:tblHeader/>
        </w:trPr>
        <w:tc>
          <w:tcPr>
            <w:tcW w:w="4395" w:type="dxa"/>
            <w:tcBorders>
              <w:top w:val="single" w:sz="4" w:space="0" w:color="auto"/>
              <w:bottom w:val="nil"/>
            </w:tcBorders>
            <w:shd w:val="clear" w:color="auto" w:fill="C7E0F3" w:themeFill="accent1" w:themeFillTint="33"/>
          </w:tcPr>
          <w:p w14:paraId="4439406E" w14:textId="2C2D5D4D" w:rsidR="0055055B" w:rsidRPr="00274544" w:rsidRDefault="0055055B" w:rsidP="0055055B">
            <w:pPr>
              <w:spacing w:after="120"/>
              <w:rPr>
                <w:rFonts w:cs="Arial"/>
                <w:b/>
                <w:bCs/>
              </w:rPr>
            </w:pPr>
            <w:r w:rsidRPr="00274544">
              <w:rPr>
                <w:rFonts w:cs="Arial"/>
                <w:b/>
                <w:bCs/>
                <w:lang w:val="cy-GB"/>
              </w:rPr>
              <w:t>Cefndir y sefydliad</w:t>
            </w:r>
          </w:p>
        </w:tc>
        <w:tc>
          <w:tcPr>
            <w:tcW w:w="2268" w:type="dxa"/>
            <w:tcBorders>
              <w:top w:val="single" w:sz="4" w:space="0" w:color="auto"/>
              <w:bottom w:val="nil"/>
            </w:tcBorders>
            <w:shd w:val="clear" w:color="auto" w:fill="C7E0F3" w:themeFill="accent1" w:themeFillTint="33"/>
          </w:tcPr>
          <w:p w14:paraId="6369A66F" w14:textId="1EC23E9D" w:rsidR="0055055B" w:rsidRPr="00634596" w:rsidRDefault="0055055B" w:rsidP="0055055B">
            <w:pPr>
              <w:spacing w:after="120"/>
              <w:rPr>
                <w:rFonts w:cs="Arial"/>
                <w:b/>
                <w:bCs/>
              </w:rPr>
            </w:pPr>
            <w:r w:rsidRPr="00547E8F">
              <w:rPr>
                <w:rFonts w:cs="Arial"/>
                <w:b/>
                <w:bCs/>
                <w:lang w:val="cy-GB"/>
              </w:rPr>
              <w:t>Arolwg 1</w:t>
            </w:r>
          </w:p>
        </w:tc>
        <w:tc>
          <w:tcPr>
            <w:tcW w:w="2353" w:type="dxa"/>
            <w:tcBorders>
              <w:top w:val="single" w:sz="4" w:space="0" w:color="auto"/>
              <w:bottom w:val="nil"/>
            </w:tcBorders>
            <w:shd w:val="clear" w:color="auto" w:fill="C7E0F3" w:themeFill="accent1" w:themeFillTint="33"/>
          </w:tcPr>
          <w:p w14:paraId="6722CE6F" w14:textId="285F1111" w:rsidR="0055055B" w:rsidRPr="00634596" w:rsidRDefault="0055055B" w:rsidP="0055055B">
            <w:pPr>
              <w:spacing w:after="120"/>
              <w:rPr>
                <w:rFonts w:cs="Arial"/>
                <w:b/>
                <w:bCs/>
              </w:rPr>
            </w:pPr>
            <w:r w:rsidRPr="00547E8F">
              <w:rPr>
                <w:rFonts w:cs="Arial"/>
                <w:b/>
                <w:bCs/>
                <w:lang w:val="cy-GB"/>
              </w:rPr>
              <w:t>Arolwg 2</w:t>
            </w:r>
          </w:p>
        </w:tc>
      </w:tr>
      <w:tr w:rsidR="0055055B" w14:paraId="1658DB8F" w14:textId="77777777" w:rsidTr="008A0CA5">
        <w:trPr>
          <w:tblHeader/>
        </w:trPr>
        <w:tc>
          <w:tcPr>
            <w:tcW w:w="4395" w:type="dxa"/>
            <w:tcBorders>
              <w:top w:val="nil"/>
            </w:tcBorders>
          </w:tcPr>
          <w:p w14:paraId="3469DD9F" w14:textId="4529A99B" w:rsidR="0055055B" w:rsidRPr="005A1483" w:rsidRDefault="0055055B" w:rsidP="0055055B">
            <w:pPr>
              <w:spacing w:after="120"/>
              <w:rPr>
                <w:rFonts w:cs="Arial"/>
              </w:rPr>
            </w:pPr>
            <w:r w:rsidRPr="005A1483">
              <w:rPr>
                <w:rFonts w:cs="Arial"/>
                <w:lang w:val="cy-GB"/>
              </w:rPr>
              <w:t>GIG</w:t>
            </w:r>
          </w:p>
        </w:tc>
        <w:tc>
          <w:tcPr>
            <w:tcW w:w="2268" w:type="dxa"/>
            <w:tcBorders>
              <w:top w:val="nil"/>
            </w:tcBorders>
          </w:tcPr>
          <w:p w14:paraId="5C67D9FA" w14:textId="790AD3B0" w:rsidR="0055055B" w:rsidRDefault="0055055B" w:rsidP="0055055B">
            <w:pPr>
              <w:spacing w:after="120"/>
              <w:rPr>
                <w:rFonts w:cs="Arial"/>
              </w:rPr>
            </w:pPr>
            <w:r>
              <w:rPr>
                <w:rFonts w:cs="Arial"/>
                <w:lang w:val="cy-GB"/>
              </w:rPr>
              <w:t>17</w:t>
            </w:r>
          </w:p>
        </w:tc>
        <w:tc>
          <w:tcPr>
            <w:tcW w:w="2353" w:type="dxa"/>
            <w:tcBorders>
              <w:top w:val="nil"/>
            </w:tcBorders>
          </w:tcPr>
          <w:p w14:paraId="17223506" w14:textId="44FAE0FF" w:rsidR="0055055B" w:rsidRDefault="0055055B" w:rsidP="0055055B">
            <w:pPr>
              <w:spacing w:after="120"/>
              <w:rPr>
                <w:rFonts w:cs="Arial"/>
              </w:rPr>
            </w:pPr>
            <w:r>
              <w:rPr>
                <w:rFonts w:cs="Arial"/>
                <w:lang w:val="cy-GB"/>
              </w:rPr>
              <w:t>4</w:t>
            </w:r>
          </w:p>
        </w:tc>
      </w:tr>
      <w:tr w:rsidR="0055055B" w14:paraId="57628248" w14:textId="77777777" w:rsidTr="008A0CA5">
        <w:trPr>
          <w:tblHeader/>
        </w:trPr>
        <w:tc>
          <w:tcPr>
            <w:tcW w:w="4395" w:type="dxa"/>
            <w:tcBorders>
              <w:bottom w:val="nil"/>
            </w:tcBorders>
          </w:tcPr>
          <w:p w14:paraId="69EBAF26" w14:textId="0F188482" w:rsidR="0055055B" w:rsidRPr="005A1483" w:rsidRDefault="0055055B" w:rsidP="0055055B">
            <w:pPr>
              <w:spacing w:after="120"/>
              <w:rPr>
                <w:rFonts w:cs="Arial"/>
              </w:rPr>
            </w:pPr>
            <w:r w:rsidRPr="005A1483">
              <w:rPr>
                <w:rFonts w:cs="Arial"/>
                <w:lang w:val="cy-GB"/>
              </w:rPr>
              <w:t>Awdurdod Lleol</w:t>
            </w:r>
          </w:p>
        </w:tc>
        <w:tc>
          <w:tcPr>
            <w:tcW w:w="2268" w:type="dxa"/>
            <w:tcBorders>
              <w:bottom w:val="nil"/>
            </w:tcBorders>
          </w:tcPr>
          <w:p w14:paraId="11AB3979" w14:textId="2C6E846B" w:rsidR="0055055B" w:rsidRDefault="0055055B" w:rsidP="0055055B">
            <w:pPr>
              <w:spacing w:after="120"/>
              <w:rPr>
                <w:rFonts w:cs="Arial"/>
              </w:rPr>
            </w:pPr>
            <w:r>
              <w:rPr>
                <w:rFonts w:cs="Arial"/>
                <w:lang w:val="cy-GB"/>
              </w:rPr>
              <w:t>8</w:t>
            </w:r>
          </w:p>
        </w:tc>
        <w:tc>
          <w:tcPr>
            <w:tcW w:w="2353" w:type="dxa"/>
            <w:tcBorders>
              <w:bottom w:val="nil"/>
            </w:tcBorders>
          </w:tcPr>
          <w:p w14:paraId="70C88350" w14:textId="31441A21" w:rsidR="0055055B" w:rsidRDefault="0055055B" w:rsidP="0055055B">
            <w:pPr>
              <w:spacing w:after="120"/>
              <w:rPr>
                <w:rFonts w:cs="Arial"/>
              </w:rPr>
            </w:pPr>
            <w:r>
              <w:rPr>
                <w:rFonts w:cs="Arial"/>
                <w:lang w:val="cy-GB"/>
              </w:rPr>
              <w:t>2</w:t>
            </w:r>
          </w:p>
        </w:tc>
      </w:tr>
      <w:tr w:rsidR="0055055B" w14:paraId="787EDD98" w14:textId="77777777" w:rsidTr="008A0CA5">
        <w:trPr>
          <w:tblHeader/>
        </w:trPr>
        <w:tc>
          <w:tcPr>
            <w:tcW w:w="4395" w:type="dxa"/>
            <w:tcBorders>
              <w:top w:val="nil"/>
              <w:bottom w:val="nil"/>
            </w:tcBorders>
          </w:tcPr>
          <w:p w14:paraId="792CE57C" w14:textId="716F942D" w:rsidR="0055055B" w:rsidRPr="005A1483" w:rsidRDefault="0055055B" w:rsidP="0055055B">
            <w:pPr>
              <w:spacing w:after="0"/>
              <w:rPr>
                <w:rFonts w:cs="Arial"/>
              </w:rPr>
            </w:pPr>
            <w:r>
              <w:rPr>
                <w:rFonts w:cs="Arial"/>
                <w:lang w:val="cy-GB"/>
              </w:rPr>
              <w:t>Anhysbys</w:t>
            </w:r>
          </w:p>
        </w:tc>
        <w:tc>
          <w:tcPr>
            <w:tcW w:w="2268" w:type="dxa"/>
            <w:tcBorders>
              <w:top w:val="nil"/>
              <w:bottom w:val="nil"/>
            </w:tcBorders>
          </w:tcPr>
          <w:p w14:paraId="4A6CC460" w14:textId="3916F2F0" w:rsidR="0055055B" w:rsidRDefault="0055055B" w:rsidP="0055055B">
            <w:pPr>
              <w:spacing w:after="0"/>
              <w:rPr>
                <w:rFonts w:cs="Arial"/>
              </w:rPr>
            </w:pPr>
            <w:r>
              <w:rPr>
                <w:rFonts w:cs="Arial"/>
                <w:lang w:val="cy-GB"/>
              </w:rPr>
              <w:t>3</w:t>
            </w:r>
          </w:p>
        </w:tc>
        <w:tc>
          <w:tcPr>
            <w:tcW w:w="2353" w:type="dxa"/>
            <w:tcBorders>
              <w:top w:val="nil"/>
              <w:bottom w:val="nil"/>
            </w:tcBorders>
          </w:tcPr>
          <w:p w14:paraId="49B67A4E" w14:textId="0B7DF8BA" w:rsidR="0055055B" w:rsidRDefault="0055055B" w:rsidP="0055055B">
            <w:pPr>
              <w:spacing w:after="0"/>
              <w:rPr>
                <w:rFonts w:cs="Arial"/>
              </w:rPr>
            </w:pPr>
            <w:r>
              <w:rPr>
                <w:rFonts w:cs="Arial"/>
                <w:lang w:val="cy-GB"/>
              </w:rPr>
              <w:t>1</w:t>
            </w:r>
          </w:p>
        </w:tc>
      </w:tr>
    </w:tbl>
    <w:p w14:paraId="36081990" w14:textId="77777777" w:rsidR="00205553" w:rsidRPr="0087382D" w:rsidRDefault="00205553" w:rsidP="00205553">
      <w:pPr>
        <w:spacing w:after="0" w:line="240" w:lineRule="auto"/>
        <w:rPr>
          <w:rFonts w:cs="Arial"/>
          <w:sz w:val="10"/>
          <w:szCs w:val="10"/>
        </w:rPr>
      </w:pP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395"/>
        <w:gridCol w:w="2268"/>
        <w:gridCol w:w="2353"/>
      </w:tblGrid>
      <w:tr w:rsidR="0055055B" w14:paraId="0AF81E18" w14:textId="77777777" w:rsidTr="008A0CA5">
        <w:trPr>
          <w:tblHeader/>
        </w:trPr>
        <w:tc>
          <w:tcPr>
            <w:tcW w:w="4395" w:type="dxa"/>
            <w:tcBorders>
              <w:top w:val="nil"/>
              <w:bottom w:val="nil"/>
            </w:tcBorders>
            <w:shd w:val="clear" w:color="auto" w:fill="C7E0F3" w:themeFill="accent1" w:themeFillTint="33"/>
          </w:tcPr>
          <w:p w14:paraId="6FC98133" w14:textId="528A68BB" w:rsidR="0055055B" w:rsidRPr="005A1483" w:rsidRDefault="0055055B" w:rsidP="0055055B">
            <w:pPr>
              <w:spacing w:after="120"/>
              <w:rPr>
                <w:rFonts w:cs="Arial"/>
                <w:b/>
                <w:bCs/>
              </w:rPr>
            </w:pPr>
            <w:r w:rsidRPr="005A1483">
              <w:rPr>
                <w:rFonts w:cs="Arial"/>
                <w:b/>
                <w:bCs/>
                <w:lang w:val="cy-GB"/>
              </w:rPr>
              <w:t>Rôl swydd yn y GIG</w:t>
            </w:r>
          </w:p>
        </w:tc>
        <w:tc>
          <w:tcPr>
            <w:tcW w:w="2268" w:type="dxa"/>
            <w:tcBorders>
              <w:top w:val="nil"/>
              <w:bottom w:val="nil"/>
            </w:tcBorders>
            <w:shd w:val="clear" w:color="auto" w:fill="C7E0F3" w:themeFill="accent1" w:themeFillTint="33"/>
          </w:tcPr>
          <w:p w14:paraId="206E8434" w14:textId="21CA4EFF" w:rsidR="0055055B" w:rsidRDefault="0055055B" w:rsidP="0055055B">
            <w:pPr>
              <w:spacing w:after="120"/>
              <w:rPr>
                <w:rFonts w:cs="Arial"/>
              </w:rPr>
            </w:pPr>
            <w:r w:rsidRPr="00547E8F">
              <w:rPr>
                <w:rFonts w:cs="Arial"/>
                <w:b/>
                <w:bCs/>
                <w:lang w:val="cy-GB"/>
              </w:rPr>
              <w:t>Arolwg 1</w:t>
            </w:r>
          </w:p>
        </w:tc>
        <w:tc>
          <w:tcPr>
            <w:tcW w:w="2353" w:type="dxa"/>
            <w:tcBorders>
              <w:top w:val="nil"/>
              <w:bottom w:val="nil"/>
            </w:tcBorders>
            <w:shd w:val="clear" w:color="auto" w:fill="C7E0F3" w:themeFill="accent1" w:themeFillTint="33"/>
          </w:tcPr>
          <w:p w14:paraId="4AD29056" w14:textId="24DB3A9E" w:rsidR="0055055B" w:rsidRDefault="0055055B" w:rsidP="0055055B">
            <w:pPr>
              <w:spacing w:after="120"/>
              <w:rPr>
                <w:rFonts w:cs="Arial"/>
              </w:rPr>
            </w:pPr>
            <w:r w:rsidRPr="00547E8F">
              <w:rPr>
                <w:rFonts w:cs="Arial"/>
                <w:b/>
                <w:bCs/>
                <w:lang w:val="cy-GB"/>
              </w:rPr>
              <w:t>Arolwg 2</w:t>
            </w:r>
          </w:p>
        </w:tc>
      </w:tr>
      <w:tr w:rsidR="0055055B" w14:paraId="67D9689A" w14:textId="77777777" w:rsidTr="008A0CA5">
        <w:trPr>
          <w:tblHeader/>
        </w:trPr>
        <w:tc>
          <w:tcPr>
            <w:tcW w:w="4395" w:type="dxa"/>
            <w:tcBorders>
              <w:top w:val="nil"/>
            </w:tcBorders>
          </w:tcPr>
          <w:p w14:paraId="6BA732F1" w14:textId="70386EC8" w:rsidR="0055055B" w:rsidRPr="005A1483" w:rsidRDefault="0055055B" w:rsidP="0055055B">
            <w:pPr>
              <w:spacing w:after="120"/>
              <w:rPr>
                <w:rFonts w:cs="Arial"/>
              </w:rPr>
            </w:pPr>
            <w:r w:rsidRPr="005A1483">
              <w:rPr>
                <w:rFonts w:cs="Arial"/>
                <w:lang w:val="cy-GB"/>
              </w:rPr>
              <w:t>Nyrs gyswllt ar gyfer rhyddhau cleifion</w:t>
            </w:r>
          </w:p>
        </w:tc>
        <w:tc>
          <w:tcPr>
            <w:tcW w:w="2268" w:type="dxa"/>
            <w:tcBorders>
              <w:top w:val="nil"/>
            </w:tcBorders>
          </w:tcPr>
          <w:p w14:paraId="085A388C" w14:textId="3143C980" w:rsidR="0055055B" w:rsidRDefault="0055055B" w:rsidP="0055055B">
            <w:pPr>
              <w:spacing w:after="120"/>
              <w:rPr>
                <w:rFonts w:cs="Arial"/>
              </w:rPr>
            </w:pPr>
            <w:r>
              <w:rPr>
                <w:rFonts w:cs="Arial"/>
                <w:lang w:val="cy-GB"/>
              </w:rPr>
              <w:t>3</w:t>
            </w:r>
          </w:p>
        </w:tc>
        <w:tc>
          <w:tcPr>
            <w:tcW w:w="2353" w:type="dxa"/>
            <w:tcBorders>
              <w:top w:val="nil"/>
            </w:tcBorders>
          </w:tcPr>
          <w:p w14:paraId="0838030B" w14:textId="63B66060" w:rsidR="0055055B" w:rsidRDefault="0055055B" w:rsidP="0055055B">
            <w:pPr>
              <w:spacing w:after="120"/>
              <w:rPr>
                <w:rFonts w:cs="Arial"/>
              </w:rPr>
            </w:pPr>
            <w:r>
              <w:rPr>
                <w:rFonts w:cs="Arial"/>
                <w:lang w:val="cy-GB"/>
              </w:rPr>
              <w:t>0</w:t>
            </w:r>
          </w:p>
        </w:tc>
      </w:tr>
      <w:tr w:rsidR="0055055B" w14:paraId="50C17AD0" w14:textId="77777777" w:rsidTr="008A0CA5">
        <w:trPr>
          <w:tblHeader/>
        </w:trPr>
        <w:tc>
          <w:tcPr>
            <w:tcW w:w="4395" w:type="dxa"/>
          </w:tcPr>
          <w:p w14:paraId="1A8ED136" w14:textId="1195A129" w:rsidR="0055055B" w:rsidRPr="005A1483" w:rsidRDefault="0055055B" w:rsidP="0055055B">
            <w:pPr>
              <w:spacing w:after="120"/>
              <w:rPr>
                <w:rFonts w:cs="Arial"/>
                <w:b/>
                <w:bCs/>
              </w:rPr>
            </w:pPr>
            <w:r>
              <w:rPr>
                <w:rFonts w:ascii="Arial" w:hAnsi="Arial" w:cs="Arial"/>
                <w:color w:val="000000"/>
                <w:szCs w:val="24"/>
                <w:lang w:val="cy-GB"/>
              </w:rPr>
              <w:t>Cynorthwyydd rhyddhau cleifion o'r ysbyty</w:t>
            </w:r>
          </w:p>
        </w:tc>
        <w:tc>
          <w:tcPr>
            <w:tcW w:w="2268" w:type="dxa"/>
          </w:tcPr>
          <w:p w14:paraId="73FCC25B" w14:textId="21FD1374" w:rsidR="0055055B" w:rsidRDefault="0055055B" w:rsidP="0055055B">
            <w:pPr>
              <w:spacing w:after="120"/>
              <w:rPr>
                <w:rFonts w:cs="Arial"/>
              </w:rPr>
            </w:pPr>
            <w:r>
              <w:rPr>
                <w:rFonts w:cs="Arial"/>
                <w:lang w:val="cy-GB"/>
              </w:rPr>
              <w:t>5</w:t>
            </w:r>
          </w:p>
        </w:tc>
        <w:tc>
          <w:tcPr>
            <w:tcW w:w="2353" w:type="dxa"/>
          </w:tcPr>
          <w:p w14:paraId="42B910AC" w14:textId="22FBC7C4" w:rsidR="0055055B" w:rsidRDefault="0055055B" w:rsidP="0055055B">
            <w:pPr>
              <w:spacing w:after="120"/>
              <w:rPr>
                <w:rFonts w:cs="Arial"/>
              </w:rPr>
            </w:pPr>
            <w:r>
              <w:rPr>
                <w:rFonts w:cs="Arial"/>
                <w:lang w:val="cy-GB"/>
              </w:rPr>
              <w:t>0</w:t>
            </w:r>
          </w:p>
        </w:tc>
      </w:tr>
      <w:tr w:rsidR="0055055B" w14:paraId="7E482F1E" w14:textId="77777777" w:rsidTr="008A0CA5">
        <w:trPr>
          <w:tblHeader/>
        </w:trPr>
        <w:tc>
          <w:tcPr>
            <w:tcW w:w="4395" w:type="dxa"/>
          </w:tcPr>
          <w:p w14:paraId="29915FB8" w14:textId="0E84220B" w:rsidR="0055055B" w:rsidRPr="005A1483" w:rsidRDefault="0055055B" w:rsidP="0055055B">
            <w:pPr>
              <w:spacing w:after="120"/>
              <w:rPr>
                <w:rFonts w:cs="Arial"/>
                <w:b/>
                <w:bCs/>
              </w:rPr>
            </w:pPr>
            <w:r w:rsidRPr="00E367E1">
              <w:rPr>
                <w:rFonts w:eastAsia="Times New Roman" w:cs="Arial"/>
                <w:color w:val="000000"/>
                <w:lang w:val="cy-GB" w:eastAsia="en-GB"/>
              </w:rPr>
              <w:t>Therapydd galwedigaethol</w:t>
            </w:r>
          </w:p>
        </w:tc>
        <w:tc>
          <w:tcPr>
            <w:tcW w:w="2268" w:type="dxa"/>
          </w:tcPr>
          <w:p w14:paraId="4911EDBC" w14:textId="64AE34BC" w:rsidR="0055055B" w:rsidRDefault="0055055B" w:rsidP="0055055B">
            <w:pPr>
              <w:spacing w:after="120"/>
              <w:rPr>
                <w:rFonts w:cs="Arial"/>
              </w:rPr>
            </w:pPr>
            <w:r>
              <w:rPr>
                <w:rFonts w:cs="Arial"/>
                <w:lang w:val="cy-GB"/>
              </w:rPr>
              <w:t>3</w:t>
            </w:r>
          </w:p>
        </w:tc>
        <w:tc>
          <w:tcPr>
            <w:tcW w:w="2353" w:type="dxa"/>
          </w:tcPr>
          <w:p w14:paraId="4FDA219C" w14:textId="07FEF040" w:rsidR="0055055B" w:rsidRDefault="0055055B" w:rsidP="0055055B">
            <w:pPr>
              <w:spacing w:after="120"/>
              <w:rPr>
                <w:rFonts w:cs="Arial"/>
              </w:rPr>
            </w:pPr>
            <w:r>
              <w:rPr>
                <w:rFonts w:cs="Arial"/>
                <w:lang w:val="cy-GB"/>
              </w:rPr>
              <w:t>0</w:t>
            </w:r>
          </w:p>
        </w:tc>
      </w:tr>
      <w:tr w:rsidR="0055055B" w14:paraId="37ADF01A" w14:textId="77777777" w:rsidTr="008A0CA5">
        <w:trPr>
          <w:tblHeader/>
        </w:trPr>
        <w:tc>
          <w:tcPr>
            <w:tcW w:w="4395" w:type="dxa"/>
          </w:tcPr>
          <w:p w14:paraId="32447CBF" w14:textId="4D75DBD0" w:rsidR="0055055B" w:rsidRPr="005A1483" w:rsidRDefault="0055055B" w:rsidP="0055055B">
            <w:pPr>
              <w:spacing w:after="120"/>
              <w:rPr>
                <w:rFonts w:eastAsia="Times New Roman" w:cs="Arial"/>
                <w:color w:val="000000"/>
                <w:lang w:eastAsia="en-GB"/>
              </w:rPr>
            </w:pPr>
            <w:r w:rsidRPr="00E367E1">
              <w:rPr>
                <w:rFonts w:eastAsia="Times New Roman" w:cs="Arial"/>
                <w:color w:val="000000"/>
                <w:lang w:val="cy-GB" w:eastAsia="en-GB"/>
              </w:rPr>
              <w:t>Prif nyrs wardiau/ adsefydlu strôc</w:t>
            </w:r>
          </w:p>
        </w:tc>
        <w:tc>
          <w:tcPr>
            <w:tcW w:w="2268" w:type="dxa"/>
          </w:tcPr>
          <w:p w14:paraId="08728621" w14:textId="3E5A6AB5" w:rsidR="0055055B" w:rsidRDefault="0055055B" w:rsidP="0055055B">
            <w:pPr>
              <w:spacing w:after="120"/>
              <w:rPr>
                <w:rFonts w:cs="Arial"/>
              </w:rPr>
            </w:pPr>
            <w:r>
              <w:rPr>
                <w:rFonts w:cs="Arial"/>
                <w:lang w:val="cy-GB"/>
              </w:rPr>
              <w:t>2</w:t>
            </w:r>
          </w:p>
        </w:tc>
        <w:tc>
          <w:tcPr>
            <w:tcW w:w="2353" w:type="dxa"/>
          </w:tcPr>
          <w:p w14:paraId="2C905231" w14:textId="334B82FA" w:rsidR="0055055B" w:rsidRDefault="0055055B" w:rsidP="0055055B">
            <w:pPr>
              <w:spacing w:after="120"/>
              <w:rPr>
                <w:rFonts w:cs="Arial"/>
              </w:rPr>
            </w:pPr>
            <w:r>
              <w:rPr>
                <w:rFonts w:cs="Arial"/>
                <w:lang w:val="cy-GB"/>
              </w:rPr>
              <w:t>0</w:t>
            </w:r>
          </w:p>
        </w:tc>
      </w:tr>
      <w:tr w:rsidR="0055055B" w14:paraId="3F5C2CC3" w14:textId="77777777" w:rsidTr="008A0CA5">
        <w:trPr>
          <w:tblHeader/>
        </w:trPr>
        <w:tc>
          <w:tcPr>
            <w:tcW w:w="4395" w:type="dxa"/>
          </w:tcPr>
          <w:p w14:paraId="26E0E82B" w14:textId="77064D45" w:rsidR="0055055B" w:rsidRPr="005A1483" w:rsidRDefault="0055055B" w:rsidP="0055055B">
            <w:pPr>
              <w:spacing w:after="120"/>
              <w:rPr>
                <w:rFonts w:eastAsia="Times New Roman" w:cs="Arial"/>
                <w:color w:val="000000"/>
                <w:lang w:eastAsia="en-GB"/>
              </w:rPr>
            </w:pPr>
            <w:r>
              <w:rPr>
                <w:rFonts w:eastAsia="Times New Roman" w:cs="Arial"/>
                <w:color w:val="000000"/>
                <w:lang w:val="cy-GB" w:eastAsia="en-GB"/>
              </w:rPr>
              <w:t>Nyrs – arall</w:t>
            </w:r>
          </w:p>
        </w:tc>
        <w:tc>
          <w:tcPr>
            <w:tcW w:w="2268" w:type="dxa"/>
          </w:tcPr>
          <w:p w14:paraId="1D37817B" w14:textId="7821AEFB" w:rsidR="0055055B" w:rsidRDefault="0055055B" w:rsidP="0055055B">
            <w:pPr>
              <w:spacing w:after="120"/>
              <w:rPr>
                <w:rFonts w:cs="Arial"/>
              </w:rPr>
            </w:pPr>
            <w:r>
              <w:rPr>
                <w:rFonts w:cs="Arial"/>
                <w:lang w:val="cy-GB"/>
              </w:rPr>
              <w:t>1</w:t>
            </w:r>
          </w:p>
        </w:tc>
        <w:tc>
          <w:tcPr>
            <w:tcW w:w="2353" w:type="dxa"/>
          </w:tcPr>
          <w:p w14:paraId="756F0693" w14:textId="01BCEE67" w:rsidR="0055055B" w:rsidRDefault="0055055B" w:rsidP="0055055B">
            <w:pPr>
              <w:spacing w:after="120"/>
              <w:rPr>
                <w:rFonts w:cs="Arial"/>
              </w:rPr>
            </w:pPr>
            <w:r>
              <w:rPr>
                <w:rFonts w:cs="Arial"/>
                <w:lang w:val="cy-GB"/>
              </w:rPr>
              <w:t>1</w:t>
            </w:r>
          </w:p>
        </w:tc>
      </w:tr>
      <w:tr w:rsidR="0055055B" w14:paraId="723679E6" w14:textId="77777777" w:rsidTr="008A0CA5">
        <w:trPr>
          <w:tblHeader/>
        </w:trPr>
        <w:tc>
          <w:tcPr>
            <w:tcW w:w="4395" w:type="dxa"/>
          </w:tcPr>
          <w:p w14:paraId="4E2E1C51" w14:textId="0CAB78EE" w:rsidR="0055055B" w:rsidRPr="005A1483" w:rsidRDefault="0055055B" w:rsidP="0055055B">
            <w:pPr>
              <w:spacing w:after="120"/>
              <w:rPr>
                <w:rFonts w:eastAsia="Times New Roman" w:cs="Arial"/>
                <w:color w:val="000000"/>
                <w:lang w:eastAsia="en-GB"/>
              </w:rPr>
            </w:pPr>
            <w:r w:rsidRPr="00E367E1">
              <w:rPr>
                <w:rFonts w:eastAsia="Times New Roman" w:cs="Arial"/>
                <w:color w:val="000000"/>
                <w:lang w:val="cy-GB" w:eastAsia="en-GB"/>
              </w:rPr>
              <w:t>Rheolwr gweithredol ar gyfer ffisiotherapi</w:t>
            </w:r>
          </w:p>
        </w:tc>
        <w:tc>
          <w:tcPr>
            <w:tcW w:w="2268" w:type="dxa"/>
          </w:tcPr>
          <w:p w14:paraId="5A012358" w14:textId="3BA74B69" w:rsidR="0055055B" w:rsidRDefault="0055055B" w:rsidP="0055055B">
            <w:pPr>
              <w:spacing w:after="120"/>
              <w:rPr>
                <w:rFonts w:cs="Arial"/>
              </w:rPr>
            </w:pPr>
            <w:r>
              <w:rPr>
                <w:rFonts w:cs="Arial"/>
                <w:lang w:val="cy-GB"/>
              </w:rPr>
              <w:t>1</w:t>
            </w:r>
          </w:p>
        </w:tc>
        <w:tc>
          <w:tcPr>
            <w:tcW w:w="2353" w:type="dxa"/>
          </w:tcPr>
          <w:p w14:paraId="78B5D197" w14:textId="0203C6DC" w:rsidR="0055055B" w:rsidRDefault="0055055B" w:rsidP="0055055B">
            <w:pPr>
              <w:spacing w:after="120"/>
              <w:rPr>
                <w:rFonts w:cs="Arial"/>
              </w:rPr>
            </w:pPr>
            <w:r>
              <w:rPr>
                <w:rFonts w:cs="Arial"/>
                <w:lang w:val="cy-GB"/>
              </w:rPr>
              <w:t>1</w:t>
            </w:r>
          </w:p>
        </w:tc>
      </w:tr>
      <w:tr w:rsidR="0055055B" w14:paraId="01430DFC" w14:textId="77777777" w:rsidTr="008A0CA5">
        <w:trPr>
          <w:tblHeader/>
        </w:trPr>
        <w:tc>
          <w:tcPr>
            <w:tcW w:w="4395" w:type="dxa"/>
            <w:tcBorders>
              <w:bottom w:val="nil"/>
            </w:tcBorders>
          </w:tcPr>
          <w:p w14:paraId="2EEF6A10" w14:textId="58B2C151" w:rsidR="0055055B" w:rsidRPr="005A1483" w:rsidRDefault="0055055B" w:rsidP="0055055B">
            <w:pPr>
              <w:spacing w:after="120"/>
              <w:rPr>
                <w:rFonts w:eastAsia="Times New Roman" w:cs="Arial"/>
                <w:color w:val="000000"/>
                <w:lang w:eastAsia="en-GB"/>
              </w:rPr>
            </w:pPr>
            <w:r w:rsidRPr="00E367E1">
              <w:rPr>
                <w:rFonts w:eastAsia="Times New Roman" w:cs="Arial"/>
                <w:color w:val="000000"/>
                <w:lang w:val="cy-GB" w:eastAsia="en-GB"/>
              </w:rPr>
              <w:t>Rheolwr tîm adnoddau cymunedol</w:t>
            </w:r>
          </w:p>
        </w:tc>
        <w:tc>
          <w:tcPr>
            <w:tcW w:w="2268" w:type="dxa"/>
            <w:tcBorders>
              <w:bottom w:val="nil"/>
            </w:tcBorders>
          </w:tcPr>
          <w:p w14:paraId="31C4A4E1" w14:textId="45B1C750" w:rsidR="0055055B" w:rsidRDefault="0055055B" w:rsidP="0055055B">
            <w:pPr>
              <w:spacing w:after="120"/>
              <w:rPr>
                <w:rFonts w:cs="Arial"/>
              </w:rPr>
            </w:pPr>
            <w:r>
              <w:rPr>
                <w:rFonts w:cs="Arial"/>
                <w:lang w:val="cy-GB"/>
              </w:rPr>
              <w:t>1</w:t>
            </w:r>
          </w:p>
        </w:tc>
        <w:tc>
          <w:tcPr>
            <w:tcW w:w="2353" w:type="dxa"/>
            <w:tcBorders>
              <w:bottom w:val="nil"/>
            </w:tcBorders>
          </w:tcPr>
          <w:p w14:paraId="5FF62700" w14:textId="15458369" w:rsidR="0055055B" w:rsidRDefault="0055055B" w:rsidP="0055055B">
            <w:pPr>
              <w:spacing w:after="120"/>
              <w:rPr>
                <w:rFonts w:cs="Arial"/>
              </w:rPr>
            </w:pPr>
            <w:r>
              <w:rPr>
                <w:rFonts w:cs="Arial"/>
                <w:lang w:val="cy-GB"/>
              </w:rPr>
              <w:t>0</w:t>
            </w:r>
          </w:p>
        </w:tc>
      </w:tr>
      <w:tr w:rsidR="0055055B" w14:paraId="77BD7462" w14:textId="77777777" w:rsidTr="008A0CA5">
        <w:trPr>
          <w:tblHeader/>
        </w:trPr>
        <w:tc>
          <w:tcPr>
            <w:tcW w:w="4395" w:type="dxa"/>
            <w:tcBorders>
              <w:top w:val="nil"/>
              <w:bottom w:val="nil"/>
            </w:tcBorders>
          </w:tcPr>
          <w:p w14:paraId="047C2E01" w14:textId="71519B81" w:rsidR="0055055B" w:rsidRPr="00E367E1" w:rsidRDefault="0055055B" w:rsidP="0055055B">
            <w:pPr>
              <w:spacing w:after="0"/>
              <w:rPr>
                <w:rFonts w:eastAsia="Times New Roman" w:cs="Arial"/>
                <w:color w:val="000000"/>
                <w:lang w:eastAsia="en-GB"/>
              </w:rPr>
            </w:pPr>
            <w:r>
              <w:rPr>
                <w:rFonts w:eastAsia="Times New Roman" w:cs="Arial"/>
                <w:color w:val="000000"/>
                <w:lang w:val="cy-GB" w:eastAsia="en-GB"/>
              </w:rPr>
              <w:t>Anhysbys</w:t>
            </w:r>
          </w:p>
        </w:tc>
        <w:tc>
          <w:tcPr>
            <w:tcW w:w="2268" w:type="dxa"/>
            <w:tcBorders>
              <w:top w:val="nil"/>
              <w:bottom w:val="nil"/>
            </w:tcBorders>
          </w:tcPr>
          <w:p w14:paraId="2AFD8B59" w14:textId="20978A5F" w:rsidR="0055055B" w:rsidRDefault="0055055B" w:rsidP="0055055B">
            <w:pPr>
              <w:spacing w:after="0"/>
              <w:rPr>
                <w:rFonts w:cs="Arial"/>
              </w:rPr>
            </w:pPr>
            <w:r>
              <w:rPr>
                <w:rFonts w:cs="Arial"/>
                <w:lang w:val="cy-GB"/>
              </w:rPr>
              <w:t>1</w:t>
            </w:r>
          </w:p>
        </w:tc>
        <w:tc>
          <w:tcPr>
            <w:tcW w:w="2353" w:type="dxa"/>
            <w:tcBorders>
              <w:top w:val="nil"/>
              <w:bottom w:val="nil"/>
            </w:tcBorders>
          </w:tcPr>
          <w:p w14:paraId="5BD79008" w14:textId="616707AD" w:rsidR="0055055B" w:rsidRDefault="0055055B" w:rsidP="0055055B">
            <w:pPr>
              <w:spacing w:after="0"/>
              <w:rPr>
                <w:rFonts w:cs="Arial"/>
              </w:rPr>
            </w:pPr>
            <w:r>
              <w:rPr>
                <w:rFonts w:cs="Arial"/>
                <w:lang w:val="cy-GB"/>
              </w:rPr>
              <w:t>0</w:t>
            </w:r>
          </w:p>
        </w:tc>
      </w:tr>
    </w:tbl>
    <w:p w14:paraId="3A26C44B" w14:textId="77777777" w:rsidR="00205553" w:rsidRPr="0087382D" w:rsidRDefault="00205553" w:rsidP="00205553">
      <w:pPr>
        <w:spacing w:after="0" w:line="240" w:lineRule="auto"/>
        <w:rPr>
          <w:rFonts w:cs="Arial"/>
          <w:b/>
          <w:bCs/>
          <w:sz w:val="12"/>
          <w:szCs w:val="10"/>
        </w:rPr>
      </w:pP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395"/>
        <w:gridCol w:w="2268"/>
        <w:gridCol w:w="2353"/>
      </w:tblGrid>
      <w:tr w:rsidR="0055055B" w14:paraId="0DF6B63D" w14:textId="77777777" w:rsidTr="008A0CA5">
        <w:trPr>
          <w:tblHeader/>
        </w:trPr>
        <w:tc>
          <w:tcPr>
            <w:tcW w:w="4395" w:type="dxa"/>
            <w:tcBorders>
              <w:top w:val="nil"/>
              <w:bottom w:val="nil"/>
            </w:tcBorders>
            <w:shd w:val="clear" w:color="auto" w:fill="C7E0F3" w:themeFill="accent1" w:themeFillTint="33"/>
          </w:tcPr>
          <w:p w14:paraId="7C455246" w14:textId="6EC5B7F5" w:rsidR="0055055B" w:rsidRPr="005A1483" w:rsidRDefault="0055055B" w:rsidP="0055055B">
            <w:pPr>
              <w:spacing w:after="120"/>
              <w:rPr>
                <w:rFonts w:cs="Arial"/>
                <w:b/>
                <w:bCs/>
              </w:rPr>
            </w:pPr>
            <w:r w:rsidRPr="005A1483">
              <w:rPr>
                <w:rFonts w:cs="Arial"/>
                <w:b/>
                <w:bCs/>
                <w:lang w:val="cy-GB"/>
              </w:rPr>
              <w:t>Rôl swydd yn yr A</w:t>
            </w:r>
            <w:r>
              <w:rPr>
                <w:rFonts w:cs="Arial"/>
                <w:b/>
                <w:bCs/>
                <w:lang w:val="cy-GB"/>
              </w:rPr>
              <w:t xml:space="preserve">wdurdod </w:t>
            </w:r>
            <w:r w:rsidRPr="005A1483">
              <w:rPr>
                <w:rFonts w:cs="Arial"/>
                <w:b/>
                <w:bCs/>
                <w:lang w:val="cy-GB"/>
              </w:rPr>
              <w:t>Ll</w:t>
            </w:r>
            <w:r>
              <w:rPr>
                <w:rFonts w:cs="Arial"/>
                <w:b/>
                <w:bCs/>
                <w:lang w:val="cy-GB"/>
              </w:rPr>
              <w:t>eol</w:t>
            </w:r>
          </w:p>
        </w:tc>
        <w:tc>
          <w:tcPr>
            <w:tcW w:w="2268" w:type="dxa"/>
            <w:tcBorders>
              <w:top w:val="nil"/>
              <w:bottom w:val="nil"/>
            </w:tcBorders>
            <w:shd w:val="clear" w:color="auto" w:fill="C7E0F3" w:themeFill="accent1" w:themeFillTint="33"/>
          </w:tcPr>
          <w:p w14:paraId="0A725041" w14:textId="57F66961" w:rsidR="0055055B" w:rsidRDefault="0055055B" w:rsidP="0055055B">
            <w:pPr>
              <w:spacing w:after="120"/>
              <w:rPr>
                <w:rFonts w:cs="Arial"/>
              </w:rPr>
            </w:pPr>
            <w:r w:rsidRPr="00547E8F">
              <w:rPr>
                <w:rFonts w:cs="Arial"/>
                <w:b/>
                <w:bCs/>
                <w:lang w:val="cy-GB"/>
              </w:rPr>
              <w:t>Arolwg 1</w:t>
            </w:r>
          </w:p>
        </w:tc>
        <w:tc>
          <w:tcPr>
            <w:tcW w:w="2353" w:type="dxa"/>
            <w:tcBorders>
              <w:top w:val="nil"/>
              <w:bottom w:val="nil"/>
            </w:tcBorders>
            <w:shd w:val="clear" w:color="auto" w:fill="C7E0F3" w:themeFill="accent1" w:themeFillTint="33"/>
          </w:tcPr>
          <w:p w14:paraId="5E7D74CD" w14:textId="58A0CE34" w:rsidR="0055055B" w:rsidRDefault="0055055B" w:rsidP="0055055B">
            <w:pPr>
              <w:spacing w:after="120"/>
              <w:rPr>
                <w:rFonts w:cs="Arial"/>
              </w:rPr>
            </w:pPr>
            <w:r w:rsidRPr="00547E8F">
              <w:rPr>
                <w:rFonts w:cs="Arial"/>
                <w:b/>
                <w:bCs/>
                <w:lang w:val="cy-GB"/>
              </w:rPr>
              <w:t>Arolwg 2</w:t>
            </w:r>
          </w:p>
        </w:tc>
      </w:tr>
      <w:tr w:rsidR="0055055B" w14:paraId="35787EA4" w14:textId="77777777" w:rsidTr="008A0CA5">
        <w:trPr>
          <w:tblHeader/>
        </w:trPr>
        <w:tc>
          <w:tcPr>
            <w:tcW w:w="4395" w:type="dxa"/>
            <w:tcBorders>
              <w:top w:val="nil"/>
            </w:tcBorders>
          </w:tcPr>
          <w:p w14:paraId="4CBA0CDD" w14:textId="02C284D3" w:rsidR="0055055B" w:rsidRPr="005A1483" w:rsidRDefault="0055055B" w:rsidP="0055055B">
            <w:pPr>
              <w:spacing w:after="120"/>
              <w:rPr>
                <w:rFonts w:cs="Arial"/>
              </w:rPr>
            </w:pPr>
            <w:r w:rsidRPr="005A1483">
              <w:rPr>
                <w:rFonts w:cs="Arial"/>
                <w:lang w:val="cy-GB"/>
              </w:rPr>
              <w:t>Uwch-ymarferydd</w:t>
            </w:r>
          </w:p>
        </w:tc>
        <w:tc>
          <w:tcPr>
            <w:tcW w:w="2268" w:type="dxa"/>
            <w:tcBorders>
              <w:top w:val="nil"/>
            </w:tcBorders>
          </w:tcPr>
          <w:p w14:paraId="188C57CC" w14:textId="509950C2" w:rsidR="0055055B" w:rsidRDefault="0055055B" w:rsidP="0055055B">
            <w:pPr>
              <w:spacing w:after="120"/>
              <w:rPr>
                <w:rFonts w:cs="Arial"/>
              </w:rPr>
            </w:pPr>
            <w:r>
              <w:rPr>
                <w:rFonts w:cs="Arial"/>
                <w:lang w:val="cy-GB"/>
              </w:rPr>
              <w:t>3</w:t>
            </w:r>
          </w:p>
        </w:tc>
        <w:tc>
          <w:tcPr>
            <w:tcW w:w="2353" w:type="dxa"/>
            <w:tcBorders>
              <w:top w:val="nil"/>
            </w:tcBorders>
          </w:tcPr>
          <w:p w14:paraId="5B10FAF5" w14:textId="59DA0BF6" w:rsidR="0055055B" w:rsidRDefault="0055055B" w:rsidP="0055055B">
            <w:pPr>
              <w:spacing w:after="120"/>
              <w:rPr>
                <w:rFonts w:cs="Arial"/>
              </w:rPr>
            </w:pPr>
            <w:r>
              <w:rPr>
                <w:rFonts w:cs="Arial"/>
                <w:lang w:val="cy-GB"/>
              </w:rPr>
              <w:t>0</w:t>
            </w:r>
          </w:p>
        </w:tc>
      </w:tr>
      <w:tr w:rsidR="0055055B" w14:paraId="597A0703" w14:textId="77777777" w:rsidTr="008A0CA5">
        <w:trPr>
          <w:tblHeader/>
        </w:trPr>
        <w:tc>
          <w:tcPr>
            <w:tcW w:w="4395" w:type="dxa"/>
          </w:tcPr>
          <w:p w14:paraId="6A9F3A29" w14:textId="18B12027" w:rsidR="0055055B" w:rsidRPr="005A1483" w:rsidRDefault="0055055B" w:rsidP="0055055B">
            <w:pPr>
              <w:spacing w:after="120"/>
              <w:rPr>
                <w:rFonts w:cs="Arial"/>
              </w:rPr>
            </w:pPr>
            <w:r w:rsidRPr="005A1483">
              <w:rPr>
                <w:rFonts w:cs="Arial"/>
                <w:lang w:val="cy-GB"/>
              </w:rPr>
              <w:t>Rheolwr gwasanaethau</w:t>
            </w:r>
          </w:p>
        </w:tc>
        <w:tc>
          <w:tcPr>
            <w:tcW w:w="2268" w:type="dxa"/>
          </w:tcPr>
          <w:p w14:paraId="798715E7" w14:textId="3B3013DA" w:rsidR="0055055B" w:rsidRDefault="0055055B" w:rsidP="0055055B">
            <w:pPr>
              <w:spacing w:after="120"/>
              <w:rPr>
                <w:rFonts w:cs="Arial"/>
              </w:rPr>
            </w:pPr>
            <w:r>
              <w:rPr>
                <w:rFonts w:cs="Arial"/>
                <w:lang w:val="cy-GB"/>
              </w:rPr>
              <w:t>3</w:t>
            </w:r>
          </w:p>
        </w:tc>
        <w:tc>
          <w:tcPr>
            <w:tcW w:w="2353" w:type="dxa"/>
          </w:tcPr>
          <w:p w14:paraId="4E60250B" w14:textId="60942182" w:rsidR="0055055B" w:rsidRDefault="0055055B" w:rsidP="0055055B">
            <w:pPr>
              <w:spacing w:after="120"/>
              <w:rPr>
                <w:rFonts w:cs="Arial"/>
              </w:rPr>
            </w:pPr>
            <w:r>
              <w:rPr>
                <w:rFonts w:cs="Arial"/>
                <w:lang w:val="cy-GB"/>
              </w:rPr>
              <w:t>2</w:t>
            </w:r>
          </w:p>
        </w:tc>
      </w:tr>
      <w:tr w:rsidR="0055055B" w14:paraId="7C810CA1" w14:textId="77777777" w:rsidTr="008A0CA5">
        <w:trPr>
          <w:tblHeader/>
        </w:trPr>
        <w:tc>
          <w:tcPr>
            <w:tcW w:w="4395" w:type="dxa"/>
            <w:tcBorders>
              <w:bottom w:val="nil"/>
            </w:tcBorders>
          </w:tcPr>
          <w:p w14:paraId="396BED22" w14:textId="14D4884C" w:rsidR="0055055B" w:rsidRPr="005A1483" w:rsidRDefault="0055055B" w:rsidP="0055055B">
            <w:pPr>
              <w:spacing w:after="120"/>
              <w:rPr>
                <w:rFonts w:cs="Arial"/>
              </w:rPr>
            </w:pPr>
            <w:r w:rsidRPr="005A1483">
              <w:rPr>
                <w:rFonts w:cs="Arial"/>
                <w:lang w:val="cy-GB"/>
              </w:rPr>
              <w:t>Rheolwr tîm</w:t>
            </w:r>
          </w:p>
        </w:tc>
        <w:tc>
          <w:tcPr>
            <w:tcW w:w="2268" w:type="dxa"/>
            <w:tcBorders>
              <w:bottom w:val="nil"/>
            </w:tcBorders>
          </w:tcPr>
          <w:p w14:paraId="7C751288" w14:textId="40398F68" w:rsidR="0055055B" w:rsidRDefault="0055055B" w:rsidP="0055055B">
            <w:pPr>
              <w:spacing w:after="120"/>
              <w:rPr>
                <w:rFonts w:cs="Arial"/>
              </w:rPr>
            </w:pPr>
            <w:r>
              <w:rPr>
                <w:rFonts w:cs="Arial"/>
                <w:lang w:val="cy-GB"/>
              </w:rPr>
              <w:t>2</w:t>
            </w:r>
          </w:p>
        </w:tc>
        <w:tc>
          <w:tcPr>
            <w:tcW w:w="2353" w:type="dxa"/>
            <w:tcBorders>
              <w:bottom w:val="nil"/>
            </w:tcBorders>
          </w:tcPr>
          <w:p w14:paraId="3254DBCD" w14:textId="4B102FEA" w:rsidR="0055055B" w:rsidRDefault="0055055B" w:rsidP="0055055B">
            <w:pPr>
              <w:spacing w:after="120"/>
              <w:rPr>
                <w:rFonts w:cs="Arial"/>
              </w:rPr>
            </w:pPr>
            <w:r>
              <w:rPr>
                <w:rFonts w:cs="Arial"/>
                <w:lang w:val="cy-GB"/>
              </w:rPr>
              <w:t>1</w:t>
            </w:r>
          </w:p>
        </w:tc>
      </w:tr>
      <w:tr w:rsidR="0055055B" w14:paraId="434F32E5" w14:textId="77777777" w:rsidTr="008A0CA5">
        <w:trPr>
          <w:tblHeader/>
        </w:trPr>
        <w:tc>
          <w:tcPr>
            <w:tcW w:w="4395" w:type="dxa"/>
            <w:tcBorders>
              <w:top w:val="nil"/>
              <w:bottom w:val="nil"/>
            </w:tcBorders>
          </w:tcPr>
          <w:p w14:paraId="7DCE6F6D" w14:textId="0C4EB8C8" w:rsidR="0055055B" w:rsidRPr="005A1483" w:rsidRDefault="0055055B" w:rsidP="0055055B">
            <w:pPr>
              <w:spacing w:after="0"/>
              <w:rPr>
                <w:rFonts w:cs="Arial"/>
              </w:rPr>
            </w:pPr>
            <w:r>
              <w:rPr>
                <w:rFonts w:cs="Arial"/>
                <w:lang w:val="cy-GB"/>
              </w:rPr>
              <w:t>Anhysbys</w:t>
            </w:r>
          </w:p>
        </w:tc>
        <w:tc>
          <w:tcPr>
            <w:tcW w:w="2268" w:type="dxa"/>
            <w:tcBorders>
              <w:top w:val="nil"/>
              <w:bottom w:val="nil"/>
            </w:tcBorders>
          </w:tcPr>
          <w:p w14:paraId="73959B03" w14:textId="61110361" w:rsidR="0055055B" w:rsidRDefault="0055055B" w:rsidP="0055055B">
            <w:pPr>
              <w:spacing w:after="0"/>
              <w:rPr>
                <w:rFonts w:cs="Arial"/>
              </w:rPr>
            </w:pPr>
            <w:r>
              <w:rPr>
                <w:rFonts w:cs="Arial"/>
                <w:lang w:val="cy-GB"/>
              </w:rPr>
              <w:t>0</w:t>
            </w:r>
          </w:p>
        </w:tc>
        <w:tc>
          <w:tcPr>
            <w:tcW w:w="2353" w:type="dxa"/>
            <w:tcBorders>
              <w:top w:val="nil"/>
              <w:bottom w:val="nil"/>
            </w:tcBorders>
          </w:tcPr>
          <w:p w14:paraId="4D68AA04" w14:textId="0C37EA0A" w:rsidR="0055055B" w:rsidRDefault="0055055B" w:rsidP="0055055B">
            <w:pPr>
              <w:spacing w:after="0"/>
              <w:rPr>
                <w:rFonts w:cs="Arial"/>
              </w:rPr>
            </w:pPr>
            <w:r>
              <w:rPr>
                <w:rFonts w:cs="Arial"/>
                <w:lang w:val="cy-GB"/>
              </w:rPr>
              <w:t>1</w:t>
            </w:r>
          </w:p>
        </w:tc>
      </w:tr>
    </w:tbl>
    <w:p w14:paraId="5060540E" w14:textId="77777777" w:rsidR="00205553" w:rsidRPr="00417711" w:rsidRDefault="00205553" w:rsidP="00205553">
      <w:pPr>
        <w:spacing w:after="0" w:line="240" w:lineRule="auto"/>
        <w:rPr>
          <w:rFonts w:cs="Arial"/>
          <w:b/>
          <w:bCs/>
          <w:sz w:val="12"/>
          <w:szCs w:val="10"/>
        </w:rPr>
      </w:pP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395"/>
        <w:gridCol w:w="2268"/>
        <w:gridCol w:w="2353"/>
      </w:tblGrid>
      <w:tr w:rsidR="0055055B" w14:paraId="1005026F" w14:textId="77777777" w:rsidTr="008A0CA5">
        <w:trPr>
          <w:tblHeader/>
        </w:trPr>
        <w:tc>
          <w:tcPr>
            <w:tcW w:w="4395" w:type="dxa"/>
            <w:tcBorders>
              <w:top w:val="nil"/>
              <w:bottom w:val="nil"/>
            </w:tcBorders>
            <w:shd w:val="clear" w:color="auto" w:fill="C7E0F3" w:themeFill="accent1" w:themeFillTint="33"/>
          </w:tcPr>
          <w:p w14:paraId="1A858743" w14:textId="38596F9A" w:rsidR="0055055B" w:rsidRPr="005A1483" w:rsidRDefault="0055055B" w:rsidP="0055055B">
            <w:pPr>
              <w:spacing w:after="120"/>
              <w:rPr>
                <w:rFonts w:cs="Arial"/>
                <w:b/>
                <w:bCs/>
              </w:rPr>
            </w:pPr>
            <w:r w:rsidRPr="005A1483">
              <w:rPr>
                <w:rFonts w:cs="Arial"/>
                <w:b/>
                <w:bCs/>
                <w:lang w:val="cy-GB"/>
              </w:rPr>
              <w:t>Hyfforddiant blaenorol</w:t>
            </w:r>
          </w:p>
        </w:tc>
        <w:tc>
          <w:tcPr>
            <w:tcW w:w="2268" w:type="dxa"/>
            <w:tcBorders>
              <w:top w:val="nil"/>
              <w:bottom w:val="nil"/>
            </w:tcBorders>
            <w:shd w:val="clear" w:color="auto" w:fill="C7E0F3" w:themeFill="accent1" w:themeFillTint="33"/>
          </w:tcPr>
          <w:p w14:paraId="0FA2D794" w14:textId="5F32D77D" w:rsidR="0055055B" w:rsidRDefault="0055055B" w:rsidP="0055055B">
            <w:pPr>
              <w:spacing w:after="120"/>
              <w:rPr>
                <w:rFonts w:cs="Arial"/>
              </w:rPr>
            </w:pPr>
            <w:r w:rsidRPr="00547E8F">
              <w:rPr>
                <w:rFonts w:cs="Arial"/>
                <w:b/>
                <w:bCs/>
                <w:lang w:val="cy-GB"/>
              </w:rPr>
              <w:t>Arolwg 1</w:t>
            </w:r>
          </w:p>
        </w:tc>
        <w:tc>
          <w:tcPr>
            <w:tcW w:w="2353" w:type="dxa"/>
            <w:tcBorders>
              <w:top w:val="nil"/>
              <w:bottom w:val="nil"/>
            </w:tcBorders>
            <w:shd w:val="clear" w:color="auto" w:fill="C7E0F3" w:themeFill="accent1" w:themeFillTint="33"/>
          </w:tcPr>
          <w:p w14:paraId="7535121E" w14:textId="578F8AB2" w:rsidR="0055055B" w:rsidRDefault="0055055B" w:rsidP="0055055B">
            <w:pPr>
              <w:spacing w:after="120"/>
              <w:rPr>
                <w:rFonts w:cs="Arial"/>
              </w:rPr>
            </w:pPr>
            <w:r w:rsidRPr="00547E8F">
              <w:rPr>
                <w:rFonts w:cs="Arial"/>
                <w:b/>
                <w:bCs/>
                <w:lang w:val="cy-GB"/>
              </w:rPr>
              <w:t>Arolwg 2</w:t>
            </w:r>
          </w:p>
        </w:tc>
      </w:tr>
      <w:tr w:rsidR="0055055B" w14:paraId="1407F37E" w14:textId="77777777" w:rsidTr="008A0CA5">
        <w:trPr>
          <w:tblHeader/>
        </w:trPr>
        <w:tc>
          <w:tcPr>
            <w:tcW w:w="4395" w:type="dxa"/>
            <w:tcBorders>
              <w:top w:val="nil"/>
            </w:tcBorders>
          </w:tcPr>
          <w:p w14:paraId="2B3B27C7" w14:textId="05F22329" w:rsidR="0055055B" w:rsidRPr="005A1483" w:rsidRDefault="0055055B" w:rsidP="0055055B">
            <w:pPr>
              <w:spacing w:after="120"/>
              <w:rPr>
                <w:rFonts w:cs="Arial"/>
              </w:rPr>
            </w:pPr>
            <w:r w:rsidRPr="005A1483">
              <w:rPr>
                <w:rFonts w:cs="Arial"/>
                <w:lang w:val="cy-GB"/>
              </w:rPr>
              <w:t>Nodau gofal</w:t>
            </w:r>
          </w:p>
        </w:tc>
        <w:tc>
          <w:tcPr>
            <w:tcW w:w="2268" w:type="dxa"/>
            <w:tcBorders>
              <w:top w:val="nil"/>
            </w:tcBorders>
          </w:tcPr>
          <w:p w14:paraId="1771D3C3" w14:textId="464BDFF7" w:rsidR="0055055B" w:rsidRDefault="0055055B" w:rsidP="0055055B">
            <w:pPr>
              <w:spacing w:after="120"/>
              <w:rPr>
                <w:rFonts w:cs="Arial"/>
              </w:rPr>
            </w:pPr>
            <w:r>
              <w:rPr>
                <w:rFonts w:cs="Arial"/>
                <w:lang w:val="cy-GB"/>
              </w:rPr>
              <w:t>4</w:t>
            </w:r>
          </w:p>
        </w:tc>
        <w:tc>
          <w:tcPr>
            <w:tcW w:w="2353" w:type="dxa"/>
            <w:tcBorders>
              <w:top w:val="nil"/>
            </w:tcBorders>
          </w:tcPr>
          <w:p w14:paraId="04D5AAD9" w14:textId="76B3B032" w:rsidR="0055055B" w:rsidRDefault="0055055B" w:rsidP="0055055B">
            <w:pPr>
              <w:spacing w:after="120"/>
              <w:rPr>
                <w:rFonts w:cs="Arial"/>
              </w:rPr>
            </w:pPr>
            <w:r>
              <w:rPr>
                <w:rFonts w:cs="Arial"/>
                <w:lang w:val="cy-GB"/>
              </w:rPr>
              <w:t>Amherthnasol</w:t>
            </w:r>
          </w:p>
        </w:tc>
      </w:tr>
      <w:tr w:rsidR="0055055B" w14:paraId="2EC0E39E" w14:textId="77777777" w:rsidTr="008A0CA5">
        <w:trPr>
          <w:tblHeader/>
        </w:trPr>
        <w:tc>
          <w:tcPr>
            <w:tcW w:w="4395" w:type="dxa"/>
          </w:tcPr>
          <w:p w14:paraId="1014E625" w14:textId="2549404C" w:rsidR="0055055B" w:rsidRPr="005A1483" w:rsidRDefault="0055055B" w:rsidP="0055055B">
            <w:pPr>
              <w:spacing w:after="120"/>
              <w:rPr>
                <w:rFonts w:cs="Arial"/>
              </w:rPr>
            </w:pPr>
            <w:r w:rsidRPr="005A1483">
              <w:rPr>
                <w:rFonts w:cs="Arial"/>
                <w:lang w:val="cy-GB"/>
              </w:rPr>
              <w:t>Sgiliau cyfathrebu cydweithredol</w:t>
            </w:r>
          </w:p>
        </w:tc>
        <w:tc>
          <w:tcPr>
            <w:tcW w:w="2268" w:type="dxa"/>
          </w:tcPr>
          <w:p w14:paraId="0CCDC3DB" w14:textId="2544E765" w:rsidR="0055055B" w:rsidRDefault="0055055B" w:rsidP="0055055B">
            <w:pPr>
              <w:spacing w:after="120"/>
              <w:rPr>
                <w:rFonts w:cs="Arial"/>
              </w:rPr>
            </w:pPr>
            <w:r>
              <w:rPr>
                <w:rFonts w:cs="Arial"/>
                <w:lang w:val="cy-GB"/>
              </w:rPr>
              <w:t>4</w:t>
            </w:r>
          </w:p>
        </w:tc>
        <w:tc>
          <w:tcPr>
            <w:tcW w:w="2353" w:type="dxa"/>
          </w:tcPr>
          <w:p w14:paraId="4CDF54B1" w14:textId="10F17C49" w:rsidR="0055055B" w:rsidRDefault="0055055B" w:rsidP="0055055B">
            <w:pPr>
              <w:spacing w:after="120"/>
              <w:rPr>
                <w:rFonts w:cs="Arial"/>
              </w:rPr>
            </w:pPr>
            <w:r>
              <w:rPr>
                <w:rFonts w:cs="Arial"/>
                <w:lang w:val="cy-GB"/>
              </w:rPr>
              <w:t>Amherthnasol</w:t>
            </w:r>
          </w:p>
        </w:tc>
      </w:tr>
    </w:tbl>
    <w:p w14:paraId="38E8EBA8" w14:textId="77777777" w:rsidR="00205553" w:rsidRDefault="00205553" w:rsidP="00205553">
      <w:pPr>
        <w:spacing w:after="0"/>
        <w:rPr>
          <w:rFonts w:cs="Arial"/>
          <w:b/>
          <w:bCs/>
        </w:rPr>
      </w:pPr>
    </w:p>
    <w:p w14:paraId="0C27193E" w14:textId="77777777" w:rsidR="00205553" w:rsidRDefault="00205553" w:rsidP="006E7BC8">
      <w:pPr>
        <w:rPr>
          <w:lang w:val="cy-GB"/>
        </w:rPr>
      </w:pPr>
    </w:p>
    <w:p w14:paraId="1B6DDB7B" w14:textId="77777777" w:rsidR="006E7BC8" w:rsidRDefault="006E7BC8" w:rsidP="006E7BC8">
      <w:pPr>
        <w:rPr>
          <w:lang w:val="cy-GB"/>
        </w:rPr>
      </w:pPr>
    </w:p>
    <w:bookmarkEnd w:id="67"/>
    <w:p w14:paraId="2AADAEFE" w14:textId="77777777" w:rsidR="009058C6" w:rsidRDefault="009058C6" w:rsidP="009058C6"/>
    <w:p w14:paraId="7F2EDE06" w14:textId="77777777" w:rsidR="009058C6" w:rsidRDefault="009058C6" w:rsidP="00116AFF"/>
    <w:p w14:paraId="440891ED" w14:textId="77777777" w:rsidR="009058C6" w:rsidRPr="00D128B8" w:rsidRDefault="00414570" w:rsidP="009058C6">
      <w:pPr>
        <w:pStyle w:val="Heading1"/>
        <w:rPr>
          <w:color w:val="0070C0"/>
        </w:rPr>
      </w:pPr>
      <w:bookmarkStart w:id="68" w:name="_Toc119506800"/>
      <w:r w:rsidRPr="00D128B8">
        <w:rPr>
          <w:bCs/>
          <w:color w:val="0070C0"/>
          <w:lang w:val="cy-GB"/>
        </w:rPr>
        <w:t>Atodiad 2: Astudiaethau achos</w:t>
      </w:r>
      <w:bookmarkEnd w:id="68"/>
    </w:p>
    <w:p w14:paraId="17D313C8" w14:textId="356B1FDB" w:rsidR="00942835" w:rsidRPr="00942835" w:rsidRDefault="00A10EE8" w:rsidP="00942835">
      <w:r>
        <w:rPr>
          <w:rFonts w:ascii="Arial" w:hAnsi="Arial" w:cs="Arial"/>
          <w:szCs w:val="24"/>
          <w:lang w:val="cy-GB"/>
        </w:rPr>
        <w:t>Cafodd pob un o'r tair astudiaeth achos isod eu hysgrifennu gan fentoriaid BRR er mwyn dangos sut mae'r rhaglen wedi effeithio ar ganlyniadau cleifion a thimau.</w:t>
      </w:r>
    </w:p>
    <w:p w14:paraId="17AA9B9A" w14:textId="77777777" w:rsidR="009058C6" w:rsidRPr="00D128B8" w:rsidRDefault="00414570" w:rsidP="00E5015B">
      <w:pPr>
        <w:pStyle w:val="Heading2"/>
        <w:numPr>
          <w:ilvl w:val="0"/>
          <w:numId w:val="18"/>
        </w:numPr>
        <w:rPr>
          <w:color w:val="0070C0"/>
        </w:rPr>
      </w:pPr>
      <w:bookmarkStart w:id="69" w:name="_Toc119506801"/>
      <w:r w:rsidRPr="00D128B8">
        <w:rPr>
          <w:bCs/>
          <w:color w:val="0070C0"/>
          <w:lang w:val="cy-GB"/>
        </w:rPr>
        <w:t>Mr A – canolbwyntio ar ddymuniadau'r claf</w:t>
      </w:r>
      <w:bookmarkEnd w:id="69"/>
    </w:p>
    <w:p w14:paraId="0720226A" w14:textId="77777777" w:rsidR="0078644B" w:rsidRPr="0078644B" w:rsidRDefault="00414570" w:rsidP="009058C6">
      <w:pPr>
        <w:rPr>
          <w:i/>
          <w:iCs/>
        </w:rPr>
      </w:pPr>
      <w:r w:rsidRPr="00C622A8">
        <w:rPr>
          <w:i/>
          <w:iCs/>
          <w:lang w:val="cy-GB"/>
        </w:rPr>
        <w:t>Ysgrifennwyd yr astudiaeth achos hon gan dîm gwaith cymdeithasol yr ysbyty ar gyfer rhyddhau cleifion</w:t>
      </w:r>
    </w:p>
    <w:p w14:paraId="76D4EA36" w14:textId="632B76F4" w:rsidR="009058C6" w:rsidRDefault="00414570" w:rsidP="009058C6">
      <w:r>
        <w:rPr>
          <w:lang w:val="cy-GB"/>
        </w:rPr>
        <w:t xml:space="preserve">Mae Mr A yn ddyn yn ei 90au sy'n byw ar ei ben ei hun yn y tŷ cafodd ei eni ynddo. Roedd yn adnabyddus i wasanaethau am fod yn ddyn a oedd yn "gwneud pethau yn ei ffordd ei hun" ac yn gwrthod derbyn unrhyw gymorth. Ym mis Ionawr eleni, cafodd Mr A ei dderbyn i'r ysbyty gyda haint. Yn ystod tair sgwrs ar wahân gyda hwb ein hysbyty, dywedodd mai'r unig beth a oedd yn bwysig iddo oedd mynd yn ôl adref i'w gadair freichiau. Gwrthododd y cynnig o </w:t>
      </w:r>
      <w:r w:rsidR="00973FA0">
        <w:rPr>
          <w:lang w:val="cy-GB"/>
        </w:rPr>
        <w:t>gymorth</w:t>
      </w:r>
      <w:r>
        <w:rPr>
          <w:lang w:val="cy-GB"/>
        </w:rPr>
        <w:t xml:space="preserve"> gartref, er gwaethaf y ffaith bod y ward yn ei gynorthwyo gyda'i ofal personol a'i ymataliaeth a bod gan y therapydd galwedigaethol rai pryderon ynghylch ei symudedd anwadal. </w:t>
      </w:r>
    </w:p>
    <w:p w14:paraId="612A122D" w14:textId="6E7E8795" w:rsidR="009058C6" w:rsidRDefault="00414570" w:rsidP="009058C6">
      <w:r>
        <w:rPr>
          <w:lang w:val="cy-GB"/>
        </w:rPr>
        <w:t>Cafodd Mr A ei gyfeirio at fy nhîm am asesiad dilynol unwaith yr oedd gartref. Roedd y gweithiwr a ddyrannwyd yn anghyfforddus yn syth bod Mr A yn mynd adref heb unrhyw becyn gofal a phenderfynodd ymweld ag ef yn yr ysbyty. Ar ôl dychwelyd i'r swyddfa, dywedodd, "Wel, mae e wedi derbyn popeth!" Wrth archwilio "popeth" ymhellach, dywedodd y gweithiwr fod Mr A wedi dweud y byddai'n derbyn unrhyw beth cyn belled â'i fod yn gallu mynd adref. Awgrymodd y gweithiwr bedair galwad y dydd. Gofynnais a oedd Mr A yn sylweddoli y byddai hyn yn golygu y byddai angen iddo aros yn yr ysbyty tra bod hyn yn cael ei drefnu, dywedodd y gweithiwr nad oedd yn sylweddoli hynny. Pan gafodd Mr A wybod am hyn yn ddiweddarach y diwrnod hwnnw, dywedodd nad oedd yn barod i ddisgwyl yn yr ysbyty funud yn hirach a'i fod am fynd adref. Roedd gan Mr A y galluedd meddyliol i wneud y penderfyniad hwn.</w:t>
      </w:r>
    </w:p>
    <w:p w14:paraId="26082C3B" w14:textId="77777777" w:rsidR="009058C6" w:rsidRDefault="00414570" w:rsidP="009058C6">
      <w:r>
        <w:rPr>
          <w:lang w:val="cy-GB"/>
        </w:rPr>
        <w:t xml:space="preserve">Gyda'r hyfforddiant mewn golwg, gofynnais i'r gweithiwr pwy oedd yr unigolyn pryderus yn y sefyllfa hon. Roedd Mr A wedi cael gwybod sawl tro am y risgiau posib gartref ond roedd yn benderfynol y byddai'n gallu ymdopi ar ei ben ei hun. </w:t>
      </w:r>
    </w:p>
    <w:p w14:paraId="22958BC8" w14:textId="77777777" w:rsidR="009058C6" w:rsidRDefault="00414570" w:rsidP="009058C6">
      <w:r>
        <w:rPr>
          <w:lang w:val="cy-GB"/>
        </w:rPr>
        <w:t>Ei baragraff canlyniad:</w:t>
      </w:r>
    </w:p>
    <w:p w14:paraId="5E2041E9" w14:textId="1C394088" w:rsidR="009058C6" w:rsidRPr="00A52966" w:rsidRDefault="00414570" w:rsidP="009058C6">
      <w:r w:rsidRPr="00A52966">
        <w:rPr>
          <w:i/>
          <w:iCs/>
          <w:lang w:val="cy-GB"/>
        </w:rPr>
        <w:t xml:space="preserve">“Rydw i eisiau mynd yn ôl adref i'r tŷ y cefais fy ngeni ynddo a dychwelyd i'm cadair freichiau. Dydw i ddim am fod yn yr ysbyty </w:t>
      </w:r>
      <w:r w:rsidR="00032396">
        <w:rPr>
          <w:i/>
          <w:iCs/>
          <w:lang w:val="cy-GB"/>
        </w:rPr>
        <w:t>mwyach</w:t>
      </w:r>
      <w:r w:rsidRPr="00A52966">
        <w:rPr>
          <w:i/>
          <w:iCs/>
          <w:lang w:val="cy-GB"/>
        </w:rPr>
        <w:t xml:space="preserve"> a dydw i ddim eisiau pobl i mewn ac allan o</w:t>
      </w:r>
      <w:r w:rsidR="00C620AE">
        <w:rPr>
          <w:i/>
          <w:iCs/>
          <w:lang w:val="cy-GB"/>
        </w:rPr>
        <w:t>’m t</w:t>
      </w:r>
      <w:r w:rsidRPr="00A52966">
        <w:rPr>
          <w:i/>
          <w:iCs/>
          <w:lang w:val="cy-GB"/>
        </w:rPr>
        <w:t xml:space="preserve">ŷ drwy'r dydd” </w:t>
      </w:r>
    </w:p>
    <w:p w14:paraId="168D61B6" w14:textId="77777777" w:rsidR="009058C6" w:rsidRDefault="00414570" w:rsidP="009058C6">
      <w:r>
        <w:rPr>
          <w:lang w:val="cy-GB"/>
        </w:rPr>
        <w:t>Y bobl bryderus yn y sefyllfa hon oedd y gweithiwr Gwybodaeth, Cyngor a Chymorth (IAA), y teulu ac adran Therapi Galwedigaethol yr ysbyty. Gan ganolbwyntio ar safbwyntiau a dymuniadau Mr A, gyda'n gilydd fe wnaethom nodi'r canlynol:</w:t>
      </w:r>
    </w:p>
    <w:tbl>
      <w:tblPr>
        <w:tblStyle w:val="TableGrid"/>
        <w:tblW w:w="0" w:type="auto"/>
        <w:tblLook w:val="04A0" w:firstRow="1" w:lastRow="0" w:firstColumn="1" w:lastColumn="0" w:noHBand="0" w:noVBand="1"/>
      </w:tblPr>
      <w:tblGrid>
        <w:gridCol w:w="2689"/>
        <w:gridCol w:w="3685"/>
        <w:gridCol w:w="3402"/>
      </w:tblGrid>
      <w:tr w:rsidR="00AF4607" w14:paraId="0D5C4F0B" w14:textId="77777777" w:rsidTr="00464DBC">
        <w:trPr>
          <w:tblHeader/>
        </w:trPr>
        <w:tc>
          <w:tcPr>
            <w:tcW w:w="2689" w:type="dxa"/>
            <w:shd w:val="clear" w:color="auto" w:fill="90C2E8" w:themeFill="accent1" w:themeFillTint="66"/>
          </w:tcPr>
          <w:p w14:paraId="48EA4355" w14:textId="77777777" w:rsidR="009058C6" w:rsidRDefault="00414570" w:rsidP="00C656F2">
            <w:r>
              <w:rPr>
                <w:lang w:val="cy-GB"/>
              </w:rPr>
              <w:t xml:space="preserve">Cryfderau </w:t>
            </w:r>
          </w:p>
        </w:tc>
        <w:tc>
          <w:tcPr>
            <w:tcW w:w="3685" w:type="dxa"/>
            <w:shd w:val="clear" w:color="auto" w:fill="90C2E8" w:themeFill="accent1" w:themeFillTint="66"/>
          </w:tcPr>
          <w:p w14:paraId="5E25E0E7" w14:textId="77777777" w:rsidR="009058C6" w:rsidRDefault="00414570" w:rsidP="00C656F2">
            <w:r>
              <w:rPr>
                <w:lang w:val="cy-GB"/>
              </w:rPr>
              <w:t xml:space="preserve">Risgiau blaenoriaeth </w:t>
            </w:r>
          </w:p>
        </w:tc>
        <w:tc>
          <w:tcPr>
            <w:tcW w:w="3402" w:type="dxa"/>
            <w:shd w:val="clear" w:color="auto" w:fill="90C2E8" w:themeFill="accent1" w:themeFillTint="66"/>
          </w:tcPr>
          <w:p w14:paraId="6E31F3A1" w14:textId="77777777" w:rsidR="009058C6" w:rsidRDefault="00414570" w:rsidP="00C656F2">
            <w:r>
              <w:rPr>
                <w:lang w:val="cy-GB"/>
              </w:rPr>
              <w:t>Canlyniadau digon da</w:t>
            </w:r>
          </w:p>
        </w:tc>
      </w:tr>
      <w:tr w:rsidR="00AF4607" w14:paraId="0531A264" w14:textId="77777777" w:rsidTr="00464DBC">
        <w:trPr>
          <w:tblHeader/>
        </w:trPr>
        <w:tc>
          <w:tcPr>
            <w:tcW w:w="2689" w:type="dxa"/>
          </w:tcPr>
          <w:p w14:paraId="29510DAC" w14:textId="77777777" w:rsidR="009058C6" w:rsidRPr="002B7848" w:rsidRDefault="00414570" w:rsidP="00C656F2">
            <w:pPr>
              <w:rPr>
                <w:sz w:val="22"/>
                <w:szCs w:val="20"/>
              </w:rPr>
            </w:pPr>
            <w:r w:rsidRPr="002B7848">
              <w:rPr>
                <w:sz w:val="22"/>
                <w:szCs w:val="20"/>
                <w:lang w:val="cy-GB"/>
              </w:rPr>
              <w:t>Mae Mr A yn gallu gwneud ei benderfyniadau ei hun yn annibynnol.</w:t>
            </w:r>
          </w:p>
          <w:p w14:paraId="25864D90" w14:textId="77777777" w:rsidR="009058C6" w:rsidRPr="002B7848" w:rsidRDefault="009058C6" w:rsidP="00C656F2">
            <w:pPr>
              <w:rPr>
                <w:sz w:val="22"/>
                <w:szCs w:val="20"/>
              </w:rPr>
            </w:pPr>
          </w:p>
        </w:tc>
        <w:tc>
          <w:tcPr>
            <w:tcW w:w="3685" w:type="dxa"/>
          </w:tcPr>
          <w:p w14:paraId="2C5A4B21" w14:textId="5FD8DEFF" w:rsidR="009058C6" w:rsidRPr="002B7848" w:rsidRDefault="00414570" w:rsidP="00C656F2">
            <w:pPr>
              <w:rPr>
                <w:sz w:val="22"/>
                <w:szCs w:val="20"/>
              </w:rPr>
            </w:pPr>
            <w:r w:rsidRPr="002B7848">
              <w:rPr>
                <w:sz w:val="22"/>
                <w:szCs w:val="20"/>
                <w:lang w:val="cy-GB"/>
              </w:rPr>
              <w:t>Mae</w:t>
            </w:r>
            <w:r w:rsidR="008C0560">
              <w:rPr>
                <w:sz w:val="22"/>
                <w:szCs w:val="20"/>
                <w:lang w:val="cy-GB"/>
              </w:rPr>
              <w:t>’r</w:t>
            </w:r>
            <w:r w:rsidRPr="002B7848">
              <w:rPr>
                <w:sz w:val="22"/>
                <w:szCs w:val="20"/>
                <w:lang w:val="cy-GB"/>
              </w:rPr>
              <w:t xml:space="preserve"> teulu</w:t>
            </w:r>
            <w:r w:rsidR="008C0560">
              <w:rPr>
                <w:sz w:val="22"/>
                <w:szCs w:val="20"/>
                <w:lang w:val="cy-GB"/>
              </w:rPr>
              <w:t>’</w:t>
            </w:r>
            <w:r w:rsidRPr="002B7848">
              <w:rPr>
                <w:sz w:val="22"/>
                <w:szCs w:val="20"/>
                <w:lang w:val="cy-GB"/>
              </w:rPr>
              <w:t>n poeni na fydd dad yn gallu ymdopi heb becyn gofal gartref. Mae'n profi anymataliaeth ac mae ei symudedd yn anwadal.</w:t>
            </w:r>
          </w:p>
        </w:tc>
        <w:tc>
          <w:tcPr>
            <w:tcW w:w="3402" w:type="dxa"/>
          </w:tcPr>
          <w:p w14:paraId="1F010536" w14:textId="5BDD0DE7" w:rsidR="009058C6" w:rsidRPr="002B7848" w:rsidRDefault="00414570" w:rsidP="00C656F2">
            <w:pPr>
              <w:rPr>
                <w:sz w:val="22"/>
                <w:szCs w:val="20"/>
              </w:rPr>
            </w:pPr>
            <w:r w:rsidRPr="002B7848">
              <w:rPr>
                <w:sz w:val="22"/>
                <w:szCs w:val="20"/>
                <w:lang w:val="cy-GB"/>
              </w:rPr>
              <w:t xml:space="preserve">Hoffai Mr A ddychwelyd adref i'w gadair </w:t>
            </w:r>
            <w:r w:rsidR="008C0560">
              <w:rPr>
                <w:sz w:val="22"/>
                <w:szCs w:val="20"/>
                <w:lang w:val="cy-GB"/>
              </w:rPr>
              <w:t>freichiau</w:t>
            </w:r>
            <w:r w:rsidRPr="002B7848">
              <w:rPr>
                <w:sz w:val="22"/>
                <w:szCs w:val="20"/>
                <w:lang w:val="cy-GB"/>
              </w:rPr>
              <w:t xml:space="preserve"> (hyd yn oed os yw hyn yn golygu y gallai gael trafferth gyda</w:t>
            </w:r>
            <w:r w:rsidR="000B6B43">
              <w:rPr>
                <w:sz w:val="22"/>
                <w:szCs w:val="20"/>
                <w:lang w:val="cy-GB"/>
              </w:rPr>
              <w:t xml:space="preserve"> rhai tasgau</w:t>
            </w:r>
            <w:r w:rsidRPr="002B7848">
              <w:rPr>
                <w:sz w:val="22"/>
                <w:szCs w:val="20"/>
                <w:lang w:val="cy-GB"/>
              </w:rPr>
              <w:t>)</w:t>
            </w:r>
          </w:p>
        </w:tc>
      </w:tr>
      <w:tr w:rsidR="00AF4607" w14:paraId="17C5D391" w14:textId="77777777" w:rsidTr="00464DBC">
        <w:trPr>
          <w:tblHeader/>
        </w:trPr>
        <w:tc>
          <w:tcPr>
            <w:tcW w:w="2689" w:type="dxa"/>
          </w:tcPr>
          <w:p w14:paraId="5C2F8B87" w14:textId="77777777" w:rsidR="009058C6" w:rsidRPr="002B7848" w:rsidRDefault="00414570" w:rsidP="00C656F2">
            <w:pPr>
              <w:rPr>
                <w:sz w:val="22"/>
                <w:szCs w:val="20"/>
              </w:rPr>
            </w:pPr>
            <w:r w:rsidRPr="002B7848">
              <w:rPr>
                <w:sz w:val="22"/>
                <w:szCs w:val="20"/>
                <w:lang w:val="cy-GB"/>
              </w:rPr>
              <w:t>Mae Mr A yn dymuno dychwelyd adref i fyw yn y cartref y cafodd ei eni ynddo.</w:t>
            </w:r>
          </w:p>
          <w:p w14:paraId="27089289" w14:textId="77777777" w:rsidR="009058C6" w:rsidRPr="002B7848" w:rsidRDefault="009058C6" w:rsidP="00C656F2">
            <w:pPr>
              <w:rPr>
                <w:sz w:val="22"/>
                <w:szCs w:val="20"/>
              </w:rPr>
            </w:pPr>
          </w:p>
        </w:tc>
        <w:tc>
          <w:tcPr>
            <w:tcW w:w="3685" w:type="dxa"/>
          </w:tcPr>
          <w:p w14:paraId="0EEA591B" w14:textId="77777777" w:rsidR="009058C6" w:rsidRPr="002B7848" w:rsidRDefault="00414570" w:rsidP="00C656F2">
            <w:pPr>
              <w:rPr>
                <w:sz w:val="22"/>
                <w:szCs w:val="20"/>
              </w:rPr>
            </w:pPr>
            <w:r w:rsidRPr="002B7848">
              <w:rPr>
                <w:sz w:val="22"/>
                <w:szCs w:val="20"/>
                <w:lang w:val="cy-GB"/>
              </w:rPr>
              <w:t xml:space="preserve">Nid yw Mr A am i bobl ddod i mewn ac allan o'i gartref drwy'r dydd. Mae wedi bod yn gwbl annibynnol erioed ac mae'n poeni y bydd yr annibyniaeth hon yn cael ei chymryd oddi arno. </w:t>
            </w:r>
          </w:p>
        </w:tc>
        <w:tc>
          <w:tcPr>
            <w:tcW w:w="3402" w:type="dxa"/>
          </w:tcPr>
          <w:p w14:paraId="4F691149" w14:textId="77777777" w:rsidR="009058C6" w:rsidRPr="002B7848" w:rsidRDefault="00414570" w:rsidP="00C656F2">
            <w:pPr>
              <w:rPr>
                <w:sz w:val="22"/>
                <w:szCs w:val="20"/>
              </w:rPr>
            </w:pPr>
            <w:r w:rsidRPr="002B7848">
              <w:rPr>
                <w:sz w:val="22"/>
                <w:szCs w:val="20"/>
                <w:lang w:val="cy-GB"/>
              </w:rPr>
              <w:t xml:space="preserve">Roedd Mr A yn derbyn rhywfaint o gymorth ar ôl cael ei ryddhau er mwyn dychwelyd adref – Age Cymru a phryd ar glud. </w:t>
            </w:r>
          </w:p>
          <w:p w14:paraId="0CC90B5E" w14:textId="77777777" w:rsidR="009058C6" w:rsidRPr="002B7848" w:rsidRDefault="009058C6" w:rsidP="00C656F2">
            <w:pPr>
              <w:rPr>
                <w:sz w:val="22"/>
                <w:szCs w:val="20"/>
              </w:rPr>
            </w:pPr>
          </w:p>
        </w:tc>
      </w:tr>
      <w:tr w:rsidR="00AF4607" w14:paraId="65DE5978" w14:textId="77777777" w:rsidTr="00464DBC">
        <w:trPr>
          <w:tblHeader/>
        </w:trPr>
        <w:tc>
          <w:tcPr>
            <w:tcW w:w="2689" w:type="dxa"/>
          </w:tcPr>
          <w:p w14:paraId="1B5220EB" w14:textId="77777777" w:rsidR="009058C6" w:rsidRPr="002B7848" w:rsidRDefault="00414570" w:rsidP="00C656F2">
            <w:pPr>
              <w:rPr>
                <w:sz w:val="22"/>
                <w:szCs w:val="20"/>
              </w:rPr>
            </w:pPr>
            <w:r w:rsidRPr="002B7848">
              <w:rPr>
                <w:sz w:val="22"/>
                <w:szCs w:val="20"/>
                <w:lang w:val="cy-GB"/>
              </w:rPr>
              <w:t xml:space="preserve">Mae gan Mr A deulu cefnogol o'i gwmpas. </w:t>
            </w:r>
          </w:p>
          <w:p w14:paraId="38C59689" w14:textId="77777777" w:rsidR="009058C6" w:rsidRPr="002B7848" w:rsidRDefault="009058C6" w:rsidP="00C656F2">
            <w:pPr>
              <w:rPr>
                <w:sz w:val="22"/>
                <w:szCs w:val="20"/>
              </w:rPr>
            </w:pPr>
          </w:p>
        </w:tc>
        <w:tc>
          <w:tcPr>
            <w:tcW w:w="3685" w:type="dxa"/>
          </w:tcPr>
          <w:p w14:paraId="0F2CE455" w14:textId="77777777" w:rsidR="009058C6" w:rsidRPr="002B7848" w:rsidRDefault="00414570" w:rsidP="00C656F2">
            <w:pPr>
              <w:rPr>
                <w:sz w:val="22"/>
                <w:szCs w:val="20"/>
              </w:rPr>
            </w:pPr>
            <w:r w:rsidRPr="002B7848">
              <w:rPr>
                <w:sz w:val="22"/>
                <w:szCs w:val="20"/>
                <w:lang w:val="cy-GB"/>
              </w:rPr>
              <w:t>Mae yna rwystrau gan asiantaethau/gweithwyr proffesiynol eraill sydd ddim yn teimlo'n gyfforddus bod Mr A yn dychwelyd adref heb becyn o ofal 'POC'.</w:t>
            </w:r>
          </w:p>
        </w:tc>
        <w:tc>
          <w:tcPr>
            <w:tcW w:w="3402" w:type="dxa"/>
          </w:tcPr>
          <w:p w14:paraId="48404D32" w14:textId="4DBA9A55" w:rsidR="009058C6" w:rsidRPr="002B7848" w:rsidRDefault="00414570" w:rsidP="00C656F2">
            <w:pPr>
              <w:rPr>
                <w:sz w:val="22"/>
                <w:szCs w:val="20"/>
              </w:rPr>
            </w:pPr>
            <w:r w:rsidRPr="002B7848">
              <w:rPr>
                <w:sz w:val="22"/>
                <w:szCs w:val="20"/>
                <w:lang w:val="cy-GB"/>
              </w:rPr>
              <w:t>Er yn anhapus gyda'r penderfyniad, dywedodd y teulu y byddent yn</w:t>
            </w:r>
            <w:r w:rsidR="006C64BF">
              <w:rPr>
                <w:sz w:val="22"/>
                <w:szCs w:val="20"/>
                <w:lang w:val="cy-GB"/>
              </w:rPr>
              <w:t xml:space="preserve"> </w:t>
            </w:r>
            <w:r w:rsidRPr="002B7848">
              <w:rPr>
                <w:sz w:val="22"/>
                <w:szCs w:val="20"/>
                <w:lang w:val="cy-GB"/>
              </w:rPr>
              <w:t xml:space="preserve">dal i gefnogi Dad gartref. </w:t>
            </w:r>
          </w:p>
        </w:tc>
      </w:tr>
    </w:tbl>
    <w:p w14:paraId="1E1B366C" w14:textId="77777777" w:rsidR="009058C6" w:rsidRDefault="009058C6" w:rsidP="009058C6"/>
    <w:p w14:paraId="1503A14F" w14:textId="0F2C3697" w:rsidR="009058C6" w:rsidRDefault="00A10EE8" w:rsidP="009058C6">
      <w:r>
        <w:rPr>
          <w:rFonts w:ascii="Arial" w:hAnsi="Arial" w:cs="Arial"/>
          <w:szCs w:val="24"/>
          <w:lang w:val="cy-GB"/>
        </w:rPr>
        <w:t>Roedd teulu Mr A yn anhapus iawn gyda'r penderfyniad hwn (fel yr oedd y Therapydd Galwedigaethol a'r gweithiwr yn fy nhîm i). Ond gyda ch</w:t>
      </w:r>
      <w:r w:rsidR="00E7181C">
        <w:rPr>
          <w:rFonts w:ascii="Arial" w:hAnsi="Arial" w:cs="Arial"/>
          <w:szCs w:val="24"/>
          <w:lang w:val="cy-GB"/>
        </w:rPr>
        <w:t>ydsyniad</w:t>
      </w:r>
      <w:r>
        <w:rPr>
          <w:rFonts w:ascii="Arial" w:hAnsi="Arial" w:cs="Arial"/>
          <w:szCs w:val="24"/>
          <w:lang w:val="cy-GB"/>
        </w:rPr>
        <w:t xml:space="preserve"> Mr A, fe drefnodd y gweithiwr dair galwad wirio ddyddiol gydag Age Cymru a phrydau cymunedol bob dydd. Byddai nyrsys ardal yn galw bob bore hefyd i roi diferion llygaid. Byddai asesiad fy nhîm yn parhau wrth i Mr A ddychwelyd adref.</w:t>
      </w:r>
    </w:p>
    <w:p w14:paraId="474FFF88" w14:textId="39C3D237" w:rsidR="009058C6" w:rsidRDefault="00813FEA" w:rsidP="009058C6">
      <w:r>
        <w:rPr>
          <w:rFonts w:ascii="Arial" w:hAnsi="Arial" w:cs="Arial"/>
          <w:szCs w:val="24"/>
          <w:lang w:val="cy-GB"/>
        </w:rPr>
        <w:t>Daeth Mr A adref nos Fawrth yr wythnos honno. Ddydd Mercher, fe wnaeth y nyrs ardal alw fy nhîm yn mynegi pryderon am 'ryddhad aflwyddiannus.’ Prin bod Mr A yn gallu sefyll ac roedd yn eistedd mewn pad yn llawn wrin. Adroddodd y nyrsys ardal fod yna friw pwyso ar ei ben ôl hefyd (nid oeddem yn ymwybodol o hyn adeg ei ryddhau) ac ni allai Mr A sefyll er mwyn iddynt gael ei drin. Yn fuan wedi hynny, ffoniodd Age Cymru'r tîm i adrodd yr un pryderon hefyd.</w:t>
      </w:r>
    </w:p>
    <w:p w14:paraId="630AE835" w14:textId="70B42552" w:rsidR="009058C6" w:rsidRDefault="00414570" w:rsidP="009058C6">
      <w:r>
        <w:rPr>
          <w:lang w:val="cy-GB"/>
        </w:rPr>
        <w:t>Penderfynais i a'r gweithiwr a ddyrannwyd ymweld â Mr A. Roedd yn amlwg bod Mr A yn eistedd yn ei wrin ei hun ac mae'n debyg nad oedd wedi symud ers dod adref y diwrnod blaenorol. Gofynnais i Mr A a oedd yn gallu sefyll a dywedodd "Ydw.” Gofynnais a fyddai'n hapus i ddangos i mi sut a dywedodd, "Dydw i ddim yn</w:t>
      </w:r>
      <w:r w:rsidR="00DD515E">
        <w:rPr>
          <w:lang w:val="cy-GB"/>
        </w:rPr>
        <w:t xml:space="preserve"> mynd i d</w:t>
      </w:r>
      <w:r>
        <w:rPr>
          <w:lang w:val="cy-GB"/>
        </w:rPr>
        <w:t>dawnsio o gwmpas fy ystafell fyw am ddim rheswm. Dwi'n gallu sefyll a cherdded - dwi'n iawn.”</w:t>
      </w:r>
      <w:r w:rsidR="006C64BF">
        <w:rPr>
          <w:lang w:val="cy-GB"/>
        </w:rPr>
        <w:t xml:space="preserve"> </w:t>
      </w:r>
      <w:r>
        <w:rPr>
          <w:lang w:val="cy-GB"/>
        </w:rPr>
        <w:t xml:space="preserve">Y cwestiynau a oedd yn mynd drwy fy meddwl ar y pryd oedd "Pwy sy'n poeni/yn bryderus, yn ofidus? Beth yw canlyniadau digon da Mr A?" Dywedais wrth Mr A fy mod </w:t>
      </w:r>
      <w:r w:rsidR="00A05039">
        <w:rPr>
          <w:lang w:val="cy-GB"/>
        </w:rPr>
        <w:t>i’</w:t>
      </w:r>
      <w:r>
        <w:rPr>
          <w:lang w:val="cy-GB"/>
        </w:rPr>
        <w:t xml:space="preserve">n poeni amdano </w:t>
      </w:r>
      <w:r w:rsidR="00A05039">
        <w:rPr>
          <w:lang w:val="cy-GB"/>
        </w:rPr>
        <w:t>–</w:t>
      </w:r>
      <w:r>
        <w:rPr>
          <w:lang w:val="cy-GB"/>
        </w:rPr>
        <w:t xml:space="preserve"> pa mor anghyfforddus yr oedd a bod ganddo friw pwyso a fyddai'n debygol o waethygu. Fe wnaeth Mr A fy wfftio i ffwrdd gyda'i law?. Fe wnes i baned o de a brechdan i Mr A, a gadael ar ei gais.</w:t>
      </w:r>
    </w:p>
    <w:p w14:paraId="347B375C" w14:textId="76B85D1A" w:rsidR="009058C6" w:rsidRDefault="00414570" w:rsidP="009058C6">
      <w:r>
        <w:rPr>
          <w:lang w:val="cy-GB"/>
        </w:rPr>
        <w:t>Penderfynais ddychwelyd y bore canlynol i weld Mr A. Roedd yn yr u</w:t>
      </w:r>
      <w:r w:rsidR="00A05039">
        <w:rPr>
          <w:lang w:val="cy-GB"/>
        </w:rPr>
        <w:t>n man yn union</w:t>
      </w:r>
      <w:r>
        <w:rPr>
          <w:lang w:val="cy-GB"/>
        </w:rPr>
        <w:t xml:space="preserve">. Yn y gegin, roedd nyrs ardal, dau aelod staff Age Cymru (a'u rheolwr llinell ar ffôn seinydd), y gweithiwr a ddyrannwyd a theulu Mr A. Mae pob un ohonynt yn mynegi pryderon difrifol am les Mr A ac mae un yn dweud, "Alla i ddim credu ei fod wedi cael ei anfon adref heb becyn gofal! Mae angen iddo fod yn ôl yn yr ysbyty! Neu seibiant brys!" Yng nghanol y sŵn, roeddwn i'n </w:t>
      </w:r>
      <w:r w:rsidR="00A05039">
        <w:rPr>
          <w:lang w:val="cy-GB"/>
        </w:rPr>
        <w:t>dweud</w:t>
      </w:r>
      <w:r>
        <w:rPr>
          <w:lang w:val="cy-GB"/>
        </w:rPr>
        <w:t xml:space="preserve"> mai penderfyniad Mr A oedd hyn o hyd ac y byddai ef yn arwain y ffordd </w:t>
      </w:r>
      <w:r w:rsidR="00A05039">
        <w:rPr>
          <w:lang w:val="cy-GB"/>
        </w:rPr>
        <w:t>o ran</w:t>
      </w:r>
      <w:r>
        <w:rPr>
          <w:lang w:val="cy-GB"/>
        </w:rPr>
        <w:t xml:space="preserve"> yr hyn sy'n digwydd nesaf </w:t>
      </w:r>
      <w:r w:rsidR="00A05039">
        <w:rPr>
          <w:lang w:val="cy-GB"/>
        </w:rPr>
        <w:t>–</w:t>
      </w:r>
      <w:r>
        <w:rPr>
          <w:lang w:val="cy-GB"/>
        </w:rPr>
        <w:t xml:space="preserve"> hyd yn oed os oedd hyn yn gwneud i ni gyd deimlo'n anghyfforddus. Ei hawl ef oedd gwrthod cymorth, hyd yn oed os oedd y risgiau blaenoriaeth yn cynyddu.</w:t>
      </w:r>
    </w:p>
    <w:p w14:paraId="760792CB" w14:textId="728375FA" w:rsidR="009058C6" w:rsidRPr="00C074A3" w:rsidRDefault="00813FEA" w:rsidP="009058C6">
      <w:pPr>
        <w:rPr>
          <w:b/>
        </w:rPr>
      </w:pPr>
      <w:r>
        <w:rPr>
          <w:rFonts w:ascii="Arial" w:hAnsi="Arial" w:cs="Arial"/>
          <w:szCs w:val="24"/>
          <w:lang w:val="cy-GB"/>
        </w:rPr>
        <w:t xml:space="preserve">Tra roedd pawb yn parhau i siarad yn y gegin, mi es i i mewn i'r ystafell fyw i siarad â Mr A. Gofynnais, "Ydych chi'n iawn?" Ac meddai, "O ydw, mae mor braf cael bod adref... Yn fy nghadair o'r diwedd.” Buom yn siarad am yr holl amser roedd wedi byw yn ei dŷ ac am rai o'r atgofion oedd ganddo pan oedd yn blentyn. Gofynnais i Mr A a oedd yn wlyb a dywedodd ei fod e. Cyfaddefodd ei fod yn anghyfforddus iawn a bod ei ben ôl yn boenus. Unwaith eto, fe wnes i ei annog i dderbyn cymorth - gan egluro os oedd e am aros gartref, yna roedd angen iddo weithio gyda ni. Dyma pryd y dywedodd Mr A, "Cyn belled â'ch bod yn addo mai dim ond yr hyn sy'n gwbl angenrheidiol fydd e. Dydw i ddim am gael pobl i mewn ac allan o’m tŷ am ddim rheswm.” </w:t>
      </w:r>
      <w:r>
        <w:rPr>
          <w:rFonts w:ascii="Arial" w:hAnsi="Arial" w:cs="Arial"/>
          <w:b/>
          <w:bCs/>
          <w:szCs w:val="24"/>
          <w:lang w:val="cy-GB"/>
        </w:rPr>
        <w:t>Dyma oedd y canlyniad digon da.</w:t>
      </w:r>
    </w:p>
    <w:p w14:paraId="1B9775CD" w14:textId="77777777" w:rsidR="009058C6" w:rsidRDefault="00414570" w:rsidP="009058C6">
      <w:r>
        <w:rPr>
          <w:lang w:val="cy-GB"/>
        </w:rPr>
        <w:t>Gan fod Mr A wedi rhoi'r golau gwyrdd i ni, roedd fy nhîm yn gallu gofyn am ymweliad cartref brys gan Therapydd Galwedigaethol, ac fe wnaeth ein tîm gofal brys ddarparu tair galwad bob dydd i gynorthwyo gyda hylendid a rhyddhad pwyso. Byddai cymorth y tîm nyrsys ardal a phrydau cymunedol yn parhau.</w:t>
      </w:r>
    </w:p>
    <w:p w14:paraId="1C8EFD49" w14:textId="0186C872" w:rsidR="009058C6" w:rsidRDefault="00414570" w:rsidP="009058C6">
      <w:r>
        <w:rPr>
          <w:lang w:val="cy-GB"/>
        </w:rPr>
        <w:t xml:space="preserve">Erbyn diwedd yr asesiad, roedd Mr A angen (ac yn derbyn) tair galwad gofal cartref y dydd. Wedyn, yn ystod sgyrsiau gyda'r gweithiwr a ddyrannwyd, dywedodd y dylai hyn fod wedi'i wneud cyn i Mr A ddychwelyd adref. Ond yn fy marn i, roedd Mr A wedi gwneud ei benderfyniad yn glir </w:t>
      </w:r>
      <w:r w:rsidR="00D02C8D">
        <w:rPr>
          <w:lang w:val="cy-GB"/>
        </w:rPr>
        <w:t>–</w:t>
      </w:r>
      <w:r>
        <w:rPr>
          <w:lang w:val="cy-GB"/>
        </w:rPr>
        <w:t xml:space="preserve"> byddai'n well ganddo fod gartref, yn eistedd yn ei wrin ei hun am ddeuddydd nag yn eistedd mewn gwely ysbyty yn lân a chyfforddus, yn disgwyl am becyn gofal.</w:t>
      </w:r>
    </w:p>
    <w:p w14:paraId="34979BC2" w14:textId="77777777" w:rsidR="009058C6" w:rsidRPr="00072A99" w:rsidRDefault="00414570" w:rsidP="009058C6">
      <w:pPr>
        <w:rPr>
          <w:b/>
          <w:bCs/>
        </w:rPr>
      </w:pPr>
      <w:r w:rsidRPr="00072A99">
        <w:rPr>
          <w:b/>
          <w:bCs/>
          <w:lang w:val="cy-GB"/>
        </w:rPr>
        <w:t>Myfyrio personol</w:t>
      </w:r>
    </w:p>
    <w:p w14:paraId="373F2AD5" w14:textId="71B6F9B3" w:rsidR="009058C6" w:rsidRDefault="00414570" w:rsidP="009058C6">
      <w:r>
        <w:rPr>
          <w:lang w:val="cy-GB"/>
        </w:rPr>
        <w:t xml:space="preserve">Rydw i wedi bod yn weithiwr cymdeithasol ers tua 12 mlynedd ac er </w:t>
      </w:r>
      <w:r w:rsidR="002B2CF8">
        <w:rPr>
          <w:lang w:val="cy-GB"/>
        </w:rPr>
        <w:t>na</w:t>
      </w:r>
      <w:r>
        <w:rPr>
          <w:lang w:val="cy-GB"/>
        </w:rPr>
        <w:t>d</w:t>
      </w:r>
      <w:r w:rsidR="002B2CF8">
        <w:rPr>
          <w:lang w:val="cy-GB"/>
        </w:rPr>
        <w:t xml:space="preserve"> </w:t>
      </w:r>
      <w:r>
        <w:rPr>
          <w:lang w:val="cy-GB"/>
        </w:rPr>
        <w:t>oedd gweithio gyda Mr A yn anodd, roedd rheoli pryderon y rhai o'i gwmpas yn anodd</w:t>
      </w:r>
      <w:r w:rsidR="00590CFF">
        <w:rPr>
          <w:lang w:val="cy-GB"/>
        </w:rPr>
        <w:t>,</w:t>
      </w:r>
      <w:r>
        <w:rPr>
          <w:lang w:val="cy-GB"/>
        </w:rPr>
        <w:t xml:space="preserve"> </w:t>
      </w:r>
      <w:r w:rsidR="00D123C0">
        <w:rPr>
          <w:lang w:val="cy-GB"/>
        </w:rPr>
        <w:t>heb os</w:t>
      </w:r>
      <w:r>
        <w:rPr>
          <w:lang w:val="cy-GB"/>
        </w:rPr>
        <w:t>. Pan welais i e gartref am y tro cyntaf, yn edrych mor fregus, roeddwn i'n poeni i ddechrau fy mod i wedi camgymryd yr holl sefyllfa'n llwyr. Ond cyn gynted ag y siaradodd Mr A â mi, roeddwn i'n gwbl fodlon fy mod i wedi gwneud y peth iawn. Doedd cael pobl yn gweiddi arna i yn y gegin y bore hwnnw ddim yn brofiad dymunol, ond doeddwn i ddim, ar unrhyw adeg, yn gweld fy hun yn symud i ffwrdd o'r hyn roedd Mr A eisiau ei gael gan bawb.</w:t>
      </w:r>
      <w:r w:rsidR="006C64BF">
        <w:rPr>
          <w:lang w:val="cy-GB"/>
        </w:rPr>
        <w:t xml:space="preserve"> </w:t>
      </w:r>
      <w:r>
        <w:rPr>
          <w:lang w:val="cy-GB"/>
        </w:rPr>
        <w:t>Gofynnir i mi weithiau beth roddodd y cryfder a'r hyder i mi ddal ati gyda chynllun Mr A ac rydw i</w:t>
      </w:r>
      <w:r w:rsidR="00590CFF">
        <w:rPr>
          <w:lang w:val="cy-GB"/>
        </w:rPr>
        <w:t>’</w:t>
      </w:r>
      <w:r>
        <w:rPr>
          <w:lang w:val="cy-GB"/>
        </w:rPr>
        <w:t xml:space="preserve">n ateb </w:t>
      </w:r>
      <w:r w:rsidR="00590CFF">
        <w:rPr>
          <w:lang w:val="cy-GB"/>
        </w:rPr>
        <w:t xml:space="preserve">bob tro </w:t>
      </w:r>
      <w:r>
        <w:rPr>
          <w:lang w:val="cy-GB"/>
        </w:rPr>
        <w:t xml:space="preserve">mai Mr A ei hun oedd </w:t>
      </w:r>
      <w:r w:rsidR="00590CFF">
        <w:rPr>
          <w:lang w:val="cy-GB"/>
        </w:rPr>
        <w:t>hynny</w:t>
      </w:r>
      <w:r>
        <w:rPr>
          <w:lang w:val="cy-GB"/>
        </w:rPr>
        <w:t xml:space="preserve">. Roedd Mr A mor benodol gyda'i ddymuniadau </w:t>
      </w:r>
      <w:r w:rsidR="00590CFF">
        <w:rPr>
          <w:lang w:val="cy-GB"/>
        </w:rPr>
        <w:t>mai</w:t>
      </w:r>
      <w:r>
        <w:rPr>
          <w:lang w:val="cy-GB"/>
        </w:rPr>
        <w:t xml:space="preserve"> eiriol</w:t>
      </w:r>
      <w:r w:rsidR="00C4441E">
        <w:rPr>
          <w:lang w:val="cy-GB"/>
        </w:rPr>
        <w:t>i</w:t>
      </w:r>
      <w:r>
        <w:rPr>
          <w:lang w:val="cy-GB"/>
        </w:rPr>
        <w:t xml:space="preserve"> ar ei ran oedd y darn hawdd. Yn syml, roedd yn rhaid i ni </w:t>
      </w:r>
      <w:r w:rsidR="00590CFF">
        <w:rPr>
          <w:lang w:val="cy-GB"/>
        </w:rPr>
        <w:t>symud yn ôl</w:t>
      </w:r>
      <w:r>
        <w:rPr>
          <w:lang w:val="cy-GB"/>
        </w:rPr>
        <w:t xml:space="preserve"> ei gyflymder e a dim ond camu i mewn pan </w:t>
      </w:r>
      <w:r w:rsidR="00590CFF">
        <w:rPr>
          <w:lang w:val="cy-GB"/>
        </w:rPr>
        <w:t xml:space="preserve">oedd e’n dweud </w:t>
      </w:r>
      <w:r>
        <w:rPr>
          <w:lang w:val="cy-GB"/>
        </w:rPr>
        <w:t>y gallen ni.</w:t>
      </w:r>
    </w:p>
    <w:p w14:paraId="0D5B008D" w14:textId="31E4EC6A" w:rsidR="009058C6" w:rsidRDefault="00A10EE8" w:rsidP="009058C6">
      <w:r>
        <w:rPr>
          <w:rFonts w:ascii="Arial" w:hAnsi="Arial" w:cs="Arial"/>
          <w:szCs w:val="24"/>
          <w:lang w:val="cy-GB"/>
        </w:rPr>
        <w:t>Y wers fwyaf y gall pawb ohonom ni ei dysgu o hyn dwi'n credu yw y dylai hyn fod wedi'i wneud yn gynt. Treuliodd Mr A lawer yn rhy hir yn y gwely yn yr ysbyty pan allai fod wedi bod yn eistedd yn ei gadair freichiau yn ei gartref ei hun, yn bwyta brechdanau bricyll, ei hoff frechdanau.</w:t>
      </w:r>
    </w:p>
    <w:p w14:paraId="7730EC86" w14:textId="77777777" w:rsidR="009058C6" w:rsidRDefault="009058C6" w:rsidP="009058C6"/>
    <w:p w14:paraId="18F7A2C1" w14:textId="77777777" w:rsidR="00095EC6" w:rsidRDefault="00095EC6" w:rsidP="009058C6"/>
    <w:p w14:paraId="2AEEBF93" w14:textId="6FB61EFF" w:rsidR="009058C6" w:rsidRPr="00D128B8" w:rsidRDefault="00813FEA" w:rsidP="00FF6D4A">
      <w:pPr>
        <w:pStyle w:val="Heading2"/>
        <w:ind w:left="720"/>
        <w:rPr>
          <w:color w:val="0070C0"/>
        </w:rPr>
      </w:pPr>
      <w:r w:rsidRPr="00D128B8">
        <w:rPr>
          <w:rFonts w:ascii="Arial" w:hAnsi="Arial" w:cs="Arial"/>
          <w:color w:val="0070C0"/>
          <w:szCs w:val="24"/>
          <w:lang w:val="cy-GB"/>
        </w:rPr>
        <w:t>2. Rhaeadru BRR yn y gwasanaeth ffisiotherapi</w:t>
      </w:r>
    </w:p>
    <w:p w14:paraId="24383DA6" w14:textId="77777777" w:rsidR="0078644B" w:rsidRPr="0078644B" w:rsidRDefault="00414570" w:rsidP="009058C6">
      <w:pPr>
        <w:rPr>
          <w:i/>
          <w:iCs/>
        </w:rPr>
      </w:pPr>
      <w:r w:rsidRPr="00C622A8">
        <w:rPr>
          <w:i/>
          <w:iCs/>
          <w:lang w:val="cy-GB"/>
        </w:rPr>
        <w:t>Ysgrifennwyd yr astudiaeth achos hon gan y mentoriaid o'r adran ffisiotherapi</w:t>
      </w:r>
    </w:p>
    <w:p w14:paraId="1CA1DB94" w14:textId="0B4CFDE2" w:rsidR="009058C6" w:rsidRDefault="00414570" w:rsidP="009058C6">
      <w:r>
        <w:rPr>
          <w:lang w:val="cy-GB"/>
        </w:rPr>
        <w:t xml:space="preserve">Daeth tri aelod staff o'r adran ffisiotherapi i'r sesiynau hyfforddiant a mentora </w:t>
      </w:r>
      <w:r w:rsidR="006712C1">
        <w:rPr>
          <w:lang w:val="cy-GB"/>
        </w:rPr>
        <w:t xml:space="preserve">cychwynnol </w:t>
      </w:r>
      <w:r>
        <w:rPr>
          <w:lang w:val="cy-GB"/>
        </w:rPr>
        <w:t>a gynhaliwyd yn 2021. Mae un yn gweithio fel uwch glinig</w:t>
      </w:r>
      <w:r w:rsidR="001560AE">
        <w:rPr>
          <w:lang w:val="cy-GB"/>
        </w:rPr>
        <w:t>ydd</w:t>
      </w:r>
      <w:r>
        <w:rPr>
          <w:lang w:val="cy-GB"/>
        </w:rPr>
        <w:t xml:space="preserve"> yn y gwasanaethau drws ffrynt ac acíwt yn Ysbyty Athrofaol y Faenor ac mae dau yn rheolwyr gweithredol, yn cefnogi a rheoli'r holl dimau cleifion ffisiotherapi </w:t>
      </w:r>
      <w:r w:rsidR="001A3875">
        <w:rPr>
          <w:lang w:val="cy-GB"/>
        </w:rPr>
        <w:t xml:space="preserve">mewnol </w:t>
      </w:r>
      <w:r>
        <w:rPr>
          <w:lang w:val="cy-GB"/>
        </w:rPr>
        <w:t xml:space="preserve">ar draws saith o'r wyth safle acíwt a chymunedol ym </w:t>
      </w:r>
      <w:r w:rsidR="004334DE">
        <w:rPr>
          <w:lang w:val="cy-GB"/>
        </w:rPr>
        <w:t>M</w:t>
      </w:r>
      <w:r>
        <w:rPr>
          <w:lang w:val="cy-GB"/>
        </w:rPr>
        <w:t>wrdd Iechyd Prifysgol Aneurin Bevan.</w:t>
      </w:r>
    </w:p>
    <w:p w14:paraId="0871812E" w14:textId="36139C0B" w:rsidR="009058C6" w:rsidRDefault="00414570" w:rsidP="009058C6">
      <w:r>
        <w:rPr>
          <w:lang w:val="cy-GB"/>
        </w:rPr>
        <w:t>Yn dilyn yr hyfforddiant, roedd y ddau reolwr wedi ceisio hwyluso sesiwn gyda staff yn eu meysydd eu hunain, gan ganolbwyntio ar astudiaeth achos cl</w:t>
      </w:r>
      <w:r w:rsidR="00B55CBF">
        <w:rPr>
          <w:lang w:val="cy-GB"/>
        </w:rPr>
        <w:t>af</w:t>
      </w:r>
      <w:r>
        <w:rPr>
          <w:lang w:val="cy-GB"/>
        </w:rPr>
        <w:t xml:space="preserve"> lle gellid archwilio'r arddull gwrando myfyriol. Roedd y sesiynau'n heriol iawn, gan fod newid y pwyslais a'r drafodaeth ymhlith clinigwyr o adnabod problemau fel sail i nodau a chynllunio triniaeth i ganlyniadau sy'n seiliedig ar gryfderau yn anodd. Fel arfer, mae sesiynau goruchwylio a mentora</w:t>
      </w:r>
      <w:r w:rsidR="00B55CBF">
        <w:rPr>
          <w:lang w:val="cy-GB"/>
        </w:rPr>
        <w:t>’</w:t>
      </w:r>
      <w:r>
        <w:rPr>
          <w:lang w:val="cy-GB"/>
        </w:rPr>
        <w:t xml:space="preserve">n trafod canfyddiadau gwrthrychol a rhesymu clinigol ar gyfer atebion. Teimlwyd bod angen i staff gael mwy o ddealltwriaeth a chyd-destun o'r cysyniad </w:t>
      </w:r>
      <w:r w:rsidR="00B55CBF">
        <w:rPr>
          <w:lang w:val="cy-GB"/>
        </w:rPr>
        <w:t xml:space="preserve">i </w:t>
      </w:r>
      <w:r>
        <w:rPr>
          <w:lang w:val="cy-GB"/>
        </w:rPr>
        <w:t>werthfawrogi'r dull hwn, er mwyn cael yr ymdeimlad o newid strwythur rheolaeth cleifion a gwerthfawrogi ansawdd y rhyngweithio ei hun.</w:t>
      </w:r>
    </w:p>
    <w:p w14:paraId="05756EF9" w14:textId="5CAAB5BC" w:rsidR="009058C6" w:rsidRDefault="00414570" w:rsidP="009058C6">
      <w:r>
        <w:rPr>
          <w:lang w:val="cy-GB"/>
        </w:rPr>
        <w:t>I'r clinig</w:t>
      </w:r>
      <w:r w:rsidR="00927C1C">
        <w:rPr>
          <w:lang w:val="cy-GB"/>
        </w:rPr>
        <w:t>ydd</w:t>
      </w:r>
      <w:r>
        <w:rPr>
          <w:lang w:val="cy-GB"/>
        </w:rPr>
        <w:t xml:space="preserve"> sy'n gweithio mewn tîm amlddisgyblaethol ac sy'n canolbwyntio ar osgoi mynediad, roedd ethos y rhaglen yn adleisio ymarfer clinigol a'r mentora a'r rhesymu clinigol a ddefnyddir yn ei thîm. Roedd ei ffocws yn ystyried sut y gellid cyfleu negeseuon BRRR a'u hintegreiddio i ymarfer yn ehangach, a hefyd sut gallai dogfennaeth gefnogi hyn yn well.</w:t>
      </w:r>
    </w:p>
    <w:p w14:paraId="052EEED9" w14:textId="77777777" w:rsidR="009058C6" w:rsidRDefault="00414570" w:rsidP="009058C6">
      <w:r>
        <w:rPr>
          <w:lang w:val="cy-GB"/>
        </w:rPr>
        <w:t>Mae'r tîm, sy'n benderfynol o rannu'r athroniaeth BRRR yn eu gwasanaeth, wedi cytuno ar amcan yn ystod yr hyfforddiant mentora er mwyn ystyried a datblygu ffyrdd o raeadru'r rhaglen i grŵp ehangach yn y maes ffisiotherapi. Trefnwyd cyfarfodydd dilynol.</w:t>
      </w:r>
    </w:p>
    <w:p w14:paraId="748DAAA2" w14:textId="77777777" w:rsidR="009058C6" w:rsidRDefault="00414570" w:rsidP="009058C6">
      <w:r>
        <w:rPr>
          <w:lang w:val="cy-GB"/>
        </w:rPr>
        <w:t xml:space="preserve">Cydnabuwyd y byddai crynhoi'r rhaglen dridiau i negeseuon allweddol hanfodol mewn ychydig oriau yn heriol. Roedd yn bwysig rhoi digon o fanylion a gallu ysbrydoli staff i ystyried newid yn eu hymarfer. Roedd yr amser i gefnogi'r gwaith o ddatblygu sgiliau yn ystod yr hyfforddiant yn cael ei werthfawrogi, yn ogystal â'r cyfle i wrando ar drafodaethau a hwyluswyd gan Rhoda a Kate, yr hyfforddwyr; cydnabuwyd na ellid efelychu hyn yn hawdd. Penderfynwyd felly y byddai'r sesiwn hyfforddi ffisiotherapi yn rhoi trosolwg ac yn ceisio ysgogi trafodaeth a myfyrio. </w:t>
      </w:r>
    </w:p>
    <w:p w14:paraId="79D804B4" w14:textId="321D9E88" w:rsidR="009058C6" w:rsidRDefault="00414570" w:rsidP="009058C6">
      <w:r>
        <w:rPr>
          <w:lang w:val="cy-GB"/>
        </w:rPr>
        <w:t xml:space="preserve">Byddai cynnwys y sesiwn yn canolbwyntio ar themâu fel lles cleifion, maglau sgwrsio (ac ymarfer), gwrando myfyriol, ymgysylltu â theuluoedd, persbectif risg, a pharagraffau canlyniadau, wedi'u </w:t>
      </w:r>
      <w:r w:rsidR="00C719E7">
        <w:rPr>
          <w:lang w:val="cy-GB"/>
        </w:rPr>
        <w:t>hatgyfnerthu</w:t>
      </w:r>
      <w:r>
        <w:rPr>
          <w:lang w:val="cy-GB"/>
        </w:rPr>
        <w:t xml:space="preserve"> drwy gyflwyno astudiaeth achos. Yna byddai'r grŵp yn cael ei rannu er mwyn ystyried stori/achos eu claf eu hunain, ac yna byddent yn cyflwyno hynny fel crynodeb a pharagraff canlyniadau.</w:t>
      </w:r>
    </w:p>
    <w:p w14:paraId="6F397755" w14:textId="4B042384" w:rsidR="009058C6" w:rsidRDefault="00A10EE8" w:rsidP="009058C6">
      <w:r>
        <w:rPr>
          <w:rFonts w:ascii="Arial" w:hAnsi="Arial" w:cs="Arial"/>
          <w:szCs w:val="24"/>
          <w:lang w:val="cy-GB"/>
        </w:rPr>
        <w:t>Penderfynwyd y byddai'r grŵp targed cychwynnol yn cynnwys uwch ffisiotherapyddion sy'n cynrychioli pob safle (acíwt a chymuned) ac arbenigeddau. Mae'r staff hyn yn statig o fewn safleoedd, mae</w:t>
      </w:r>
      <w:r w:rsidR="00454731">
        <w:rPr>
          <w:rFonts w:ascii="Arial" w:hAnsi="Arial" w:cs="Arial"/>
          <w:szCs w:val="24"/>
          <w:lang w:val="cy-GB"/>
        </w:rPr>
        <w:t xml:space="preserve"> ganddynt g</w:t>
      </w:r>
      <w:r>
        <w:rPr>
          <w:rFonts w:ascii="Arial" w:hAnsi="Arial" w:cs="Arial"/>
          <w:szCs w:val="24"/>
          <w:lang w:val="cy-GB"/>
        </w:rPr>
        <w:t>ysylltiadau</w:t>
      </w:r>
      <w:r w:rsidR="00454731">
        <w:rPr>
          <w:rFonts w:ascii="Arial" w:hAnsi="Arial" w:cs="Arial"/>
          <w:szCs w:val="24"/>
          <w:lang w:val="cy-GB"/>
        </w:rPr>
        <w:t xml:space="preserve"> sefydledig</w:t>
      </w:r>
      <w:r>
        <w:rPr>
          <w:rFonts w:ascii="Arial" w:hAnsi="Arial" w:cs="Arial"/>
          <w:szCs w:val="24"/>
          <w:lang w:val="cy-GB"/>
        </w:rPr>
        <w:t xml:space="preserve"> â'u tîm amlddisgyblaethol ac maen nhw'n fodelau rôl, gan ddylanwadu ar ddatblygiad gwasanaethau, arwain gwaith mentora a sesiynau rhesymu clinigol yn eu timau. Mae'n werth nodi bod gan rai staff yn y grŵp brofiad blaenorol o fathau eraill o hyfforddiant gan gynnwys Care Aims, Bridges Self-management a Shared Decision-making.</w:t>
      </w:r>
    </w:p>
    <w:p w14:paraId="0AA3E128" w14:textId="77777777" w:rsidR="009058C6" w:rsidRDefault="00414570" w:rsidP="009058C6">
      <w:r>
        <w:rPr>
          <w:lang w:val="cy-GB"/>
        </w:rPr>
        <w:t>Hyd yn hyn, mae dwy sesiwn hyfforddi wedi'u cynnal, a'u darparu i ddeg aelod staff. Roedd yr adborth yn galonogol ac mae'r awydd yno i fynd â'r hyfforddiant hwn ymhellach mewn dull camau bach. Roedd y grwpiau'n myfyrio ar werth cael eu harwain gan sgyrsiau 'yr hyn sy'n bwysig' a byddent yn ystyried sut gellid defnyddio hyn yn eu hymarfer clinigol.</w:t>
      </w:r>
    </w:p>
    <w:p w14:paraId="4C0176F3" w14:textId="77777777" w:rsidR="009058C6" w:rsidRDefault="00414570" w:rsidP="009058C6">
      <w:r>
        <w:rPr>
          <w:lang w:val="cy-GB"/>
        </w:rPr>
        <w:t>Cydnabyddir bod y gweithlu ffisiotherapi cylchdroadol mawr yn adnodd gwerthfawr iawn, sy'n gallu rhannu a lledaenu arferion da wrth iddynt symud rhwng safleoedd ac adrannau. Fel rhan o'r rhaglen hyfforddi a chymorth ar gyfer clinigwyr Band 5, mae rhaglen hyfforddi sgiliau craidd yn cael ei darparu ar draws arbenigeddau gan staff clinigol. Nodwyd y byddai cynnwys hyfforddiant Cydbwyso Risgiau, Rolau a Chyfrifoldebau (BRRR) yn y rhaglen dreigl hon yn fodd effeithiol ac effeithlon o ledaenu ac ehangu ar draws y gwasanaeth. Bydd y sesiwn yn cael ei chyflwyno i ffisiotherapyddion Band 5 wrth iddynt weithio o fewn cylchdroadau drws ffrynt, meddygaeth ac adsefydlu ac roedd i fod i ddechrau ym mis Mehefin 2022. Mae'r cylchdroadau hyn yn cyd-fynd â lleoliadau lle mae'r staff uwch eisoes wedi mynychu hyfforddiant a rhagwelir y gallant ddarparu cymorth a goruchwyliaeth gan gymheiriaid.</w:t>
      </w:r>
    </w:p>
    <w:p w14:paraId="17B606C4" w14:textId="1A2E240C" w:rsidR="00863A8A" w:rsidRPr="00482560" w:rsidRDefault="00414570" w:rsidP="009058C6">
      <w:pPr>
        <w:rPr>
          <w:lang w:val="cy-GB"/>
        </w:rPr>
      </w:pPr>
      <w:r>
        <w:rPr>
          <w:lang w:val="cy-GB"/>
        </w:rPr>
        <w:t>Nid yw'r sgiliau sy'n cael eu defnyddio a'u mireinio fel rhan o'r hyfforddiant yn berthnasol i ymarfer clinigol yn unig. Mae'n nodedig bod gwrando myfyriol, sgyrsiau 'yr hyn sy'n bwysig' a thrafodaethau seiliedig ar gryfderau</w:t>
      </w:r>
      <w:r w:rsidR="00863A8A">
        <w:rPr>
          <w:lang w:val="cy-GB"/>
        </w:rPr>
        <w:t>’</w:t>
      </w:r>
      <w:r>
        <w:rPr>
          <w:lang w:val="cy-GB"/>
        </w:rPr>
        <w:t>n bwysig gyda staff neu ddefnyddwyr gwasanaethau a'u bod wedi cael eu defnyddio'n effeithiol.</w:t>
      </w:r>
    </w:p>
    <w:p w14:paraId="262F4FD5" w14:textId="77777777" w:rsidR="0009555A" w:rsidRPr="009058C6" w:rsidRDefault="0009555A" w:rsidP="009058C6">
      <w:pPr>
        <w:rPr>
          <w:lang w:eastAsia="en-GB"/>
        </w:rPr>
      </w:pPr>
    </w:p>
    <w:p w14:paraId="00166005" w14:textId="77777777" w:rsidR="009058C6" w:rsidRPr="00D128B8" w:rsidRDefault="00414570" w:rsidP="00A17E8B">
      <w:pPr>
        <w:pStyle w:val="Heading2"/>
        <w:ind w:left="720"/>
        <w:rPr>
          <w:color w:val="0070C0"/>
        </w:rPr>
      </w:pPr>
      <w:bookmarkStart w:id="70" w:name="_Toc119506803"/>
      <w:r w:rsidRPr="00D128B8">
        <w:rPr>
          <w:bCs/>
          <w:color w:val="0070C0"/>
          <w:lang w:val="cy-GB"/>
        </w:rPr>
        <w:t>3. Pwysigrwydd gwrando myfyriol</w:t>
      </w:r>
      <w:bookmarkEnd w:id="70"/>
    </w:p>
    <w:p w14:paraId="756E57C9" w14:textId="77777777" w:rsidR="00C622A8" w:rsidRPr="00C622A8" w:rsidRDefault="00414570" w:rsidP="00C622A8">
      <w:pPr>
        <w:rPr>
          <w:i/>
          <w:iCs/>
        </w:rPr>
      </w:pPr>
      <w:r w:rsidRPr="00C622A8">
        <w:rPr>
          <w:i/>
          <w:iCs/>
          <w:lang w:val="cy-GB"/>
        </w:rPr>
        <w:t>Ysgrifennwyd yr astudiaeth achos hon gan y mentoriaid o'r adran ffisiotherapi</w:t>
      </w:r>
    </w:p>
    <w:p w14:paraId="252AAE29" w14:textId="457B32E8" w:rsidR="009058C6" w:rsidRPr="005F1B02" w:rsidRDefault="00414570" w:rsidP="009058C6">
      <w:pPr>
        <w:rPr>
          <w:lang w:eastAsia="en-GB"/>
        </w:rPr>
      </w:pPr>
      <w:r w:rsidRPr="000574AE">
        <w:rPr>
          <w:bdr w:val="none" w:sz="0" w:space="0" w:color="auto" w:frame="1"/>
          <w:shd w:val="clear" w:color="auto" w:fill="FFFFFF"/>
          <w:lang w:val="cy-GB" w:eastAsia="en-GB"/>
        </w:rPr>
        <w:t>Cafodd aelod staff alwad ffôn gan berthynas a oedd yn flin iawn wedi i ffisiotherapydd gynnal asesiad ar ei mam y bore hwnnw. Esboniodd yr aelod staff nad hi ei hun oedd wedi cwblhau'r asesiad ac awgrymodd ei bod yn gofyn i uwch ffisiotherapydd y safle ffonio'r berthynas yn ôl.</w:t>
      </w:r>
    </w:p>
    <w:p w14:paraId="716830FC" w14:textId="77777777" w:rsidR="009058C6" w:rsidRPr="005F1B02" w:rsidRDefault="00414570" w:rsidP="009058C6">
      <w:pPr>
        <w:rPr>
          <w:lang w:eastAsia="en-GB"/>
        </w:rPr>
      </w:pPr>
      <w:r w:rsidRPr="005F1B02">
        <w:rPr>
          <w:bdr w:val="none" w:sz="0" w:space="0" w:color="auto" w:frame="1"/>
          <w:shd w:val="clear" w:color="auto" w:fill="FFFFFF"/>
          <w:lang w:val="cy-GB" w:eastAsia="en-GB"/>
        </w:rPr>
        <w:t>Cafodd y neges hon ei throsglwyddo i'r uwch ffisiotherapydd a oedd wedi mynychu'r hyfforddiant BRR hanner diwrnod a gynhaliwyd gan y mentoriaid o'r adran ffisiotherapi (gweler astudiaeth achos 2). Roedd yr aelod staff hwn yn meddwl y gallai'r technegau gwrando myfyriol roedden ni wedi'u trafod fod yn ddefnyddiol yn ogystal â deall y risgiau a nodwyd gan y teulu. Ymchwiliodd i'r sefyllfa cyn galw'r berthynas yn ôl ond cychwynnodd y drafodaeth gyda chwestiwn agored o 'dywedwch wrtha i beth sy'n eich poeni chi a'r hyn y galla i ei wneud i helpu'.</w:t>
      </w:r>
    </w:p>
    <w:p w14:paraId="452C286F" w14:textId="5DCD2815" w:rsidR="009058C6" w:rsidRPr="005F1B02" w:rsidRDefault="00414570" w:rsidP="009058C6">
      <w:pPr>
        <w:rPr>
          <w:lang w:eastAsia="en-GB"/>
        </w:rPr>
      </w:pPr>
      <w:r w:rsidRPr="005F1B02">
        <w:rPr>
          <w:bdr w:val="none" w:sz="0" w:space="0" w:color="auto" w:frame="1"/>
          <w:shd w:val="clear" w:color="auto" w:fill="FFFFFF"/>
          <w:lang w:val="cy-GB" w:eastAsia="en-GB"/>
        </w:rPr>
        <w:t xml:space="preserve">Roedd y berthynas yn emosiynol iawn a disgrifiodd sefyllfa lle'r oedd ei mam (y claf) wedi cael ei "llusgo" i fyny'r grisiau gan ffisiotherapyddion er nad oedd hi wedi dringo grisiau ers blwyddyn oherwydd methiant y galon. Disgrifiodd y ffordd y cafodd y claf "gwymp y galon" </w:t>
      </w:r>
      <w:r w:rsidR="00B14F36">
        <w:rPr>
          <w:bdr w:val="none" w:sz="0" w:space="0" w:color="auto" w:frame="1"/>
          <w:shd w:val="clear" w:color="auto" w:fill="FFFFFF"/>
          <w:lang w:val="cy-GB" w:eastAsia="en-GB"/>
        </w:rPr>
        <w:t xml:space="preserve">wedyn </w:t>
      </w:r>
      <w:r w:rsidRPr="005F1B02">
        <w:rPr>
          <w:bdr w:val="none" w:sz="0" w:space="0" w:color="auto" w:frame="1"/>
          <w:shd w:val="clear" w:color="auto" w:fill="FFFFFF"/>
          <w:lang w:val="cy-GB" w:eastAsia="en-GB"/>
        </w:rPr>
        <w:t xml:space="preserve">a'i bod bellach yn gorfod aros yn yr ysbyty dros y penwythnos i gael ei monitro ymhellach yn hytrach na'i bod yn cael dod adref heddiw. Aeth ymlaen i egluro bod y claf (a'i gŵr) wedi ynysu am bron i ddwy flynedd oherwydd bod y claf yn cael ei </w:t>
      </w:r>
      <w:r w:rsidR="00B14F36">
        <w:rPr>
          <w:bdr w:val="none" w:sz="0" w:space="0" w:color="auto" w:frame="1"/>
          <w:shd w:val="clear" w:color="auto" w:fill="FFFFFF"/>
          <w:lang w:val="cy-GB" w:eastAsia="en-GB"/>
        </w:rPr>
        <w:t>h</w:t>
      </w:r>
      <w:r w:rsidRPr="005F1B02">
        <w:rPr>
          <w:bdr w:val="none" w:sz="0" w:space="0" w:color="auto" w:frame="1"/>
          <w:shd w:val="clear" w:color="auto" w:fill="FFFFFF"/>
          <w:lang w:val="cy-GB" w:eastAsia="en-GB"/>
        </w:rPr>
        <w:t>ystyried yn 'fregus' ac eisiau osgoi COVID, a'u bod yn poeni'n fawr ei bod yn yr ysbyty ac y</w:t>
      </w:r>
      <w:r w:rsidR="00B14F36">
        <w:rPr>
          <w:bdr w:val="none" w:sz="0" w:space="0" w:color="auto" w:frame="1"/>
          <w:shd w:val="clear" w:color="auto" w:fill="FFFFFF"/>
          <w:lang w:val="cy-GB" w:eastAsia="en-GB"/>
        </w:rPr>
        <w:t xml:space="preserve"> gallai ddal</w:t>
      </w:r>
      <w:r w:rsidRPr="005F1B02">
        <w:rPr>
          <w:bdr w:val="none" w:sz="0" w:space="0" w:color="auto" w:frame="1"/>
          <w:shd w:val="clear" w:color="auto" w:fill="FFFFFF"/>
          <w:lang w:val="cy-GB" w:eastAsia="en-GB"/>
        </w:rPr>
        <w:t xml:space="preserve"> y feirws.</w:t>
      </w:r>
    </w:p>
    <w:p w14:paraId="4A1811F3" w14:textId="49D6E6DE" w:rsidR="00901903" w:rsidRDefault="00A87317" w:rsidP="009058C6">
      <w:pPr>
        <w:rPr>
          <w:bdr w:val="none" w:sz="0" w:space="0" w:color="auto" w:frame="1"/>
          <w:shd w:val="clear" w:color="auto" w:fill="FFFFFF"/>
          <w:lang w:eastAsia="en-GB"/>
        </w:rPr>
      </w:pPr>
      <w:r>
        <w:rPr>
          <w:bdr w:val="none" w:sz="0" w:space="0" w:color="auto" w:frame="1"/>
          <w:shd w:val="clear" w:color="auto" w:fill="FFFFFF"/>
          <w:lang w:val="cy-GB" w:eastAsia="en-GB"/>
        </w:rPr>
        <w:t>Gwrandawo</w:t>
      </w:r>
      <w:r w:rsidR="00414570" w:rsidRPr="005F1B02">
        <w:rPr>
          <w:bdr w:val="none" w:sz="0" w:space="0" w:color="auto" w:frame="1"/>
          <w:shd w:val="clear" w:color="auto" w:fill="FFFFFF"/>
          <w:lang w:val="cy-GB" w:eastAsia="en-GB"/>
        </w:rPr>
        <w:t xml:space="preserve">dd y therapydd a rhoi adborth myfyriol gan gynnwys "mae'n swnio fel eich bod chi wedi cael dwy flynedd anodd" ac "mae'n amlwg o'r hyn rydych chi'n ei ddweud eich bod chi'n poeni'n fawr am eich Mam", "Dwi'n gallu deall eich bod chi'n meddwl y bydd aros yn yr ysbyty yn peri risg i </w:t>
      </w:r>
      <w:r w:rsidR="00DD0B48">
        <w:rPr>
          <w:bdr w:val="none" w:sz="0" w:space="0" w:color="auto" w:frame="1"/>
          <w:shd w:val="clear" w:color="auto" w:fill="FFFFFF"/>
          <w:lang w:val="cy-GB" w:eastAsia="en-GB"/>
        </w:rPr>
        <w:t>M</w:t>
      </w:r>
      <w:r w:rsidR="00414570" w:rsidRPr="005F1B02">
        <w:rPr>
          <w:bdr w:val="none" w:sz="0" w:space="0" w:color="auto" w:frame="1"/>
          <w:shd w:val="clear" w:color="auto" w:fill="FFFFFF"/>
          <w:lang w:val="cy-GB" w:eastAsia="en-GB"/>
        </w:rPr>
        <w:t xml:space="preserve">am" ac "mae'n swnio fel eich bod chi'n rhwystredig iawn oherwydd y sefyllfa heddiw ac yn poeni am Mam". </w:t>
      </w:r>
    </w:p>
    <w:p w14:paraId="18757923" w14:textId="0C0DA26A" w:rsidR="00901903" w:rsidRDefault="00813FEA" w:rsidP="009058C6">
      <w:pPr>
        <w:rPr>
          <w:bdr w:val="none" w:sz="0" w:space="0" w:color="auto" w:frame="1"/>
          <w:shd w:val="clear" w:color="auto" w:fill="FFFFFF"/>
          <w:lang w:eastAsia="en-GB"/>
        </w:rPr>
      </w:pPr>
      <w:r>
        <w:rPr>
          <w:rFonts w:ascii="Arial" w:hAnsi="Arial" w:cs="Arial"/>
          <w:szCs w:val="24"/>
          <w:lang w:val="cy-GB"/>
        </w:rPr>
        <w:t>Yna gofynnodd a fyddai'n helpu i ddeall sut a pham y gwnaeth y therapyddion gynnal yr asesiad grisiau, a chytunodd y teulu y byddai. Eglurodd mai dim ond tri gris gafodd eu dringo gan mai dyma ddywedodd y claf oedd ganddi gartref i gael mynediad i'r eiddo ac eglurodd y byddai ffisiotherapyddion yn gwneud hyn er mwyn sicrhau bod cleifion yn gallu ymdopi ar ôl cael eu rhyddhau ac na fyddent yn mynd adref ac yna’n sylweddoli eu bod yn methu ymdopi, a sbarduno canlyniadau fel y gwelwyd gan y claf heddiw yn y gymuned lle na fyddai sylw meddygol ar gael mor rhwydd. Eglurodd wrth y teulu bod yr asesiad wedi'i gynnal yn yr ysbyty gan fod staff yr ysbyty yn ystyried y byddai'r risg o beidio â gallu dringo’r grisiau ar ôl rhyddhau’r claf yn fwy na'r risgiau a welwyd gyda chanlyniad heddiw; ymddiheurodd nad oedd hyn yr un fath â'r risg a nododd y teulu.</w:t>
      </w:r>
    </w:p>
    <w:p w14:paraId="6DB4EFBB" w14:textId="144418C5" w:rsidR="00CA3CE4" w:rsidRDefault="00414570" w:rsidP="006344A1">
      <w:pPr>
        <w:rPr>
          <w:bdr w:val="none" w:sz="0" w:space="0" w:color="auto" w:frame="1"/>
          <w:shd w:val="clear" w:color="auto" w:fill="FFFFFF"/>
          <w:lang w:eastAsia="en-GB"/>
        </w:rPr>
        <w:sectPr w:rsidR="00CA3CE4" w:rsidSect="0038042B">
          <w:headerReference w:type="even" r:id="rId29"/>
          <w:headerReference w:type="default" r:id="rId30"/>
          <w:pgSz w:w="11910" w:h="16840"/>
          <w:pgMar w:top="1701" w:right="1021" w:bottom="851" w:left="1021" w:header="510" w:footer="0" w:gutter="0"/>
          <w:pgNumType w:start="1"/>
          <w:cols w:space="708"/>
          <w:titlePg/>
          <w:docGrid w:linePitch="360"/>
        </w:sectPr>
      </w:pPr>
      <w:r w:rsidRPr="005F1B02">
        <w:rPr>
          <w:bdr w:val="none" w:sz="0" w:space="0" w:color="auto" w:frame="1"/>
          <w:shd w:val="clear" w:color="auto" w:fill="FFFFFF"/>
          <w:lang w:val="cy-GB" w:eastAsia="en-GB"/>
        </w:rPr>
        <w:t>Roedd y teulu</w:t>
      </w:r>
      <w:r w:rsidR="006936C1">
        <w:rPr>
          <w:bdr w:val="none" w:sz="0" w:space="0" w:color="auto" w:frame="1"/>
          <w:shd w:val="clear" w:color="auto" w:fill="FFFFFF"/>
          <w:lang w:val="cy-GB" w:eastAsia="en-GB"/>
        </w:rPr>
        <w:t>’</w:t>
      </w:r>
      <w:r w:rsidRPr="005F1B02">
        <w:rPr>
          <w:bdr w:val="none" w:sz="0" w:space="0" w:color="auto" w:frame="1"/>
          <w:shd w:val="clear" w:color="auto" w:fill="FFFFFF"/>
          <w:lang w:val="cy-GB" w:eastAsia="en-GB"/>
        </w:rPr>
        <w:t>n deall y sail resymegol ac yn teimlo'n dawel</w:t>
      </w:r>
      <w:r w:rsidR="006936C1">
        <w:rPr>
          <w:bdr w:val="none" w:sz="0" w:space="0" w:color="auto" w:frame="1"/>
          <w:shd w:val="clear" w:color="auto" w:fill="FFFFFF"/>
          <w:lang w:val="cy-GB" w:eastAsia="en-GB"/>
        </w:rPr>
        <w:t>ach</w:t>
      </w:r>
      <w:r w:rsidRPr="005F1B02">
        <w:rPr>
          <w:bdr w:val="none" w:sz="0" w:space="0" w:color="auto" w:frame="1"/>
          <w:shd w:val="clear" w:color="auto" w:fill="FFFFFF"/>
          <w:lang w:val="cy-GB" w:eastAsia="en-GB"/>
        </w:rPr>
        <w:t xml:space="preserve"> eu meddwl. Gofynnodd y therapydd beth fyddent yn hoffi ei weld fel canlyniad i'r drafodaeth hon ac a hoffent gael gwybodaeth am sut i wneud cwyn. Dywedodd y teulu eu bod yn teimlo'n llawer llai blin am y sefyllfa a'u bod yn teimlo eu bod wedi cael gwrandawiad ac wedi cael eu sicrhau, doedden nhw ddim eisiau gwybodaeth 'cywiro pethau'. </w:t>
      </w:r>
      <w:r w:rsidR="006936C1">
        <w:rPr>
          <w:bdr w:val="none" w:sz="0" w:space="0" w:color="auto" w:frame="1"/>
          <w:shd w:val="clear" w:color="auto" w:fill="FFFFFF"/>
          <w:lang w:val="cy-GB" w:eastAsia="en-GB"/>
        </w:rPr>
        <w:t>Ystyrio</w:t>
      </w:r>
      <w:r w:rsidRPr="005F1B02">
        <w:rPr>
          <w:bdr w:val="none" w:sz="0" w:space="0" w:color="auto" w:frame="1"/>
          <w:shd w:val="clear" w:color="auto" w:fill="FFFFFF"/>
          <w:lang w:val="cy-GB" w:eastAsia="en-GB"/>
        </w:rPr>
        <w:t>dd y therapydd bod y technegau wedi helpu i leddfu sefyllfa a allai fod yn sefyllfa o wrthdaro ac wedi helpu'r teulu i deimlo bod rhywun yn gwrando arnyn nhw ac i ddeall cydbwysedd risgiau yn y sefyllfa hon. </w:t>
      </w:r>
    </w:p>
    <w:p w14:paraId="515DC5BB" w14:textId="77777777" w:rsidR="00901903" w:rsidRDefault="00414570">
      <w:pPr>
        <w:tabs>
          <w:tab w:val="clear" w:pos="851"/>
        </w:tabs>
        <w:spacing w:after="200" w:line="276" w:lineRule="auto"/>
        <w:rPr>
          <w:bdr w:val="none" w:sz="0" w:space="0" w:color="auto" w:frame="1"/>
          <w:shd w:val="clear" w:color="auto" w:fill="FFFFFF"/>
          <w:lang w:eastAsia="en-GB"/>
        </w:rPr>
      </w:pPr>
      <w:r>
        <w:rPr>
          <w:noProof/>
        </w:rPr>
        <w:drawing>
          <wp:inline distT="0" distB="0" distL="0" distR="0" wp14:anchorId="3EA9C304" wp14:editId="42627F3E">
            <wp:extent cx="2520000" cy="676080"/>
            <wp:effectExtent l="0" t="0" r="0" b="0"/>
            <wp:docPr id="753391711" name="scie-logo.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91711" name="scie-logo.png">
                      <a:extLst>
                        <a:ext uri="{C183D7F6-B498-43B3-948B-1728B52AA6E4}">
                          <adec:decorative xmlns:adec="http://schemas.microsoft.com/office/drawing/2017/decorative" val="1"/>
                        </a:ext>
                      </a:extLst>
                    </pic:cNvPr>
                    <pic:cNvPicPr/>
                  </pic:nvPicPr>
                  <pic:blipFill>
                    <a:blip r:embed="rId18" r:link="rId19"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157766E3" w14:textId="77777777" w:rsidR="009058C6" w:rsidRPr="005F1B02" w:rsidRDefault="009058C6" w:rsidP="009058C6">
      <w:pPr>
        <w:rPr>
          <w:lang w:eastAsia="en-GB"/>
        </w:rPr>
      </w:pPr>
    </w:p>
    <w:p w14:paraId="20B2BEAD" w14:textId="77777777" w:rsidR="00D33A64" w:rsidRDefault="00D33A64" w:rsidP="00BC3F14">
      <w:pPr>
        <w:pStyle w:val="Heading1"/>
        <w:sectPr w:rsidR="00D33A64" w:rsidSect="0038042B">
          <w:pgSz w:w="11910" w:h="16840"/>
          <w:pgMar w:top="1701" w:right="1021" w:bottom="851" w:left="1021" w:header="510" w:footer="0" w:gutter="0"/>
          <w:pgNumType w:start="1"/>
          <w:cols w:space="708"/>
          <w:titlePg/>
          <w:docGrid w:linePitch="360"/>
        </w:sectPr>
      </w:pPr>
      <w:bookmarkStart w:id="71" w:name="_Toc43292297"/>
    </w:p>
    <w:bookmarkEnd w:id="71"/>
    <w:p w14:paraId="0449ACC5" w14:textId="77777777" w:rsidR="00990CC6" w:rsidRDefault="00414570" w:rsidP="000703F1">
      <w:r>
        <w:rPr>
          <w:noProof/>
          <w:color w:val="231F20"/>
        </w:rPr>
        <mc:AlternateContent>
          <mc:Choice Requires="wpg">
            <w:drawing>
              <wp:anchor distT="0" distB="0" distL="114300" distR="114300" simplePos="0" relativeHeight="251658244" behindDoc="0" locked="0" layoutInCell="1" allowOverlap="1" wp14:anchorId="73E08A52" wp14:editId="1AE7E47F">
                <wp:simplePos x="0" y="0"/>
                <wp:positionH relativeFrom="column">
                  <wp:posOffset>-187288</wp:posOffset>
                </wp:positionH>
                <wp:positionV relativeFrom="page">
                  <wp:posOffset>9395199</wp:posOffset>
                </wp:positionV>
                <wp:extent cx="6476400" cy="811529"/>
                <wp:effectExtent l="0" t="0" r="635"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76400" cy="811529"/>
                          <a:chOff x="0" y="-23189"/>
                          <a:chExt cx="6477000" cy="810666"/>
                        </a:xfrm>
                      </wpg:grpSpPr>
                      <wps:wsp>
                        <wps:cNvPr id="1614144352" name="Text Box 2"/>
                        <wps:cNvSpPr txBox="1">
                          <a:spLocks noChangeArrowheads="1"/>
                        </wps:cNvSpPr>
                        <wps:spPr bwMode="auto">
                          <a:xfrm>
                            <a:off x="0" y="-23189"/>
                            <a:ext cx="3848456" cy="810666"/>
                          </a:xfrm>
                          <a:prstGeom prst="rect">
                            <a:avLst/>
                          </a:prstGeom>
                          <a:noFill/>
                          <a:ln w="9525">
                            <a:noFill/>
                            <a:miter lim="800000"/>
                            <a:headEnd/>
                            <a:tailEnd/>
                          </a:ln>
                        </wps:spPr>
                        <wps:txbx>
                          <w:txbxContent>
                            <w:p w14:paraId="61AC70D8" w14:textId="77777777" w:rsidR="003708A8" w:rsidRPr="004033E2" w:rsidRDefault="00414570" w:rsidP="003708A8">
                              <w:pPr>
                                <w:spacing w:before="39" w:after="120" w:line="240" w:lineRule="exact"/>
                                <w:ind w:left="119" w:right="91"/>
                                <w:rPr>
                                  <w:color w:val="231F20"/>
                                </w:rPr>
                              </w:pPr>
                              <w:r w:rsidRPr="004033E2">
                                <w:rPr>
                                  <w:color w:val="231F20"/>
                                  <w:lang w:val="cy-GB"/>
                                </w:rPr>
                                <w:t>Social Care Institute for Excellence</w:t>
                              </w:r>
                            </w:p>
                            <w:p w14:paraId="2F71EA1B" w14:textId="77777777" w:rsidR="003708A8" w:rsidRPr="004033E2" w:rsidRDefault="00414570" w:rsidP="003708A8">
                              <w:pPr>
                                <w:spacing w:before="39" w:after="120" w:line="240" w:lineRule="exact"/>
                                <w:ind w:left="119" w:right="91"/>
                                <w:rPr>
                                  <w:color w:val="231F20"/>
                                </w:rPr>
                              </w:pPr>
                              <w:r w:rsidRPr="004033E2">
                                <w:rPr>
                                  <w:color w:val="231F20"/>
                                  <w:lang w:val="cy-GB"/>
                                </w:rPr>
                                <w:t>Isosceles Head Office, One High Street</w:t>
                              </w:r>
                            </w:p>
                            <w:p w14:paraId="402EED44" w14:textId="77777777" w:rsidR="003708A8" w:rsidRPr="005D78BA" w:rsidRDefault="00414570" w:rsidP="003708A8">
                              <w:pPr>
                                <w:spacing w:before="39" w:after="120" w:line="240" w:lineRule="exact"/>
                                <w:ind w:left="119" w:right="91"/>
                              </w:pPr>
                              <w:r w:rsidRPr="004033E2">
                                <w:rPr>
                                  <w:color w:val="231F20"/>
                                  <w:lang w:val="cy-GB"/>
                                </w:rPr>
                                <w:t>Egham TW20 9HJ</w:t>
                              </w:r>
                            </w:p>
                          </w:txbxContent>
                        </wps:txbx>
                        <wps:bodyPr rot="0" vert="horz" wrap="square" anchor="t" anchorCtr="0">
                          <a:spAutoFit/>
                        </wps:bodyPr>
                      </wps:wsp>
                      <pic:pic xmlns:pic="http://schemas.openxmlformats.org/drawingml/2006/picture">
                        <pic:nvPicPr>
                          <pic:cNvPr id="6" name="Picture 6"/>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bwMode="auto">
                          <a:xfrm>
                            <a:off x="4181475" y="0"/>
                            <a:ext cx="2295525" cy="704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3E08A52" id="Group 4" o:spid="_x0000_s1028" alt="&quot;&quot;" style="position:absolute;margin-left:-14.75pt;margin-top:739.8pt;width:509.95pt;height:63.9pt;z-index:251658244;mso-position-horizontal-relative:text;mso-position-vertical-relative:page;mso-width-relative:margin;mso-height-relative:margin" coordorigin=",-231" coordsize="64770,81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">
                <v:shape id="_x0000_s1029" type="#_x0000_t202" style="position:absolute;top:-231;width:38484;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" filled="f" stroked="f">
                  <v:textbox style="mso-fit-shape-to-text:t">
                    <w:txbxContent>
                      <w:p w14:paraId="61AC70D8" w14:textId="77777777" w:rsidR="003708A8" w:rsidRPr="004033E2" w:rsidRDefault="00414570" w:rsidP="003708A8">
                        <w:pPr>
                          <w:spacing w:before="39" w:after="120" w:line="240" w:lineRule="exact"/>
                          <w:ind w:left="119" w:right="91"/>
                          <w:rPr>
                            <w:color w:val="231F20"/>
                          </w:rPr>
                        </w:pPr>
                        <w:r w:rsidRPr="004033E2">
                          <w:rPr>
                            <w:color w:val="231F20"/>
                            <w:lang w:val="cy-GB"/>
                          </w:rPr>
                          <w:t>Social Care Institute for Excellence</w:t>
                        </w:r>
                      </w:p>
                      <w:p w14:paraId="2F71EA1B" w14:textId="77777777" w:rsidR="003708A8" w:rsidRPr="004033E2" w:rsidRDefault="00414570" w:rsidP="003708A8">
                        <w:pPr>
                          <w:spacing w:before="39" w:after="120" w:line="240" w:lineRule="exact"/>
                          <w:ind w:left="119" w:right="91"/>
                          <w:rPr>
                            <w:color w:val="231F20"/>
                          </w:rPr>
                        </w:pPr>
                        <w:r w:rsidRPr="004033E2">
                          <w:rPr>
                            <w:color w:val="231F20"/>
                            <w:lang w:val="cy-GB"/>
                          </w:rPr>
                          <w:t>Isosceles Head Office, One High Street</w:t>
                        </w:r>
                      </w:p>
                      <w:p w14:paraId="402EED44" w14:textId="77777777" w:rsidR="003708A8" w:rsidRPr="005D78BA" w:rsidRDefault="00414570" w:rsidP="003708A8">
                        <w:pPr>
                          <w:spacing w:before="39" w:after="120" w:line="240" w:lineRule="exact"/>
                          <w:ind w:left="119" w:right="91"/>
                        </w:pPr>
                        <w:r w:rsidRPr="004033E2">
                          <w:rPr>
                            <w:color w:val="231F20"/>
                            <w:lang w:val="cy-GB"/>
                          </w:rPr>
                          <w:t>Egham TW20 9HJ</w:t>
                        </w:r>
                      </w:p>
                    </w:txbxContent>
                  </v:textbox>
                </v:shape>
                <v:shape id="Picture 6" o:spid="_x0000_s1030" type="#_x0000_t75" style="position:absolute;left:41814;width:2295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">
                  <v:imagedata r:id="rId32" o:title=""/>
                </v:shape>
                <w10:wrap anchory="page"/>
              </v:group>
            </w:pict>
          </mc:Fallback>
        </mc:AlternateContent>
      </w:r>
    </w:p>
    <w:sectPr w:rsidR="00990CC6" w:rsidSect="00D33A64">
      <w:headerReference w:type="default" r:id="rId33"/>
      <w:type w:val="continuous"/>
      <w:pgSz w:w="11910" w:h="16840"/>
      <w:pgMar w:top="1701" w:right="1021" w:bottom="851" w:left="1021" w:header="51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FA3D7" w14:textId="77777777" w:rsidR="00074D9D" w:rsidRDefault="00074D9D">
      <w:pPr>
        <w:spacing w:after="0" w:line="240" w:lineRule="auto"/>
      </w:pPr>
      <w:r>
        <w:separator/>
      </w:r>
    </w:p>
  </w:endnote>
  <w:endnote w:type="continuationSeparator" w:id="0">
    <w:p w14:paraId="3248CCC2" w14:textId="77777777" w:rsidR="00074D9D" w:rsidRDefault="00074D9D">
      <w:pPr>
        <w:spacing w:after="0" w:line="240" w:lineRule="auto"/>
      </w:pPr>
      <w:r>
        <w:continuationSeparator/>
      </w:r>
    </w:p>
  </w:endnote>
  <w:endnote w:type="continuationNotice" w:id="1">
    <w:p w14:paraId="7F2ECCF3" w14:textId="77777777" w:rsidR="00D128B8" w:rsidRDefault="00D12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666946"/>
      <w:docPartObj>
        <w:docPartGallery w:val="Page Numbers (Bottom of Page)"/>
        <w:docPartUnique/>
      </w:docPartObj>
    </w:sdtPr>
    <w:sdtEndPr>
      <w:rPr>
        <w:noProof/>
      </w:rPr>
    </w:sdtEndPr>
    <w:sdtContent>
      <w:p w14:paraId="1F0F740E" w14:textId="77777777" w:rsidR="00C656F2" w:rsidRDefault="004145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E3FF53" w14:textId="77777777" w:rsidR="00C656F2" w:rsidRDefault="00C65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1EF56" w14:textId="77777777" w:rsidR="00074D9D" w:rsidRDefault="00074D9D">
      <w:pPr>
        <w:spacing w:after="0" w:line="240" w:lineRule="auto"/>
      </w:pPr>
      <w:r>
        <w:separator/>
      </w:r>
    </w:p>
  </w:footnote>
  <w:footnote w:type="continuationSeparator" w:id="0">
    <w:p w14:paraId="1B129300" w14:textId="77777777" w:rsidR="00074D9D" w:rsidRDefault="00074D9D">
      <w:pPr>
        <w:spacing w:after="0" w:line="240" w:lineRule="auto"/>
      </w:pPr>
      <w:r>
        <w:continuationSeparator/>
      </w:r>
    </w:p>
  </w:footnote>
  <w:footnote w:type="continuationNotice" w:id="1">
    <w:p w14:paraId="6D3644A0" w14:textId="77777777" w:rsidR="00D128B8" w:rsidRDefault="00D12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B494" w14:textId="77777777" w:rsidR="00C656F2" w:rsidRDefault="00C656F2" w:rsidP="00CF66A0">
    <w:pPr>
      <w:pStyle w:val="Header"/>
      <w:spacing w:after="2000"/>
    </w:pPr>
  </w:p>
  <w:p w14:paraId="686942D7" w14:textId="77777777" w:rsidR="00C656F2" w:rsidRDefault="00C656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735447"/>
      <w:docPartObj>
        <w:docPartGallery w:val="Page Numbers (Top of Page)"/>
        <w:docPartUnique/>
      </w:docPartObj>
    </w:sdtPr>
    <w:sdtEndPr>
      <w:rPr>
        <w:noProof/>
        <w:szCs w:val="24"/>
      </w:rPr>
    </w:sdtEndPr>
    <w:sdtContent>
      <w:p w14:paraId="17063A66" w14:textId="77777777" w:rsidR="00C656F2" w:rsidRPr="007612F0" w:rsidRDefault="00563521" w:rsidP="007612F0">
        <w:pPr>
          <w:pStyle w:val="Header"/>
          <w:rPr>
            <w:szCs w:val="2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11FB2" w14:textId="77777777" w:rsidR="00C656F2" w:rsidRDefault="00C656F2" w:rsidP="00AD5C54">
    <w:pPr>
      <w:pStyle w:val="Heade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0524" w14:textId="77777777" w:rsidR="00C656F2" w:rsidRDefault="00C656F2">
    <w:pP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BB9"/>
    <w:multiLevelType w:val="hybridMultilevel"/>
    <w:tmpl w:val="5F38804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6D422DB"/>
    <w:multiLevelType w:val="hybridMultilevel"/>
    <w:tmpl w:val="195A02B8"/>
    <w:lvl w:ilvl="0" w:tplc="C73018D0">
      <w:start w:val="1"/>
      <w:numFmt w:val="decimal"/>
      <w:lvlText w:val="%1)"/>
      <w:lvlJc w:val="left"/>
      <w:pPr>
        <w:ind w:left="720" w:hanging="360"/>
      </w:pPr>
      <w:rPr>
        <w:rFonts w:hint="default"/>
      </w:rPr>
    </w:lvl>
    <w:lvl w:ilvl="1" w:tplc="61B01ED4" w:tentative="1">
      <w:start w:val="1"/>
      <w:numFmt w:val="lowerLetter"/>
      <w:lvlText w:val="%2."/>
      <w:lvlJc w:val="left"/>
      <w:pPr>
        <w:ind w:left="1440" w:hanging="360"/>
      </w:pPr>
    </w:lvl>
    <w:lvl w:ilvl="2" w:tplc="0DC6BFAC" w:tentative="1">
      <w:start w:val="1"/>
      <w:numFmt w:val="lowerRoman"/>
      <w:lvlText w:val="%3."/>
      <w:lvlJc w:val="right"/>
      <w:pPr>
        <w:ind w:left="2160" w:hanging="180"/>
      </w:pPr>
    </w:lvl>
    <w:lvl w:ilvl="3" w:tplc="C90413B2" w:tentative="1">
      <w:start w:val="1"/>
      <w:numFmt w:val="decimal"/>
      <w:lvlText w:val="%4."/>
      <w:lvlJc w:val="left"/>
      <w:pPr>
        <w:ind w:left="2880" w:hanging="360"/>
      </w:pPr>
    </w:lvl>
    <w:lvl w:ilvl="4" w:tplc="174C24A0" w:tentative="1">
      <w:start w:val="1"/>
      <w:numFmt w:val="lowerLetter"/>
      <w:lvlText w:val="%5."/>
      <w:lvlJc w:val="left"/>
      <w:pPr>
        <w:ind w:left="3600" w:hanging="360"/>
      </w:pPr>
    </w:lvl>
    <w:lvl w:ilvl="5" w:tplc="74BE1F3C" w:tentative="1">
      <w:start w:val="1"/>
      <w:numFmt w:val="lowerRoman"/>
      <w:lvlText w:val="%6."/>
      <w:lvlJc w:val="right"/>
      <w:pPr>
        <w:ind w:left="4320" w:hanging="180"/>
      </w:pPr>
    </w:lvl>
    <w:lvl w:ilvl="6" w:tplc="CAE2B5A8" w:tentative="1">
      <w:start w:val="1"/>
      <w:numFmt w:val="decimal"/>
      <w:lvlText w:val="%7."/>
      <w:lvlJc w:val="left"/>
      <w:pPr>
        <w:ind w:left="5040" w:hanging="360"/>
      </w:pPr>
    </w:lvl>
    <w:lvl w:ilvl="7" w:tplc="79588DDA" w:tentative="1">
      <w:start w:val="1"/>
      <w:numFmt w:val="lowerLetter"/>
      <w:lvlText w:val="%8."/>
      <w:lvlJc w:val="left"/>
      <w:pPr>
        <w:ind w:left="5760" w:hanging="360"/>
      </w:pPr>
    </w:lvl>
    <w:lvl w:ilvl="8" w:tplc="73A287BC" w:tentative="1">
      <w:start w:val="1"/>
      <w:numFmt w:val="lowerRoman"/>
      <w:lvlText w:val="%9."/>
      <w:lvlJc w:val="right"/>
      <w:pPr>
        <w:ind w:left="6480" w:hanging="180"/>
      </w:pPr>
    </w:lvl>
  </w:abstractNum>
  <w:abstractNum w:abstractNumId="2" w15:restartNumberingAfterBreak="0">
    <w:nsid w:val="0865340D"/>
    <w:multiLevelType w:val="hybridMultilevel"/>
    <w:tmpl w:val="08805CC4"/>
    <w:lvl w:ilvl="0" w:tplc="745C511E">
      <w:start w:val="1"/>
      <w:numFmt w:val="decimal"/>
      <w:lvlText w:val="%1."/>
      <w:lvlJc w:val="left"/>
      <w:pPr>
        <w:ind w:left="720" w:hanging="360"/>
      </w:pPr>
    </w:lvl>
    <w:lvl w:ilvl="1" w:tplc="85521B4C" w:tentative="1">
      <w:start w:val="1"/>
      <w:numFmt w:val="lowerLetter"/>
      <w:lvlText w:val="%2."/>
      <w:lvlJc w:val="left"/>
      <w:pPr>
        <w:ind w:left="1440" w:hanging="360"/>
      </w:pPr>
    </w:lvl>
    <w:lvl w:ilvl="2" w:tplc="8DF67DFC" w:tentative="1">
      <w:start w:val="1"/>
      <w:numFmt w:val="lowerRoman"/>
      <w:lvlText w:val="%3."/>
      <w:lvlJc w:val="right"/>
      <w:pPr>
        <w:ind w:left="2160" w:hanging="180"/>
      </w:pPr>
    </w:lvl>
    <w:lvl w:ilvl="3" w:tplc="A23080D6" w:tentative="1">
      <w:start w:val="1"/>
      <w:numFmt w:val="decimal"/>
      <w:lvlText w:val="%4."/>
      <w:lvlJc w:val="left"/>
      <w:pPr>
        <w:ind w:left="2880" w:hanging="360"/>
      </w:pPr>
    </w:lvl>
    <w:lvl w:ilvl="4" w:tplc="2B1C5CDE" w:tentative="1">
      <w:start w:val="1"/>
      <w:numFmt w:val="lowerLetter"/>
      <w:lvlText w:val="%5."/>
      <w:lvlJc w:val="left"/>
      <w:pPr>
        <w:ind w:left="3600" w:hanging="360"/>
      </w:pPr>
    </w:lvl>
    <w:lvl w:ilvl="5" w:tplc="122A1574" w:tentative="1">
      <w:start w:val="1"/>
      <w:numFmt w:val="lowerRoman"/>
      <w:lvlText w:val="%6."/>
      <w:lvlJc w:val="right"/>
      <w:pPr>
        <w:ind w:left="4320" w:hanging="180"/>
      </w:pPr>
    </w:lvl>
    <w:lvl w:ilvl="6" w:tplc="451EF4C4" w:tentative="1">
      <w:start w:val="1"/>
      <w:numFmt w:val="decimal"/>
      <w:lvlText w:val="%7."/>
      <w:lvlJc w:val="left"/>
      <w:pPr>
        <w:ind w:left="5040" w:hanging="360"/>
      </w:pPr>
    </w:lvl>
    <w:lvl w:ilvl="7" w:tplc="CCD0EFB4" w:tentative="1">
      <w:start w:val="1"/>
      <w:numFmt w:val="lowerLetter"/>
      <w:lvlText w:val="%8."/>
      <w:lvlJc w:val="left"/>
      <w:pPr>
        <w:ind w:left="5760" w:hanging="360"/>
      </w:pPr>
    </w:lvl>
    <w:lvl w:ilvl="8" w:tplc="5B229826" w:tentative="1">
      <w:start w:val="1"/>
      <w:numFmt w:val="lowerRoman"/>
      <w:lvlText w:val="%9."/>
      <w:lvlJc w:val="right"/>
      <w:pPr>
        <w:ind w:left="6480" w:hanging="180"/>
      </w:pPr>
    </w:lvl>
  </w:abstractNum>
  <w:abstractNum w:abstractNumId="3" w15:restartNumberingAfterBreak="0">
    <w:nsid w:val="1BF37787"/>
    <w:multiLevelType w:val="hybridMultilevel"/>
    <w:tmpl w:val="31BEBC26"/>
    <w:lvl w:ilvl="0" w:tplc="0CA6C220">
      <w:start w:val="1"/>
      <w:numFmt w:val="decimal"/>
      <w:lvlText w:val="%1."/>
      <w:lvlJc w:val="left"/>
      <w:pPr>
        <w:ind w:left="1215" w:hanging="855"/>
      </w:pPr>
      <w:rPr>
        <w:rFonts w:hint="default"/>
      </w:rPr>
    </w:lvl>
    <w:lvl w:ilvl="1" w:tplc="F6FA6D6C" w:tentative="1">
      <w:start w:val="1"/>
      <w:numFmt w:val="lowerLetter"/>
      <w:lvlText w:val="%2."/>
      <w:lvlJc w:val="left"/>
      <w:pPr>
        <w:ind w:left="1440" w:hanging="360"/>
      </w:pPr>
    </w:lvl>
    <w:lvl w:ilvl="2" w:tplc="5BECC234" w:tentative="1">
      <w:start w:val="1"/>
      <w:numFmt w:val="lowerRoman"/>
      <w:lvlText w:val="%3."/>
      <w:lvlJc w:val="right"/>
      <w:pPr>
        <w:ind w:left="2160" w:hanging="180"/>
      </w:pPr>
    </w:lvl>
    <w:lvl w:ilvl="3" w:tplc="C49407F8" w:tentative="1">
      <w:start w:val="1"/>
      <w:numFmt w:val="decimal"/>
      <w:lvlText w:val="%4."/>
      <w:lvlJc w:val="left"/>
      <w:pPr>
        <w:ind w:left="2880" w:hanging="360"/>
      </w:pPr>
    </w:lvl>
    <w:lvl w:ilvl="4" w:tplc="0D0AA21C" w:tentative="1">
      <w:start w:val="1"/>
      <w:numFmt w:val="lowerLetter"/>
      <w:lvlText w:val="%5."/>
      <w:lvlJc w:val="left"/>
      <w:pPr>
        <w:ind w:left="3600" w:hanging="360"/>
      </w:pPr>
    </w:lvl>
    <w:lvl w:ilvl="5" w:tplc="779E7628" w:tentative="1">
      <w:start w:val="1"/>
      <w:numFmt w:val="lowerRoman"/>
      <w:lvlText w:val="%6."/>
      <w:lvlJc w:val="right"/>
      <w:pPr>
        <w:ind w:left="4320" w:hanging="180"/>
      </w:pPr>
    </w:lvl>
    <w:lvl w:ilvl="6" w:tplc="3C70FB1C" w:tentative="1">
      <w:start w:val="1"/>
      <w:numFmt w:val="decimal"/>
      <w:lvlText w:val="%7."/>
      <w:lvlJc w:val="left"/>
      <w:pPr>
        <w:ind w:left="5040" w:hanging="360"/>
      </w:pPr>
    </w:lvl>
    <w:lvl w:ilvl="7" w:tplc="086C59B8" w:tentative="1">
      <w:start w:val="1"/>
      <w:numFmt w:val="lowerLetter"/>
      <w:lvlText w:val="%8."/>
      <w:lvlJc w:val="left"/>
      <w:pPr>
        <w:ind w:left="5760" w:hanging="360"/>
      </w:pPr>
    </w:lvl>
    <w:lvl w:ilvl="8" w:tplc="7D686F66" w:tentative="1">
      <w:start w:val="1"/>
      <w:numFmt w:val="lowerRoman"/>
      <w:lvlText w:val="%9."/>
      <w:lvlJc w:val="right"/>
      <w:pPr>
        <w:ind w:left="6480" w:hanging="180"/>
      </w:pPr>
    </w:lvl>
  </w:abstractNum>
  <w:abstractNum w:abstractNumId="4" w15:restartNumberingAfterBreak="0">
    <w:nsid w:val="1EFF54D9"/>
    <w:multiLevelType w:val="hybridMultilevel"/>
    <w:tmpl w:val="A23C82B4"/>
    <w:lvl w:ilvl="0" w:tplc="DBF8466E">
      <w:start w:val="1"/>
      <w:numFmt w:val="decimal"/>
      <w:lvlText w:val="%1)"/>
      <w:lvlJc w:val="left"/>
      <w:pPr>
        <w:ind w:left="720" w:hanging="360"/>
      </w:pPr>
    </w:lvl>
    <w:lvl w:ilvl="1" w:tplc="7ACECF1E" w:tentative="1">
      <w:start w:val="1"/>
      <w:numFmt w:val="lowerLetter"/>
      <w:lvlText w:val="%2."/>
      <w:lvlJc w:val="left"/>
      <w:pPr>
        <w:ind w:left="1440" w:hanging="360"/>
      </w:pPr>
    </w:lvl>
    <w:lvl w:ilvl="2" w:tplc="617C5D1A" w:tentative="1">
      <w:start w:val="1"/>
      <w:numFmt w:val="lowerRoman"/>
      <w:lvlText w:val="%3."/>
      <w:lvlJc w:val="right"/>
      <w:pPr>
        <w:ind w:left="2160" w:hanging="180"/>
      </w:pPr>
    </w:lvl>
    <w:lvl w:ilvl="3" w:tplc="2F5072E0" w:tentative="1">
      <w:start w:val="1"/>
      <w:numFmt w:val="decimal"/>
      <w:lvlText w:val="%4."/>
      <w:lvlJc w:val="left"/>
      <w:pPr>
        <w:ind w:left="2880" w:hanging="360"/>
      </w:pPr>
    </w:lvl>
    <w:lvl w:ilvl="4" w:tplc="84785F34" w:tentative="1">
      <w:start w:val="1"/>
      <w:numFmt w:val="lowerLetter"/>
      <w:lvlText w:val="%5."/>
      <w:lvlJc w:val="left"/>
      <w:pPr>
        <w:ind w:left="3600" w:hanging="360"/>
      </w:pPr>
    </w:lvl>
    <w:lvl w:ilvl="5" w:tplc="D624BFD8" w:tentative="1">
      <w:start w:val="1"/>
      <w:numFmt w:val="lowerRoman"/>
      <w:lvlText w:val="%6."/>
      <w:lvlJc w:val="right"/>
      <w:pPr>
        <w:ind w:left="4320" w:hanging="180"/>
      </w:pPr>
    </w:lvl>
    <w:lvl w:ilvl="6" w:tplc="5498AEA2" w:tentative="1">
      <w:start w:val="1"/>
      <w:numFmt w:val="decimal"/>
      <w:lvlText w:val="%7."/>
      <w:lvlJc w:val="left"/>
      <w:pPr>
        <w:ind w:left="5040" w:hanging="360"/>
      </w:pPr>
    </w:lvl>
    <w:lvl w:ilvl="7" w:tplc="32DA5EC0" w:tentative="1">
      <w:start w:val="1"/>
      <w:numFmt w:val="lowerLetter"/>
      <w:lvlText w:val="%8."/>
      <w:lvlJc w:val="left"/>
      <w:pPr>
        <w:ind w:left="5760" w:hanging="360"/>
      </w:pPr>
    </w:lvl>
    <w:lvl w:ilvl="8" w:tplc="58CACD3C" w:tentative="1">
      <w:start w:val="1"/>
      <w:numFmt w:val="lowerRoman"/>
      <w:lvlText w:val="%9."/>
      <w:lvlJc w:val="right"/>
      <w:pPr>
        <w:ind w:left="6480" w:hanging="180"/>
      </w:pPr>
    </w:lvl>
  </w:abstractNum>
  <w:abstractNum w:abstractNumId="5" w15:restartNumberingAfterBreak="0">
    <w:nsid w:val="28E75610"/>
    <w:multiLevelType w:val="hybridMultilevel"/>
    <w:tmpl w:val="83A00D8E"/>
    <w:lvl w:ilvl="0" w:tplc="57D4F2AC">
      <w:start w:val="1"/>
      <w:numFmt w:val="bullet"/>
      <w:lvlText w:val=""/>
      <w:lvlJc w:val="left"/>
      <w:pPr>
        <w:ind w:left="720" w:hanging="360"/>
      </w:pPr>
      <w:rPr>
        <w:rFonts w:ascii="Symbol" w:hAnsi="Symbol" w:hint="default"/>
      </w:rPr>
    </w:lvl>
    <w:lvl w:ilvl="1" w:tplc="51545DAE" w:tentative="1">
      <w:start w:val="1"/>
      <w:numFmt w:val="bullet"/>
      <w:lvlText w:val="o"/>
      <w:lvlJc w:val="left"/>
      <w:pPr>
        <w:ind w:left="1440" w:hanging="360"/>
      </w:pPr>
      <w:rPr>
        <w:rFonts w:ascii="Courier New" w:hAnsi="Courier New" w:cs="Courier New" w:hint="default"/>
      </w:rPr>
    </w:lvl>
    <w:lvl w:ilvl="2" w:tplc="4DFC3206" w:tentative="1">
      <w:start w:val="1"/>
      <w:numFmt w:val="bullet"/>
      <w:lvlText w:val=""/>
      <w:lvlJc w:val="left"/>
      <w:pPr>
        <w:ind w:left="2160" w:hanging="360"/>
      </w:pPr>
      <w:rPr>
        <w:rFonts w:ascii="Wingdings" w:hAnsi="Wingdings" w:hint="default"/>
      </w:rPr>
    </w:lvl>
    <w:lvl w:ilvl="3" w:tplc="65BA1D78" w:tentative="1">
      <w:start w:val="1"/>
      <w:numFmt w:val="bullet"/>
      <w:lvlText w:val=""/>
      <w:lvlJc w:val="left"/>
      <w:pPr>
        <w:ind w:left="2880" w:hanging="360"/>
      </w:pPr>
      <w:rPr>
        <w:rFonts w:ascii="Symbol" w:hAnsi="Symbol" w:hint="default"/>
      </w:rPr>
    </w:lvl>
    <w:lvl w:ilvl="4" w:tplc="ECE0CA84" w:tentative="1">
      <w:start w:val="1"/>
      <w:numFmt w:val="bullet"/>
      <w:lvlText w:val="o"/>
      <w:lvlJc w:val="left"/>
      <w:pPr>
        <w:ind w:left="3600" w:hanging="360"/>
      </w:pPr>
      <w:rPr>
        <w:rFonts w:ascii="Courier New" w:hAnsi="Courier New" w:cs="Courier New" w:hint="default"/>
      </w:rPr>
    </w:lvl>
    <w:lvl w:ilvl="5" w:tplc="9F1A15BE" w:tentative="1">
      <w:start w:val="1"/>
      <w:numFmt w:val="bullet"/>
      <w:lvlText w:val=""/>
      <w:lvlJc w:val="left"/>
      <w:pPr>
        <w:ind w:left="4320" w:hanging="360"/>
      </w:pPr>
      <w:rPr>
        <w:rFonts w:ascii="Wingdings" w:hAnsi="Wingdings" w:hint="default"/>
      </w:rPr>
    </w:lvl>
    <w:lvl w:ilvl="6" w:tplc="56F42586" w:tentative="1">
      <w:start w:val="1"/>
      <w:numFmt w:val="bullet"/>
      <w:lvlText w:val=""/>
      <w:lvlJc w:val="left"/>
      <w:pPr>
        <w:ind w:left="5040" w:hanging="360"/>
      </w:pPr>
      <w:rPr>
        <w:rFonts w:ascii="Symbol" w:hAnsi="Symbol" w:hint="default"/>
      </w:rPr>
    </w:lvl>
    <w:lvl w:ilvl="7" w:tplc="EA3A42AC" w:tentative="1">
      <w:start w:val="1"/>
      <w:numFmt w:val="bullet"/>
      <w:lvlText w:val="o"/>
      <w:lvlJc w:val="left"/>
      <w:pPr>
        <w:ind w:left="5760" w:hanging="360"/>
      </w:pPr>
      <w:rPr>
        <w:rFonts w:ascii="Courier New" w:hAnsi="Courier New" w:cs="Courier New" w:hint="default"/>
      </w:rPr>
    </w:lvl>
    <w:lvl w:ilvl="8" w:tplc="2158781A" w:tentative="1">
      <w:start w:val="1"/>
      <w:numFmt w:val="bullet"/>
      <w:lvlText w:val=""/>
      <w:lvlJc w:val="left"/>
      <w:pPr>
        <w:ind w:left="6480" w:hanging="360"/>
      </w:pPr>
      <w:rPr>
        <w:rFonts w:ascii="Wingdings" w:hAnsi="Wingdings" w:hint="default"/>
      </w:rPr>
    </w:lvl>
  </w:abstractNum>
  <w:abstractNum w:abstractNumId="6" w15:restartNumberingAfterBreak="0">
    <w:nsid w:val="29CF1B00"/>
    <w:multiLevelType w:val="hybridMultilevel"/>
    <w:tmpl w:val="87F424B8"/>
    <w:lvl w:ilvl="0" w:tplc="7FB27190">
      <w:start w:val="1"/>
      <w:numFmt w:val="bullet"/>
      <w:lvlText w:val="-"/>
      <w:lvlJc w:val="left"/>
      <w:pPr>
        <w:ind w:left="420" w:hanging="360"/>
      </w:pPr>
      <w:rPr>
        <w:rFonts w:ascii="Arial" w:eastAsiaTheme="minorEastAsia" w:hAnsi="Arial" w:cs="Arial" w:hint="default"/>
      </w:rPr>
    </w:lvl>
    <w:lvl w:ilvl="1" w:tplc="062AF49C">
      <w:start w:val="1"/>
      <w:numFmt w:val="bullet"/>
      <w:lvlText w:val="o"/>
      <w:lvlJc w:val="left"/>
      <w:pPr>
        <w:ind w:left="1140" w:hanging="360"/>
      </w:pPr>
      <w:rPr>
        <w:rFonts w:ascii="Courier New" w:hAnsi="Courier New" w:cs="Courier New" w:hint="default"/>
      </w:rPr>
    </w:lvl>
    <w:lvl w:ilvl="2" w:tplc="A9EEA696">
      <w:start w:val="1"/>
      <w:numFmt w:val="bullet"/>
      <w:lvlText w:val=""/>
      <w:lvlJc w:val="left"/>
      <w:pPr>
        <w:ind w:left="1860" w:hanging="360"/>
      </w:pPr>
      <w:rPr>
        <w:rFonts w:ascii="Wingdings" w:hAnsi="Wingdings" w:hint="default"/>
      </w:rPr>
    </w:lvl>
    <w:lvl w:ilvl="3" w:tplc="762CD548" w:tentative="1">
      <w:start w:val="1"/>
      <w:numFmt w:val="bullet"/>
      <w:lvlText w:val=""/>
      <w:lvlJc w:val="left"/>
      <w:pPr>
        <w:ind w:left="2580" w:hanging="360"/>
      </w:pPr>
      <w:rPr>
        <w:rFonts w:ascii="Symbol" w:hAnsi="Symbol" w:hint="default"/>
      </w:rPr>
    </w:lvl>
    <w:lvl w:ilvl="4" w:tplc="AC3043BC" w:tentative="1">
      <w:start w:val="1"/>
      <w:numFmt w:val="bullet"/>
      <w:lvlText w:val="o"/>
      <w:lvlJc w:val="left"/>
      <w:pPr>
        <w:ind w:left="3300" w:hanging="360"/>
      </w:pPr>
      <w:rPr>
        <w:rFonts w:ascii="Courier New" w:hAnsi="Courier New" w:cs="Courier New" w:hint="default"/>
      </w:rPr>
    </w:lvl>
    <w:lvl w:ilvl="5" w:tplc="E3CCC3D2" w:tentative="1">
      <w:start w:val="1"/>
      <w:numFmt w:val="bullet"/>
      <w:lvlText w:val=""/>
      <w:lvlJc w:val="left"/>
      <w:pPr>
        <w:ind w:left="4020" w:hanging="360"/>
      </w:pPr>
      <w:rPr>
        <w:rFonts w:ascii="Wingdings" w:hAnsi="Wingdings" w:hint="default"/>
      </w:rPr>
    </w:lvl>
    <w:lvl w:ilvl="6" w:tplc="FA9CFCF4" w:tentative="1">
      <w:start w:val="1"/>
      <w:numFmt w:val="bullet"/>
      <w:lvlText w:val=""/>
      <w:lvlJc w:val="left"/>
      <w:pPr>
        <w:ind w:left="4740" w:hanging="360"/>
      </w:pPr>
      <w:rPr>
        <w:rFonts w:ascii="Symbol" w:hAnsi="Symbol" w:hint="default"/>
      </w:rPr>
    </w:lvl>
    <w:lvl w:ilvl="7" w:tplc="E800EB9E" w:tentative="1">
      <w:start w:val="1"/>
      <w:numFmt w:val="bullet"/>
      <w:lvlText w:val="o"/>
      <w:lvlJc w:val="left"/>
      <w:pPr>
        <w:ind w:left="5460" w:hanging="360"/>
      </w:pPr>
      <w:rPr>
        <w:rFonts w:ascii="Courier New" w:hAnsi="Courier New" w:cs="Courier New" w:hint="default"/>
      </w:rPr>
    </w:lvl>
    <w:lvl w:ilvl="8" w:tplc="8FE609BA" w:tentative="1">
      <w:start w:val="1"/>
      <w:numFmt w:val="bullet"/>
      <w:lvlText w:val=""/>
      <w:lvlJc w:val="left"/>
      <w:pPr>
        <w:ind w:left="6180" w:hanging="360"/>
      </w:pPr>
      <w:rPr>
        <w:rFonts w:ascii="Wingdings" w:hAnsi="Wingdings" w:hint="default"/>
      </w:rPr>
    </w:lvl>
  </w:abstractNum>
  <w:abstractNum w:abstractNumId="7" w15:restartNumberingAfterBreak="0">
    <w:nsid w:val="31AF30E7"/>
    <w:multiLevelType w:val="hybridMultilevel"/>
    <w:tmpl w:val="85CC758A"/>
    <w:lvl w:ilvl="0" w:tplc="20B2B784">
      <w:start w:val="1"/>
      <w:numFmt w:val="decimal"/>
      <w:lvlText w:val="%1."/>
      <w:lvlJc w:val="left"/>
      <w:pPr>
        <w:ind w:left="1215" w:hanging="855"/>
      </w:pPr>
      <w:rPr>
        <w:rFonts w:hint="default"/>
      </w:rPr>
    </w:lvl>
    <w:lvl w:ilvl="1" w:tplc="D32AA81E" w:tentative="1">
      <w:start w:val="1"/>
      <w:numFmt w:val="lowerLetter"/>
      <w:lvlText w:val="%2."/>
      <w:lvlJc w:val="left"/>
      <w:pPr>
        <w:ind w:left="1440" w:hanging="360"/>
      </w:pPr>
    </w:lvl>
    <w:lvl w:ilvl="2" w:tplc="F54ADF5E" w:tentative="1">
      <w:start w:val="1"/>
      <w:numFmt w:val="lowerRoman"/>
      <w:lvlText w:val="%3."/>
      <w:lvlJc w:val="right"/>
      <w:pPr>
        <w:ind w:left="2160" w:hanging="180"/>
      </w:pPr>
    </w:lvl>
    <w:lvl w:ilvl="3" w:tplc="95E88CAC" w:tentative="1">
      <w:start w:val="1"/>
      <w:numFmt w:val="decimal"/>
      <w:lvlText w:val="%4."/>
      <w:lvlJc w:val="left"/>
      <w:pPr>
        <w:ind w:left="2880" w:hanging="360"/>
      </w:pPr>
    </w:lvl>
    <w:lvl w:ilvl="4" w:tplc="31CE044A" w:tentative="1">
      <w:start w:val="1"/>
      <w:numFmt w:val="lowerLetter"/>
      <w:lvlText w:val="%5."/>
      <w:lvlJc w:val="left"/>
      <w:pPr>
        <w:ind w:left="3600" w:hanging="360"/>
      </w:pPr>
    </w:lvl>
    <w:lvl w:ilvl="5" w:tplc="C88AFEA4" w:tentative="1">
      <w:start w:val="1"/>
      <w:numFmt w:val="lowerRoman"/>
      <w:lvlText w:val="%6."/>
      <w:lvlJc w:val="right"/>
      <w:pPr>
        <w:ind w:left="4320" w:hanging="180"/>
      </w:pPr>
    </w:lvl>
    <w:lvl w:ilvl="6" w:tplc="9FA62540" w:tentative="1">
      <w:start w:val="1"/>
      <w:numFmt w:val="decimal"/>
      <w:lvlText w:val="%7."/>
      <w:lvlJc w:val="left"/>
      <w:pPr>
        <w:ind w:left="5040" w:hanging="360"/>
      </w:pPr>
    </w:lvl>
    <w:lvl w:ilvl="7" w:tplc="65E2EC66" w:tentative="1">
      <w:start w:val="1"/>
      <w:numFmt w:val="lowerLetter"/>
      <w:lvlText w:val="%8."/>
      <w:lvlJc w:val="left"/>
      <w:pPr>
        <w:ind w:left="5760" w:hanging="360"/>
      </w:pPr>
    </w:lvl>
    <w:lvl w:ilvl="8" w:tplc="B394BE20" w:tentative="1">
      <w:start w:val="1"/>
      <w:numFmt w:val="lowerRoman"/>
      <w:lvlText w:val="%9."/>
      <w:lvlJc w:val="right"/>
      <w:pPr>
        <w:ind w:left="6480" w:hanging="180"/>
      </w:pPr>
    </w:lvl>
  </w:abstractNum>
  <w:abstractNum w:abstractNumId="8" w15:restartNumberingAfterBreak="0">
    <w:nsid w:val="36440E2D"/>
    <w:multiLevelType w:val="hybridMultilevel"/>
    <w:tmpl w:val="3A3EAA2A"/>
    <w:lvl w:ilvl="0" w:tplc="0E9832BE">
      <w:start w:val="1"/>
      <w:numFmt w:val="bullet"/>
      <w:pStyle w:val="Bullet-level1"/>
      <w:lvlText w:val=""/>
      <w:lvlJc w:val="left"/>
      <w:pPr>
        <w:ind w:left="284" w:hanging="284"/>
      </w:pPr>
      <w:rPr>
        <w:rFonts w:ascii="Symbol" w:hAnsi="Symbol" w:hint="default"/>
        <w:color w:val="5B8EDB" w:themeColor="text2"/>
      </w:rPr>
    </w:lvl>
    <w:lvl w:ilvl="1" w:tplc="ECE00712">
      <w:start w:val="1"/>
      <w:numFmt w:val="bullet"/>
      <w:lvlText w:val="o"/>
      <w:lvlJc w:val="left"/>
      <w:pPr>
        <w:ind w:left="1440" w:hanging="360"/>
      </w:pPr>
      <w:rPr>
        <w:rFonts w:ascii="Courier New" w:hAnsi="Courier New" w:cs="Courier New" w:hint="default"/>
      </w:rPr>
    </w:lvl>
    <w:lvl w:ilvl="2" w:tplc="9708AF8C" w:tentative="1">
      <w:start w:val="1"/>
      <w:numFmt w:val="bullet"/>
      <w:lvlText w:val=""/>
      <w:lvlJc w:val="left"/>
      <w:pPr>
        <w:ind w:left="2160" w:hanging="360"/>
      </w:pPr>
      <w:rPr>
        <w:rFonts w:ascii="Wingdings" w:hAnsi="Wingdings" w:cs="Wingdings" w:hint="default"/>
      </w:rPr>
    </w:lvl>
    <w:lvl w:ilvl="3" w:tplc="1EDC4364" w:tentative="1">
      <w:start w:val="1"/>
      <w:numFmt w:val="bullet"/>
      <w:lvlText w:val=""/>
      <w:lvlJc w:val="left"/>
      <w:pPr>
        <w:ind w:left="2880" w:hanging="360"/>
      </w:pPr>
      <w:rPr>
        <w:rFonts w:ascii="Symbol" w:hAnsi="Symbol" w:cs="Symbol" w:hint="default"/>
      </w:rPr>
    </w:lvl>
    <w:lvl w:ilvl="4" w:tplc="DD2EBB96" w:tentative="1">
      <w:start w:val="1"/>
      <w:numFmt w:val="bullet"/>
      <w:lvlText w:val="o"/>
      <w:lvlJc w:val="left"/>
      <w:pPr>
        <w:ind w:left="3600" w:hanging="360"/>
      </w:pPr>
      <w:rPr>
        <w:rFonts w:ascii="Courier New" w:hAnsi="Courier New" w:cs="Courier New" w:hint="default"/>
      </w:rPr>
    </w:lvl>
    <w:lvl w:ilvl="5" w:tplc="FD101122" w:tentative="1">
      <w:start w:val="1"/>
      <w:numFmt w:val="bullet"/>
      <w:lvlText w:val=""/>
      <w:lvlJc w:val="left"/>
      <w:pPr>
        <w:ind w:left="4320" w:hanging="360"/>
      </w:pPr>
      <w:rPr>
        <w:rFonts w:ascii="Wingdings" w:hAnsi="Wingdings" w:cs="Wingdings" w:hint="default"/>
      </w:rPr>
    </w:lvl>
    <w:lvl w:ilvl="6" w:tplc="AD5C218A" w:tentative="1">
      <w:start w:val="1"/>
      <w:numFmt w:val="bullet"/>
      <w:lvlText w:val=""/>
      <w:lvlJc w:val="left"/>
      <w:pPr>
        <w:ind w:left="5040" w:hanging="360"/>
      </w:pPr>
      <w:rPr>
        <w:rFonts w:ascii="Symbol" w:hAnsi="Symbol" w:cs="Symbol" w:hint="default"/>
      </w:rPr>
    </w:lvl>
    <w:lvl w:ilvl="7" w:tplc="1F8C8210" w:tentative="1">
      <w:start w:val="1"/>
      <w:numFmt w:val="bullet"/>
      <w:lvlText w:val="o"/>
      <w:lvlJc w:val="left"/>
      <w:pPr>
        <w:ind w:left="5760" w:hanging="360"/>
      </w:pPr>
      <w:rPr>
        <w:rFonts w:ascii="Courier New" w:hAnsi="Courier New" w:cs="Courier New" w:hint="default"/>
      </w:rPr>
    </w:lvl>
    <w:lvl w:ilvl="8" w:tplc="232A5190" w:tentative="1">
      <w:start w:val="1"/>
      <w:numFmt w:val="bullet"/>
      <w:lvlText w:val=""/>
      <w:lvlJc w:val="left"/>
      <w:pPr>
        <w:ind w:left="6480" w:hanging="360"/>
      </w:pPr>
      <w:rPr>
        <w:rFonts w:ascii="Wingdings" w:hAnsi="Wingdings" w:cs="Wingdings" w:hint="default"/>
      </w:rPr>
    </w:lvl>
  </w:abstractNum>
  <w:abstractNum w:abstractNumId="9" w15:restartNumberingAfterBreak="0">
    <w:nsid w:val="3C345135"/>
    <w:multiLevelType w:val="hybridMultilevel"/>
    <w:tmpl w:val="38E87BCE"/>
    <w:lvl w:ilvl="0" w:tplc="619ACBF6">
      <w:start w:val="1"/>
      <w:numFmt w:val="decimal"/>
      <w:lvlText w:val="%1."/>
      <w:lvlJc w:val="left"/>
      <w:pPr>
        <w:ind w:left="720" w:hanging="360"/>
      </w:pPr>
    </w:lvl>
    <w:lvl w:ilvl="1" w:tplc="1B726E40" w:tentative="1">
      <w:start w:val="1"/>
      <w:numFmt w:val="lowerLetter"/>
      <w:lvlText w:val="%2."/>
      <w:lvlJc w:val="left"/>
      <w:pPr>
        <w:ind w:left="1440" w:hanging="360"/>
      </w:pPr>
    </w:lvl>
    <w:lvl w:ilvl="2" w:tplc="E6667ED0" w:tentative="1">
      <w:start w:val="1"/>
      <w:numFmt w:val="lowerRoman"/>
      <w:lvlText w:val="%3."/>
      <w:lvlJc w:val="right"/>
      <w:pPr>
        <w:ind w:left="2160" w:hanging="180"/>
      </w:pPr>
    </w:lvl>
    <w:lvl w:ilvl="3" w:tplc="86DE8DC6" w:tentative="1">
      <w:start w:val="1"/>
      <w:numFmt w:val="decimal"/>
      <w:lvlText w:val="%4."/>
      <w:lvlJc w:val="left"/>
      <w:pPr>
        <w:ind w:left="2880" w:hanging="360"/>
      </w:pPr>
    </w:lvl>
    <w:lvl w:ilvl="4" w:tplc="5D1C506A" w:tentative="1">
      <w:start w:val="1"/>
      <w:numFmt w:val="lowerLetter"/>
      <w:lvlText w:val="%5."/>
      <w:lvlJc w:val="left"/>
      <w:pPr>
        <w:ind w:left="3600" w:hanging="360"/>
      </w:pPr>
    </w:lvl>
    <w:lvl w:ilvl="5" w:tplc="5DD881DA" w:tentative="1">
      <w:start w:val="1"/>
      <w:numFmt w:val="lowerRoman"/>
      <w:lvlText w:val="%6."/>
      <w:lvlJc w:val="right"/>
      <w:pPr>
        <w:ind w:left="4320" w:hanging="180"/>
      </w:pPr>
    </w:lvl>
    <w:lvl w:ilvl="6" w:tplc="00A04160" w:tentative="1">
      <w:start w:val="1"/>
      <w:numFmt w:val="decimal"/>
      <w:lvlText w:val="%7."/>
      <w:lvlJc w:val="left"/>
      <w:pPr>
        <w:ind w:left="5040" w:hanging="360"/>
      </w:pPr>
    </w:lvl>
    <w:lvl w:ilvl="7" w:tplc="4B36D5A0" w:tentative="1">
      <w:start w:val="1"/>
      <w:numFmt w:val="lowerLetter"/>
      <w:lvlText w:val="%8."/>
      <w:lvlJc w:val="left"/>
      <w:pPr>
        <w:ind w:left="5760" w:hanging="360"/>
      </w:pPr>
    </w:lvl>
    <w:lvl w:ilvl="8" w:tplc="F2EE4198" w:tentative="1">
      <w:start w:val="1"/>
      <w:numFmt w:val="lowerRoman"/>
      <w:lvlText w:val="%9."/>
      <w:lvlJc w:val="right"/>
      <w:pPr>
        <w:ind w:left="6480" w:hanging="180"/>
      </w:pPr>
    </w:lvl>
  </w:abstractNum>
  <w:abstractNum w:abstractNumId="10" w15:restartNumberingAfterBreak="0">
    <w:nsid w:val="462A0C5B"/>
    <w:multiLevelType w:val="multilevel"/>
    <w:tmpl w:val="91E0A42A"/>
    <w:styleLink w:val="SCIEnumbered"/>
    <w:lvl w:ilvl="0">
      <w:start w:val="1"/>
      <w:numFmt w:val="decimal"/>
      <w:lvlText w:val="%1."/>
      <w:lvlJc w:val="left"/>
      <w:pPr>
        <w:ind w:left="851" w:hanging="851"/>
      </w:pPr>
      <w:rPr>
        <w:rFonts w:hint="default"/>
        <w:b/>
        <w:i w:val="0"/>
        <w:color w:val="5B8EDB" w:themeColor="text2"/>
      </w:rPr>
    </w:lvl>
    <w:lvl w:ilvl="1">
      <w:start w:val="1"/>
      <w:numFmt w:val="decimal"/>
      <w:lvlText w:val="%1.%2."/>
      <w:lvlJc w:val="left"/>
      <w:pPr>
        <w:tabs>
          <w:tab w:val="num" w:pos="851"/>
        </w:tabs>
        <w:ind w:left="851" w:hanging="851"/>
      </w:pPr>
      <w:rPr>
        <w:rFonts w:hint="default"/>
        <w:b/>
        <w:i w:val="0"/>
        <w:color w:val="5B8EDB" w:themeColor="text2"/>
      </w:rPr>
    </w:lvl>
    <w:lvl w:ilvl="2">
      <w:start w:val="1"/>
      <w:numFmt w:val="decimal"/>
      <w:lvlText w:val="%1.%2.%3."/>
      <w:lvlJc w:val="left"/>
      <w:pPr>
        <w:tabs>
          <w:tab w:val="num" w:pos="851"/>
        </w:tabs>
        <w:ind w:left="851" w:hanging="851"/>
      </w:pPr>
      <w:rPr>
        <w:rFonts w:hint="default"/>
        <w:color w:val="5B8EDB" w:themeColor="text2"/>
      </w:rPr>
    </w:lvl>
    <w:lvl w:ilvl="3">
      <w:start w:val="1"/>
      <w:numFmt w:val="decimal"/>
      <w:lvlText w:val="%1.%2.%3.%4."/>
      <w:lvlJc w:val="left"/>
      <w:pPr>
        <w:ind w:left="851" w:hanging="851"/>
      </w:pPr>
      <w:rPr>
        <w:rFonts w:hint="default"/>
        <w:color w:val="5B8EDB" w:themeColor="text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DE2CAE"/>
    <w:multiLevelType w:val="hybridMultilevel"/>
    <w:tmpl w:val="E9CE38B8"/>
    <w:lvl w:ilvl="0" w:tplc="F508B37A">
      <w:start w:val="1"/>
      <w:numFmt w:val="decimal"/>
      <w:lvlText w:val="%1)"/>
      <w:lvlJc w:val="left"/>
      <w:pPr>
        <w:ind w:left="720" w:hanging="360"/>
      </w:pPr>
      <w:rPr>
        <w:rFonts w:hint="default"/>
      </w:rPr>
    </w:lvl>
    <w:lvl w:ilvl="1" w:tplc="EE6077D6" w:tentative="1">
      <w:start w:val="1"/>
      <w:numFmt w:val="lowerLetter"/>
      <w:lvlText w:val="%2."/>
      <w:lvlJc w:val="left"/>
      <w:pPr>
        <w:ind w:left="1440" w:hanging="360"/>
      </w:pPr>
    </w:lvl>
    <w:lvl w:ilvl="2" w:tplc="BB10E440" w:tentative="1">
      <w:start w:val="1"/>
      <w:numFmt w:val="lowerRoman"/>
      <w:lvlText w:val="%3."/>
      <w:lvlJc w:val="right"/>
      <w:pPr>
        <w:ind w:left="2160" w:hanging="180"/>
      </w:pPr>
    </w:lvl>
    <w:lvl w:ilvl="3" w:tplc="08388F48" w:tentative="1">
      <w:start w:val="1"/>
      <w:numFmt w:val="decimal"/>
      <w:lvlText w:val="%4."/>
      <w:lvlJc w:val="left"/>
      <w:pPr>
        <w:ind w:left="2880" w:hanging="360"/>
      </w:pPr>
    </w:lvl>
    <w:lvl w:ilvl="4" w:tplc="37D8B6AA" w:tentative="1">
      <w:start w:val="1"/>
      <w:numFmt w:val="lowerLetter"/>
      <w:lvlText w:val="%5."/>
      <w:lvlJc w:val="left"/>
      <w:pPr>
        <w:ind w:left="3600" w:hanging="360"/>
      </w:pPr>
    </w:lvl>
    <w:lvl w:ilvl="5" w:tplc="21E6EB3A" w:tentative="1">
      <w:start w:val="1"/>
      <w:numFmt w:val="lowerRoman"/>
      <w:lvlText w:val="%6."/>
      <w:lvlJc w:val="right"/>
      <w:pPr>
        <w:ind w:left="4320" w:hanging="180"/>
      </w:pPr>
    </w:lvl>
    <w:lvl w:ilvl="6" w:tplc="A658F520" w:tentative="1">
      <w:start w:val="1"/>
      <w:numFmt w:val="decimal"/>
      <w:lvlText w:val="%7."/>
      <w:lvlJc w:val="left"/>
      <w:pPr>
        <w:ind w:left="5040" w:hanging="360"/>
      </w:pPr>
    </w:lvl>
    <w:lvl w:ilvl="7" w:tplc="777C5C52" w:tentative="1">
      <w:start w:val="1"/>
      <w:numFmt w:val="lowerLetter"/>
      <w:lvlText w:val="%8."/>
      <w:lvlJc w:val="left"/>
      <w:pPr>
        <w:ind w:left="5760" w:hanging="360"/>
      </w:pPr>
    </w:lvl>
    <w:lvl w:ilvl="8" w:tplc="294225BE" w:tentative="1">
      <w:start w:val="1"/>
      <w:numFmt w:val="lowerRoman"/>
      <w:lvlText w:val="%9."/>
      <w:lvlJc w:val="right"/>
      <w:pPr>
        <w:ind w:left="6480" w:hanging="180"/>
      </w:pPr>
    </w:lvl>
  </w:abstractNum>
  <w:abstractNum w:abstractNumId="12" w15:restartNumberingAfterBreak="0">
    <w:nsid w:val="58451927"/>
    <w:multiLevelType w:val="hybridMultilevel"/>
    <w:tmpl w:val="520C139A"/>
    <w:lvl w:ilvl="0" w:tplc="85DE1842">
      <w:start w:val="1"/>
      <w:numFmt w:val="decimal"/>
      <w:lvlText w:val="%1."/>
      <w:lvlJc w:val="left"/>
      <w:pPr>
        <w:ind w:left="1575" w:hanging="855"/>
      </w:pPr>
      <w:rPr>
        <w:rFonts w:hint="default"/>
      </w:rPr>
    </w:lvl>
    <w:lvl w:ilvl="1" w:tplc="DFFA2CD0" w:tentative="1">
      <w:start w:val="1"/>
      <w:numFmt w:val="lowerLetter"/>
      <w:lvlText w:val="%2."/>
      <w:lvlJc w:val="left"/>
      <w:pPr>
        <w:ind w:left="1800" w:hanging="360"/>
      </w:pPr>
    </w:lvl>
    <w:lvl w:ilvl="2" w:tplc="A16068BC" w:tentative="1">
      <w:start w:val="1"/>
      <w:numFmt w:val="lowerRoman"/>
      <w:lvlText w:val="%3."/>
      <w:lvlJc w:val="right"/>
      <w:pPr>
        <w:ind w:left="2520" w:hanging="180"/>
      </w:pPr>
    </w:lvl>
    <w:lvl w:ilvl="3" w:tplc="67C097E4" w:tentative="1">
      <w:start w:val="1"/>
      <w:numFmt w:val="decimal"/>
      <w:lvlText w:val="%4."/>
      <w:lvlJc w:val="left"/>
      <w:pPr>
        <w:ind w:left="3240" w:hanging="360"/>
      </w:pPr>
    </w:lvl>
    <w:lvl w:ilvl="4" w:tplc="9D3C87CA" w:tentative="1">
      <w:start w:val="1"/>
      <w:numFmt w:val="lowerLetter"/>
      <w:lvlText w:val="%5."/>
      <w:lvlJc w:val="left"/>
      <w:pPr>
        <w:ind w:left="3960" w:hanging="360"/>
      </w:pPr>
    </w:lvl>
    <w:lvl w:ilvl="5" w:tplc="F260DCB4" w:tentative="1">
      <w:start w:val="1"/>
      <w:numFmt w:val="lowerRoman"/>
      <w:lvlText w:val="%6."/>
      <w:lvlJc w:val="right"/>
      <w:pPr>
        <w:ind w:left="4680" w:hanging="180"/>
      </w:pPr>
    </w:lvl>
    <w:lvl w:ilvl="6" w:tplc="6FCEA432" w:tentative="1">
      <w:start w:val="1"/>
      <w:numFmt w:val="decimal"/>
      <w:lvlText w:val="%7."/>
      <w:lvlJc w:val="left"/>
      <w:pPr>
        <w:ind w:left="5400" w:hanging="360"/>
      </w:pPr>
    </w:lvl>
    <w:lvl w:ilvl="7" w:tplc="AD3A1F48" w:tentative="1">
      <w:start w:val="1"/>
      <w:numFmt w:val="lowerLetter"/>
      <w:lvlText w:val="%8."/>
      <w:lvlJc w:val="left"/>
      <w:pPr>
        <w:ind w:left="6120" w:hanging="360"/>
      </w:pPr>
    </w:lvl>
    <w:lvl w:ilvl="8" w:tplc="6E482670" w:tentative="1">
      <w:start w:val="1"/>
      <w:numFmt w:val="lowerRoman"/>
      <w:lvlText w:val="%9."/>
      <w:lvlJc w:val="right"/>
      <w:pPr>
        <w:ind w:left="6840" w:hanging="180"/>
      </w:pPr>
    </w:lvl>
  </w:abstractNum>
  <w:abstractNum w:abstractNumId="13" w15:restartNumberingAfterBreak="0">
    <w:nsid w:val="594B6763"/>
    <w:multiLevelType w:val="hybridMultilevel"/>
    <w:tmpl w:val="3DE4B60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5C9931ED"/>
    <w:multiLevelType w:val="hybridMultilevel"/>
    <w:tmpl w:val="0B6C6D8E"/>
    <w:lvl w:ilvl="0" w:tplc="47D05814">
      <w:start w:val="1"/>
      <w:numFmt w:val="decimal"/>
      <w:lvlText w:val="%1."/>
      <w:lvlJc w:val="left"/>
      <w:pPr>
        <w:ind w:left="720" w:hanging="360"/>
      </w:pPr>
    </w:lvl>
    <w:lvl w:ilvl="1" w:tplc="9154BD5E" w:tentative="1">
      <w:start w:val="1"/>
      <w:numFmt w:val="lowerLetter"/>
      <w:lvlText w:val="%2."/>
      <w:lvlJc w:val="left"/>
      <w:pPr>
        <w:ind w:left="1440" w:hanging="360"/>
      </w:pPr>
    </w:lvl>
    <w:lvl w:ilvl="2" w:tplc="405443AA" w:tentative="1">
      <w:start w:val="1"/>
      <w:numFmt w:val="lowerRoman"/>
      <w:lvlText w:val="%3."/>
      <w:lvlJc w:val="right"/>
      <w:pPr>
        <w:ind w:left="2160" w:hanging="180"/>
      </w:pPr>
    </w:lvl>
    <w:lvl w:ilvl="3" w:tplc="1E9A83B8" w:tentative="1">
      <w:start w:val="1"/>
      <w:numFmt w:val="decimal"/>
      <w:lvlText w:val="%4."/>
      <w:lvlJc w:val="left"/>
      <w:pPr>
        <w:ind w:left="2880" w:hanging="360"/>
      </w:pPr>
    </w:lvl>
    <w:lvl w:ilvl="4" w:tplc="A75A9528" w:tentative="1">
      <w:start w:val="1"/>
      <w:numFmt w:val="lowerLetter"/>
      <w:lvlText w:val="%5."/>
      <w:lvlJc w:val="left"/>
      <w:pPr>
        <w:ind w:left="3600" w:hanging="360"/>
      </w:pPr>
    </w:lvl>
    <w:lvl w:ilvl="5" w:tplc="A3E64A42" w:tentative="1">
      <w:start w:val="1"/>
      <w:numFmt w:val="lowerRoman"/>
      <w:lvlText w:val="%6."/>
      <w:lvlJc w:val="right"/>
      <w:pPr>
        <w:ind w:left="4320" w:hanging="180"/>
      </w:pPr>
    </w:lvl>
    <w:lvl w:ilvl="6" w:tplc="139208E8" w:tentative="1">
      <w:start w:val="1"/>
      <w:numFmt w:val="decimal"/>
      <w:lvlText w:val="%7."/>
      <w:lvlJc w:val="left"/>
      <w:pPr>
        <w:ind w:left="5040" w:hanging="360"/>
      </w:pPr>
    </w:lvl>
    <w:lvl w:ilvl="7" w:tplc="E66C6484" w:tentative="1">
      <w:start w:val="1"/>
      <w:numFmt w:val="lowerLetter"/>
      <w:lvlText w:val="%8."/>
      <w:lvlJc w:val="left"/>
      <w:pPr>
        <w:ind w:left="5760" w:hanging="360"/>
      </w:pPr>
    </w:lvl>
    <w:lvl w:ilvl="8" w:tplc="B032FAAE" w:tentative="1">
      <w:start w:val="1"/>
      <w:numFmt w:val="lowerRoman"/>
      <w:lvlText w:val="%9."/>
      <w:lvlJc w:val="right"/>
      <w:pPr>
        <w:ind w:left="6480" w:hanging="180"/>
      </w:pPr>
    </w:lvl>
  </w:abstractNum>
  <w:abstractNum w:abstractNumId="15" w15:restartNumberingAfterBreak="0">
    <w:nsid w:val="63707E2C"/>
    <w:multiLevelType w:val="hybridMultilevel"/>
    <w:tmpl w:val="597A0F80"/>
    <w:lvl w:ilvl="0" w:tplc="F03E2E98">
      <w:start w:val="1"/>
      <w:numFmt w:val="decimal"/>
      <w:lvlText w:val="%1."/>
      <w:lvlJc w:val="left"/>
      <w:pPr>
        <w:ind w:left="720" w:hanging="360"/>
      </w:pPr>
    </w:lvl>
    <w:lvl w:ilvl="1" w:tplc="D9FEA50C" w:tentative="1">
      <w:start w:val="1"/>
      <w:numFmt w:val="lowerLetter"/>
      <w:lvlText w:val="%2."/>
      <w:lvlJc w:val="left"/>
      <w:pPr>
        <w:ind w:left="1440" w:hanging="360"/>
      </w:pPr>
    </w:lvl>
    <w:lvl w:ilvl="2" w:tplc="5A2E14CA" w:tentative="1">
      <w:start w:val="1"/>
      <w:numFmt w:val="lowerRoman"/>
      <w:lvlText w:val="%3."/>
      <w:lvlJc w:val="right"/>
      <w:pPr>
        <w:ind w:left="2160" w:hanging="180"/>
      </w:pPr>
    </w:lvl>
    <w:lvl w:ilvl="3" w:tplc="EE108C48" w:tentative="1">
      <w:start w:val="1"/>
      <w:numFmt w:val="decimal"/>
      <w:lvlText w:val="%4."/>
      <w:lvlJc w:val="left"/>
      <w:pPr>
        <w:ind w:left="2880" w:hanging="360"/>
      </w:pPr>
    </w:lvl>
    <w:lvl w:ilvl="4" w:tplc="3A5073C2" w:tentative="1">
      <w:start w:val="1"/>
      <w:numFmt w:val="lowerLetter"/>
      <w:lvlText w:val="%5."/>
      <w:lvlJc w:val="left"/>
      <w:pPr>
        <w:ind w:left="3600" w:hanging="360"/>
      </w:pPr>
    </w:lvl>
    <w:lvl w:ilvl="5" w:tplc="4D7E37EC" w:tentative="1">
      <w:start w:val="1"/>
      <w:numFmt w:val="lowerRoman"/>
      <w:lvlText w:val="%6."/>
      <w:lvlJc w:val="right"/>
      <w:pPr>
        <w:ind w:left="4320" w:hanging="180"/>
      </w:pPr>
    </w:lvl>
    <w:lvl w:ilvl="6" w:tplc="B302E202" w:tentative="1">
      <w:start w:val="1"/>
      <w:numFmt w:val="decimal"/>
      <w:lvlText w:val="%7."/>
      <w:lvlJc w:val="left"/>
      <w:pPr>
        <w:ind w:left="5040" w:hanging="360"/>
      </w:pPr>
    </w:lvl>
    <w:lvl w:ilvl="7" w:tplc="FE50FE50" w:tentative="1">
      <w:start w:val="1"/>
      <w:numFmt w:val="lowerLetter"/>
      <w:lvlText w:val="%8."/>
      <w:lvlJc w:val="left"/>
      <w:pPr>
        <w:ind w:left="5760" w:hanging="360"/>
      </w:pPr>
    </w:lvl>
    <w:lvl w:ilvl="8" w:tplc="E46EEAB4" w:tentative="1">
      <w:start w:val="1"/>
      <w:numFmt w:val="lowerRoman"/>
      <w:lvlText w:val="%9."/>
      <w:lvlJc w:val="right"/>
      <w:pPr>
        <w:ind w:left="6480" w:hanging="180"/>
      </w:pPr>
    </w:lvl>
  </w:abstractNum>
  <w:abstractNum w:abstractNumId="16" w15:restartNumberingAfterBreak="0">
    <w:nsid w:val="682939B6"/>
    <w:multiLevelType w:val="hybridMultilevel"/>
    <w:tmpl w:val="8CF86CCE"/>
    <w:lvl w:ilvl="0" w:tplc="43907EF6">
      <w:start w:val="1"/>
      <w:numFmt w:val="decimal"/>
      <w:lvlText w:val="%1."/>
      <w:lvlJc w:val="left"/>
      <w:pPr>
        <w:ind w:left="720" w:hanging="360"/>
      </w:pPr>
    </w:lvl>
    <w:lvl w:ilvl="1" w:tplc="21484B74" w:tentative="1">
      <w:start w:val="1"/>
      <w:numFmt w:val="lowerLetter"/>
      <w:lvlText w:val="%2."/>
      <w:lvlJc w:val="left"/>
      <w:pPr>
        <w:ind w:left="1800" w:hanging="360"/>
      </w:pPr>
    </w:lvl>
    <w:lvl w:ilvl="2" w:tplc="11264A76" w:tentative="1">
      <w:start w:val="1"/>
      <w:numFmt w:val="lowerRoman"/>
      <w:lvlText w:val="%3."/>
      <w:lvlJc w:val="right"/>
      <w:pPr>
        <w:ind w:left="2520" w:hanging="180"/>
      </w:pPr>
    </w:lvl>
    <w:lvl w:ilvl="3" w:tplc="E058106A" w:tentative="1">
      <w:start w:val="1"/>
      <w:numFmt w:val="decimal"/>
      <w:lvlText w:val="%4."/>
      <w:lvlJc w:val="left"/>
      <w:pPr>
        <w:ind w:left="3240" w:hanging="360"/>
      </w:pPr>
    </w:lvl>
    <w:lvl w:ilvl="4" w:tplc="1B108080" w:tentative="1">
      <w:start w:val="1"/>
      <w:numFmt w:val="lowerLetter"/>
      <w:lvlText w:val="%5."/>
      <w:lvlJc w:val="left"/>
      <w:pPr>
        <w:ind w:left="3960" w:hanging="360"/>
      </w:pPr>
    </w:lvl>
    <w:lvl w:ilvl="5" w:tplc="3CC83A5C" w:tentative="1">
      <w:start w:val="1"/>
      <w:numFmt w:val="lowerRoman"/>
      <w:lvlText w:val="%6."/>
      <w:lvlJc w:val="right"/>
      <w:pPr>
        <w:ind w:left="4680" w:hanging="180"/>
      </w:pPr>
    </w:lvl>
    <w:lvl w:ilvl="6" w:tplc="67AA789E" w:tentative="1">
      <w:start w:val="1"/>
      <w:numFmt w:val="decimal"/>
      <w:lvlText w:val="%7."/>
      <w:lvlJc w:val="left"/>
      <w:pPr>
        <w:ind w:left="5400" w:hanging="360"/>
      </w:pPr>
    </w:lvl>
    <w:lvl w:ilvl="7" w:tplc="AF9C94D8" w:tentative="1">
      <w:start w:val="1"/>
      <w:numFmt w:val="lowerLetter"/>
      <w:lvlText w:val="%8."/>
      <w:lvlJc w:val="left"/>
      <w:pPr>
        <w:ind w:left="6120" w:hanging="360"/>
      </w:pPr>
    </w:lvl>
    <w:lvl w:ilvl="8" w:tplc="D0A867C8" w:tentative="1">
      <w:start w:val="1"/>
      <w:numFmt w:val="lowerRoman"/>
      <w:lvlText w:val="%9."/>
      <w:lvlJc w:val="right"/>
      <w:pPr>
        <w:ind w:left="6840" w:hanging="180"/>
      </w:pPr>
    </w:lvl>
  </w:abstractNum>
  <w:abstractNum w:abstractNumId="17" w15:restartNumberingAfterBreak="0">
    <w:nsid w:val="78786209"/>
    <w:multiLevelType w:val="hybridMultilevel"/>
    <w:tmpl w:val="47CCC9AC"/>
    <w:lvl w:ilvl="0" w:tplc="F35CA348">
      <w:start w:val="1"/>
      <w:numFmt w:val="decimal"/>
      <w:lvlText w:val="%1."/>
      <w:lvlJc w:val="left"/>
      <w:pPr>
        <w:ind w:left="1080" w:hanging="360"/>
      </w:pPr>
    </w:lvl>
    <w:lvl w:ilvl="1" w:tplc="70DE86D0" w:tentative="1">
      <w:start w:val="1"/>
      <w:numFmt w:val="lowerLetter"/>
      <w:lvlText w:val="%2."/>
      <w:lvlJc w:val="left"/>
      <w:pPr>
        <w:ind w:left="1800" w:hanging="360"/>
      </w:pPr>
    </w:lvl>
    <w:lvl w:ilvl="2" w:tplc="3A0AFA08" w:tentative="1">
      <w:start w:val="1"/>
      <w:numFmt w:val="lowerRoman"/>
      <w:lvlText w:val="%3."/>
      <w:lvlJc w:val="right"/>
      <w:pPr>
        <w:ind w:left="2520" w:hanging="180"/>
      </w:pPr>
    </w:lvl>
    <w:lvl w:ilvl="3" w:tplc="CF46422E" w:tentative="1">
      <w:start w:val="1"/>
      <w:numFmt w:val="decimal"/>
      <w:lvlText w:val="%4."/>
      <w:lvlJc w:val="left"/>
      <w:pPr>
        <w:ind w:left="3240" w:hanging="360"/>
      </w:pPr>
    </w:lvl>
    <w:lvl w:ilvl="4" w:tplc="43CAF18C" w:tentative="1">
      <w:start w:val="1"/>
      <w:numFmt w:val="lowerLetter"/>
      <w:lvlText w:val="%5."/>
      <w:lvlJc w:val="left"/>
      <w:pPr>
        <w:ind w:left="3960" w:hanging="360"/>
      </w:pPr>
    </w:lvl>
    <w:lvl w:ilvl="5" w:tplc="3AF2B1E6" w:tentative="1">
      <w:start w:val="1"/>
      <w:numFmt w:val="lowerRoman"/>
      <w:lvlText w:val="%6."/>
      <w:lvlJc w:val="right"/>
      <w:pPr>
        <w:ind w:left="4680" w:hanging="180"/>
      </w:pPr>
    </w:lvl>
    <w:lvl w:ilvl="6" w:tplc="53D6CF26" w:tentative="1">
      <w:start w:val="1"/>
      <w:numFmt w:val="decimal"/>
      <w:lvlText w:val="%7."/>
      <w:lvlJc w:val="left"/>
      <w:pPr>
        <w:ind w:left="5400" w:hanging="360"/>
      </w:pPr>
    </w:lvl>
    <w:lvl w:ilvl="7" w:tplc="5AF4A510" w:tentative="1">
      <w:start w:val="1"/>
      <w:numFmt w:val="lowerLetter"/>
      <w:lvlText w:val="%8."/>
      <w:lvlJc w:val="left"/>
      <w:pPr>
        <w:ind w:left="6120" w:hanging="360"/>
      </w:pPr>
    </w:lvl>
    <w:lvl w:ilvl="8" w:tplc="EF32ED54" w:tentative="1">
      <w:start w:val="1"/>
      <w:numFmt w:val="lowerRoman"/>
      <w:lvlText w:val="%9."/>
      <w:lvlJc w:val="right"/>
      <w:pPr>
        <w:ind w:left="6840" w:hanging="180"/>
      </w:pPr>
    </w:lvl>
  </w:abstractNum>
  <w:abstractNum w:abstractNumId="18" w15:restartNumberingAfterBreak="0">
    <w:nsid w:val="7F7B6249"/>
    <w:multiLevelType w:val="hybridMultilevel"/>
    <w:tmpl w:val="C9542FFA"/>
    <w:lvl w:ilvl="0" w:tplc="E54674B0">
      <w:start w:val="1"/>
      <w:numFmt w:val="decimal"/>
      <w:lvlText w:val="%1."/>
      <w:lvlJc w:val="left"/>
      <w:pPr>
        <w:ind w:left="1080" w:hanging="360"/>
      </w:pPr>
    </w:lvl>
    <w:lvl w:ilvl="1" w:tplc="059A5C14" w:tentative="1">
      <w:start w:val="1"/>
      <w:numFmt w:val="lowerLetter"/>
      <w:lvlText w:val="%2."/>
      <w:lvlJc w:val="left"/>
      <w:pPr>
        <w:ind w:left="1800" w:hanging="360"/>
      </w:pPr>
    </w:lvl>
    <w:lvl w:ilvl="2" w:tplc="E084B4EA" w:tentative="1">
      <w:start w:val="1"/>
      <w:numFmt w:val="lowerRoman"/>
      <w:lvlText w:val="%3."/>
      <w:lvlJc w:val="right"/>
      <w:pPr>
        <w:ind w:left="2520" w:hanging="180"/>
      </w:pPr>
    </w:lvl>
    <w:lvl w:ilvl="3" w:tplc="E6D62E58" w:tentative="1">
      <w:start w:val="1"/>
      <w:numFmt w:val="decimal"/>
      <w:lvlText w:val="%4."/>
      <w:lvlJc w:val="left"/>
      <w:pPr>
        <w:ind w:left="3240" w:hanging="360"/>
      </w:pPr>
    </w:lvl>
    <w:lvl w:ilvl="4" w:tplc="39D2894E" w:tentative="1">
      <w:start w:val="1"/>
      <w:numFmt w:val="lowerLetter"/>
      <w:lvlText w:val="%5."/>
      <w:lvlJc w:val="left"/>
      <w:pPr>
        <w:ind w:left="3960" w:hanging="360"/>
      </w:pPr>
    </w:lvl>
    <w:lvl w:ilvl="5" w:tplc="DED06D74" w:tentative="1">
      <w:start w:val="1"/>
      <w:numFmt w:val="lowerRoman"/>
      <w:lvlText w:val="%6."/>
      <w:lvlJc w:val="right"/>
      <w:pPr>
        <w:ind w:left="4680" w:hanging="180"/>
      </w:pPr>
    </w:lvl>
    <w:lvl w:ilvl="6" w:tplc="52109FF2" w:tentative="1">
      <w:start w:val="1"/>
      <w:numFmt w:val="decimal"/>
      <w:lvlText w:val="%7."/>
      <w:lvlJc w:val="left"/>
      <w:pPr>
        <w:ind w:left="5400" w:hanging="360"/>
      </w:pPr>
    </w:lvl>
    <w:lvl w:ilvl="7" w:tplc="A87E7652" w:tentative="1">
      <w:start w:val="1"/>
      <w:numFmt w:val="lowerLetter"/>
      <w:lvlText w:val="%8."/>
      <w:lvlJc w:val="left"/>
      <w:pPr>
        <w:ind w:left="6120" w:hanging="360"/>
      </w:pPr>
    </w:lvl>
    <w:lvl w:ilvl="8" w:tplc="A2FAEA4C" w:tentative="1">
      <w:start w:val="1"/>
      <w:numFmt w:val="lowerRoman"/>
      <w:lvlText w:val="%9."/>
      <w:lvlJc w:val="right"/>
      <w:pPr>
        <w:ind w:left="6840" w:hanging="180"/>
      </w:pPr>
    </w:lvl>
  </w:abstractNum>
  <w:num w:numId="1" w16cid:durableId="541400703">
    <w:abstractNumId w:val="8"/>
  </w:num>
  <w:num w:numId="2" w16cid:durableId="1032536818">
    <w:abstractNumId w:val="10"/>
  </w:num>
  <w:num w:numId="3" w16cid:durableId="1288580623">
    <w:abstractNumId w:val="15"/>
  </w:num>
  <w:num w:numId="4" w16cid:durableId="1905338687">
    <w:abstractNumId w:val="5"/>
  </w:num>
  <w:num w:numId="5" w16cid:durableId="1176530246">
    <w:abstractNumId w:val="14"/>
  </w:num>
  <w:num w:numId="6" w16cid:durableId="1734231773">
    <w:abstractNumId w:val="6"/>
  </w:num>
  <w:num w:numId="7" w16cid:durableId="642470953">
    <w:abstractNumId w:val="11"/>
  </w:num>
  <w:num w:numId="8" w16cid:durableId="2112815395">
    <w:abstractNumId w:val="1"/>
  </w:num>
  <w:num w:numId="9" w16cid:durableId="1413774449">
    <w:abstractNumId w:val="9"/>
  </w:num>
  <w:num w:numId="10" w16cid:durableId="1251042000">
    <w:abstractNumId w:val="3"/>
  </w:num>
  <w:num w:numId="11" w16cid:durableId="898521371">
    <w:abstractNumId w:val="12"/>
  </w:num>
  <w:num w:numId="12" w16cid:durableId="1615818836">
    <w:abstractNumId w:val="7"/>
  </w:num>
  <w:num w:numId="13" w16cid:durableId="418331263">
    <w:abstractNumId w:val="17"/>
  </w:num>
  <w:num w:numId="14" w16cid:durableId="942147090">
    <w:abstractNumId w:val="4"/>
  </w:num>
  <w:num w:numId="15" w16cid:durableId="611474247">
    <w:abstractNumId w:val="2"/>
  </w:num>
  <w:num w:numId="16" w16cid:durableId="1196580891">
    <w:abstractNumId w:val="8"/>
  </w:num>
  <w:num w:numId="17" w16cid:durableId="62797645">
    <w:abstractNumId w:val="18"/>
  </w:num>
  <w:num w:numId="18" w16cid:durableId="1667244221">
    <w:abstractNumId w:val="16"/>
  </w:num>
  <w:num w:numId="19" w16cid:durableId="1561331816">
    <w:abstractNumId w:val="13"/>
  </w:num>
  <w:num w:numId="20" w16cid:durableId="120116965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0E"/>
    <w:rsid w:val="0000612E"/>
    <w:rsid w:val="00006636"/>
    <w:rsid w:val="000101E7"/>
    <w:rsid w:val="000116BA"/>
    <w:rsid w:val="00011E13"/>
    <w:rsid w:val="000133EB"/>
    <w:rsid w:val="0001548D"/>
    <w:rsid w:val="0001633B"/>
    <w:rsid w:val="00016384"/>
    <w:rsid w:val="00017737"/>
    <w:rsid w:val="000205A1"/>
    <w:rsid w:val="00020AAD"/>
    <w:rsid w:val="00021CB0"/>
    <w:rsid w:val="0002347D"/>
    <w:rsid w:val="000248DB"/>
    <w:rsid w:val="00025125"/>
    <w:rsid w:val="00030CFE"/>
    <w:rsid w:val="00032396"/>
    <w:rsid w:val="0003425C"/>
    <w:rsid w:val="00036C4C"/>
    <w:rsid w:val="000376B5"/>
    <w:rsid w:val="00040B92"/>
    <w:rsid w:val="000423A1"/>
    <w:rsid w:val="00042DA7"/>
    <w:rsid w:val="0004300A"/>
    <w:rsid w:val="00052BCC"/>
    <w:rsid w:val="000567E9"/>
    <w:rsid w:val="00057288"/>
    <w:rsid w:val="000574AE"/>
    <w:rsid w:val="0006163B"/>
    <w:rsid w:val="00061C0A"/>
    <w:rsid w:val="00061E17"/>
    <w:rsid w:val="00064A11"/>
    <w:rsid w:val="000667DE"/>
    <w:rsid w:val="00067522"/>
    <w:rsid w:val="000703F1"/>
    <w:rsid w:val="00071651"/>
    <w:rsid w:val="00071C05"/>
    <w:rsid w:val="00071EC9"/>
    <w:rsid w:val="00072A99"/>
    <w:rsid w:val="00074D9D"/>
    <w:rsid w:val="00081D08"/>
    <w:rsid w:val="00081D1F"/>
    <w:rsid w:val="00082F89"/>
    <w:rsid w:val="00084F4A"/>
    <w:rsid w:val="0008539A"/>
    <w:rsid w:val="00087271"/>
    <w:rsid w:val="00087A02"/>
    <w:rsid w:val="00087DEE"/>
    <w:rsid w:val="000924A5"/>
    <w:rsid w:val="00093FFF"/>
    <w:rsid w:val="0009555A"/>
    <w:rsid w:val="00095EC6"/>
    <w:rsid w:val="0009633D"/>
    <w:rsid w:val="000A15F8"/>
    <w:rsid w:val="000A210C"/>
    <w:rsid w:val="000A285F"/>
    <w:rsid w:val="000A5C00"/>
    <w:rsid w:val="000A60BE"/>
    <w:rsid w:val="000A677B"/>
    <w:rsid w:val="000B0ACD"/>
    <w:rsid w:val="000B2175"/>
    <w:rsid w:val="000B292D"/>
    <w:rsid w:val="000B3BDB"/>
    <w:rsid w:val="000B3E3D"/>
    <w:rsid w:val="000B5FAA"/>
    <w:rsid w:val="000B6B43"/>
    <w:rsid w:val="000C044D"/>
    <w:rsid w:val="000C0485"/>
    <w:rsid w:val="000C057B"/>
    <w:rsid w:val="000C4596"/>
    <w:rsid w:val="000D1092"/>
    <w:rsid w:val="000D1397"/>
    <w:rsid w:val="000D1C03"/>
    <w:rsid w:val="000E07A6"/>
    <w:rsid w:val="000E14EF"/>
    <w:rsid w:val="000E297A"/>
    <w:rsid w:val="000E2EDE"/>
    <w:rsid w:val="000E49A8"/>
    <w:rsid w:val="000E4DBB"/>
    <w:rsid w:val="000E53B0"/>
    <w:rsid w:val="000F0608"/>
    <w:rsid w:val="000F0997"/>
    <w:rsid w:val="000F16BA"/>
    <w:rsid w:val="000F1D0C"/>
    <w:rsid w:val="000F238C"/>
    <w:rsid w:val="000F504D"/>
    <w:rsid w:val="000F6338"/>
    <w:rsid w:val="000F67D1"/>
    <w:rsid w:val="00110386"/>
    <w:rsid w:val="00113CCA"/>
    <w:rsid w:val="001150E2"/>
    <w:rsid w:val="001165A6"/>
    <w:rsid w:val="00116AFF"/>
    <w:rsid w:val="00117A64"/>
    <w:rsid w:val="0012013F"/>
    <w:rsid w:val="00121CFD"/>
    <w:rsid w:val="00121D6C"/>
    <w:rsid w:val="001242C3"/>
    <w:rsid w:val="0012583A"/>
    <w:rsid w:val="0012663B"/>
    <w:rsid w:val="00131769"/>
    <w:rsid w:val="00133C69"/>
    <w:rsid w:val="00134213"/>
    <w:rsid w:val="001367C4"/>
    <w:rsid w:val="00140243"/>
    <w:rsid w:val="00142187"/>
    <w:rsid w:val="0014467D"/>
    <w:rsid w:val="00145C6C"/>
    <w:rsid w:val="001479C8"/>
    <w:rsid w:val="00150E50"/>
    <w:rsid w:val="00151464"/>
    <w:rsid w:val="00151EA8"/>
    <w:rsid w:val="00153978"/>
    <w:rsid w:val="0015574C"/>
    <w:rsid w:val="00155839"/>
    <w:rsid w:val="001560AE"/>
    <w:rsid w:val="0015610C"/>
    <w:rsid w:val="00162ADE"/>
    <w:rsid w:val="00162D1B"/>
    <w:rsid w:val="00163FFA"/>
    <w:rsid w:val="00164F03"/>
    <w:rsid w:val="001653BC"/>
    <w:rsid w:val="0016611A"/>
    <w:rsid w:val="00166D59"/>
    <w:rsid w:val="00167F5A"/>
    <w:rsid w:val="0017042A"/>
    <w:rsid w:val="00170DFA"/>
    <w:rsid w:val="001710AB"/>
    <w:rsid w:val="0017760C"/>
    <w:rsid w:val="001909A7"/>
    <w:rsid w:val="001912AD"/>
    <w:rsid w:val="001915DE"/>
    <w:rsid w:val="00191B47"/>
    <w:rsid w:val="00193C6A"/>
    <w:rsid w:val="00194E5D"/>
    <w:rsid w:val="0019620C"/>
    <w:rsid w:val="001A2F3D"/>
    <w:rsid w:val="001A3682"/>
    <w:rsid w:val="001A37C6"/>
    <w:rsid w:val="001A3875"/>
    <w:rsid w:val="001A5263"/>
    <w:rsid w:val="001B2A53"/>
    <w:rsid w:val="001B3474"/>
    <w:rsid w:val="001B38E6"/>
    <w:rsid w:val="001B3CD7"/>
    <w:rsid w:val="001B440F"/>
    <w:rsid w:val="001B4BE7"/>
    <w:rsid w:val="001C0129"/>
    <w:rsid w:val="001C5A2E"/>
    <w:rsid w:val="001C65C2"/>
    <w:rsid w:val="001C6BE5"/>
    <w:rsid w:val="001D03B7"/>
    <w:rsid w:val="001D26DF"/>
    <w:rsid w:val="001D3521"/>
    <w:rsid w:val="001D4E50"/>
    <w:rsid w:val="001E42AB"/>
    <w:rsid w:val="001E6EEF"/>
    <w:rsid w:val="001E77B7"/>
    <w:rsid w:val="001E781C"/>
    <w:rsid w:val="001F2552"/>
    <w:rsid w:val="001F30E0"/>
    <w:rsid w:val="001F39D7"/>
    <w:rsid w:val="001F476C"/>
    <w:rsid w:val="001F48FF"/>
    <w:rsid w:val="001F50EA"/>
    <w:rsid w:val="001F66A9"/>
    <w:rsid w:val="001F7327"/>
    <w:rsid w:val="00201281"/>
    <w:rsid w:val="002045DF"/>
    <w:rsid w:val="00205553"/>
    <w:rsid w:val="0020772E"/>
    <w:rsid w:val="0021465C"/>
    <w:rsid w:val="00214FDF"/>
    <w:rsid w:val="00217FD4"/>
    <w:rsid w:val="002209B6"/>
    <w:rsid w:val="00222DF6"/>
    <w:rsid w:val="002232C8"/>
    <w:rsid w:val="0022408D"/>
    <w:rsid w:val="00233D34"/>
    <w:rsid w:val="00234412"/>
    <w:rsid w:val="0023796D"/>
    <w:rsid w:val="00243050"/>
    <w:rsid w:val="00243CF8"/>
    <w:rsid w:val="002457F1"/>
    <w:rsid w:val="00246AEF"/>
    <w:rsid w:val="00246C76"/>
    <w:rsid w:val="00251150"/>
    <w:rsid w:val="00251C3A"/>
    <w:rsid w:val="00253A9A"/>
    <w:rsid w:val="00253CA7"/>
    <w:rsid w:val="00253D54"/>
    <w:rsid w:val="002552CF"/>
    <w:rsid w:val="0025530C"/>
    <w:rsid w:val="00260059"/>
    <w:rsid w:val="00261157"/>
    <w:rsid w:val="00265387"/>
    <w:rsid w:val="00266D65"/>
    <w:rsid w:val="00270966"/>
    <w:rsid w:val="00270AA7"/>
    <w:rsid w:val="00272C39"/>
    <w:rsid w:val="00274265"/>
    <w:rsid w:val="00274544"/>
    <w:rsid w:val="00275CBC"/>
    <w:rsid w:val="00281822"/>
    <w:rsid w:val="002855F4"/>
    <w:rsid w:val="00285624"/>
    <w:rsid w:val="00286A87"/>
    <w:rsid w:val="00287BC5"/>
    <w:rsid w:val="00292DF2"/>
    <w:rsid w:val="00292E9F"/>
    <w:rsid w:val="00293A49"/>
    <w:rsid w:val="00295E31"/>
    <w:rsid w:val="002A031E"/>
    <w:rsid w:val="002A1952"/>
    <w:rsid w:val="002A6B5F"/>
    <w:rsid w:val="002B267C"/>
    <w:rsid w:val="002B2CF8"/>
    <w:rsid w:val="002B32A8"/>
    <w:rsid w:val="002B4134"/>
    <w:rsid w:val="002B4807"/>
    <w:rsid w:val="002B68EB"/>
    <w:rsid w:val="002B7848"/>
    <w:rsid w:val="002C1332"/>
    <w:rsid w:val="002C16C9"/>
    <w:rsid w:val="002C50B7"/>
    <w:rsid w:val="002C510A"/>
    <w:rsid w:val="002D01B3"/>
    <w:rsid w:val="002D1045"/>
    <w:rsid w:val="002D4090"/>
    <w:rsid w:val="002D65A9"/>
    <w:rsid w:val="002E03D4"/>
    <w:rsid w:val="002E043A"/>
    <w:rsid w:val="002E22E0"/>
    <w:rsid w:val="002E2D4D"/>
    <w:rsid w:val="002E3249"/>
    <w:rsid w:val="002E45CE"/>
    <w:rsid w:val="002E46E0"/>
    <w:rsid w:val="002E518B"/>
    <w:rsid w:val="002E55DB"/>
    <w:rsid w:val="002F2205"/>
    <w:rsid w:val="002F3351"/>
    <w:rsid w:val="002F43F2"/>
    <w:rsid w:val="00300F75"/>
    <w:rsid w:val="00303751"/>
    <w:rsid w:val="00304FA4"/>
    <w:rsid w:val="0030511E"/>
    <w:rsid w:val="0030555E"/>
    <w:rsid w:val="00306414"/>
    <w:rsid w:val="00311BF5"/>
    <w:rsid w:val="00312241"/>
    <w:rsid w:val="003133CF"/>
    <w:rsid w:val="00313735"/>
    <w:rsid w:val="00313F36"/>
    <w:rsid w:val="0031497E"/>
    <w:rsid w:val="00315631"/>
    <w:rsid w:val="00316DCB"/>
    <w:rsid w:val="00317E0D"/>
    <w:rsid w:val="00320B8F"/>
    <w:rsid w:val="00322323"/>
    <w:rsid w:val="003230E0"/>
    <w:rsid w:val="00332B90"/>
    <w:rsid w:val="00334503"/>
    <w:rsid w:val="00334B35"/>
    <w:rsid w:val="0033565E"/>
    <w:rsid w:val="003402C5"/>
    <w:rsid w:val="00344864"/>
    <w:rsid w:val="00347ED6"/>
    <w:rsid w:val="00350382"/>
    <w:rsid w:val="00352E84"/>
    <w:rsid w:val="00353C8E"/>
    <w:rsid w:val="00356834"/>
    <w:rsid w:val="00357624"/>
    <w:rsid w:val="00357D22"/>
    <w:rsid w:val="00367D8F"/>
    <w:rsid w:val="003708A8"/>
    <w:rsid w:val="00370A3E"/>
    <w:rsid w:val="003738F3"/>
    <w:rsid w:val="003740AA"/>
    <w:rsid w:val="00376272"/>
    <w:rsid w:val="003779A3"/>
    <w:rsid w:val="00377F0F"/>
    <w:rsid w:val="0038042B"/>
    <w:rsid w:val="003838AE"/>
    <w:rsid w:val="00384C47"/>
    <w:rsid w:val="003854B7"/>
    <w:rsid w:val="00386C3D"/>
    <w:rsid w:val="00387B28"/>
    <w:rsid w:val="003905D2"/>
    <w:rsid w:val="00395A3D"/>
    <w:rsid w:val="00395EEB"/>
    <w:rsid w:val="00396FB8"/>
    <w:rsid w:val="003979FA"/>
    <w:rsid w:val="003A006E"/>
    <w:rsid w:val="003A5BE9"/>
    <w:rsid w:val="003A6378"/>
    <w:rsid w:val="003A7AB8"/>
    <w:rsid w:val="003B3328"/>
    <w:rsid w:val="003C0009"/>
    <w:rsid w:val="003C277A"/>
    <w:rsid w:val="003C3075"/>
    <w:rsid w:val="003C392A"/>
    <w:rsid w:val="003C4972"/>
    <w:rsid w:val="003D3314"/>
    <w:rsid w:val="003D36CA"/>
    <w:rsid w:val="003D3921"/>
    <w:rsid w:val="003D5506"/>
    <w:rsid w:val="003D63C8"/>
    <w:rsid w:val="003D7D53"/>
    <w:rsid w:val="003E05F1"/>
    <w:rsid w:val="003E0AAD"/>
    <w:rsid w:val="003E0FD1"/>
    <w:rsid w:val="003E1517"/>
    <w:rsid w:val="003E359A"/>
    <w:rsid w:val="003E5DC4"/>
    <w:rsid w:val="003F0628"/>
    <w:rsid w:val="003F25DA"/>
    <w:rsid w:val="003F28A7"/>
    <w:rsid w:val="003F389F"/>
    <w:rsid w:val="003F4602"/>
    <w:rsid w:val="003F492A"/>
    <w:rsid w:val="003F5657"/>
    <w:rsid w:val="003F61D2"/>
    <w:rsid w:val="004009CB"/>
    <w:rsid w:val="00402130"/>
    <w:rsid w:val="00402218"/>
    <w:rsid w:val="004033E2"/>
    <w:rsid w:val="00406B3C"/>
    <w:rsid w:val="004111B9"/>
    <w:rsid w:val="0041308B"/>
    <w:rsid w:val="00413323"/>
    <w:rsid w:val="00414570"/>
    <w:rsid w:val="00414A18"/>
    <w:rsid w:val="00416D41"/>
    <w:rsid w:val="00417E4B"/>
    <w:rsid w:val="00422754"/>
    <w:rsid w:val="0042481E"/>
    <w:rsid w:val="00427344"/>
    <w:rsid w:val="004334DE"/>
    <w:rsid w:val="004338F3"/>
    <w:rsid w:val="004359C7"/>
    <w:rsid w:val="00435B85"/>
    <w:rsid w:val="00440FA9"/>
    <w:rsid w:val="00443FB4"/>
    <w:rsid w:val="0044410E"/>
    <w:rsid w:val="00446245"/>
    <w:rsid w:val="00447172"/>
    <w:rsid w:val="004479DD"/>
    <w:rsid w:val="00447D46"/>
    <w:rsid w:val="00447D67"/>
    <w:rsid w:val="00451149"/>
    <w:rsid w:val="004524BB"/>
    <w:rsid w:val="00454731"/>
    <w:rsid w:val="00455CA3"/>
    <w:rsid w:val="00456224"/>
    <w:rsid w:val="00461124"/>
    <w:rsid w:val="00461CAC"/>
    <w:rsid w:val="00461DE4"/>
    <w:rsid w:val="00462772"/>
    <w:rsid w:val="004629C9"/>
    <w:rsid w:val="00463119"/>
    <w:rsid w:val="00464108"/>
    <w:rsid w:val="00464DBC"/>
    <w:rsid w:val="00465BB8"/>
    <w:rsid w:val="00471292"/>
    <w:rsid w:val="00473757"/>
    <w:rsid w:val="00473D2B"/>
    <w:rsid w:val="004746E5"/>
    <w:rsid w:val="00477CDC"/>
    <w:rsid w:val="00480F6E"/>
    <w:rsid w:val="00481AE7"/>
    <w:rsid w:val="00482560"/>
    <w:rsid w:val="004835EB"/>
    <w:rsid w:val="00485063"/>
    <w:rsid w:val="0048506C"/>
    <w:rsid w:val="004876AC"/>
    <w:rsid w:val="004908B0"/>
    <w:rsid w:val="004929F1"/>
    <w:rsid w:val="0049506D"/>
    <w:rsid w:val="00496EED"/>
    <w:rsid w:val="004A1779"/>
    <w:rsid w:val="004A3AAC"/>
    <w:rsid w:val="004A591E"/>
    <w:rsid w:val="004A70EB"/>
    <w:rsid w:val="004A764E"/>
    <w:rsid w:val="004B10DD"/>
    <w:rsid w:val="004B3E78"/>
    <w:rsid w:val="004B6505"/>
    <w:rsid w:val="004C1EDC"/>
    <w:rsid w:val="004C3374"/>
    <w:rsid w:val="004C4668"/>
    <w:rsid w:val="004C54C2"/>
    <w:rsid w:val="004C759D"/>
    <w:rsid w:val="004D04BC"/>
    <w:rsid w:val="004D3659"/>
    <w:rsid w:val="004D4DA5"/>
    <w:rsid w:val="004D61AC"/>
    <w:rsid w:val="004E333B"/>
    <w:rsid w:val="004E41AA"/>
    <w:rsid w:val="004E4F8E"/>
    <w:rsid w:val="004E51F9"/>
    <w:rsid w:val="004E7229"/>
    <w:rsid w:val="004F1884"/>
    <w:rsid w:val="004F24DA"/>
    <w:rsid w:val="004F495F"/>
    <w:rsid w:val="004F4BC7"/>
    <w:rsid w:val="004F6CD3"/>
    <w:rsid w:val="00500171"/>
    <w:rsid w:val="005004A0"/>
    <w:rsid w:val="005025B1"/>
    <w:rsid w:val="00504CF1"/>
    <w:rsid w:val="00510275"/>
    <w:rsid w:val="0051271F"/>
    <w:rsid w:val="00516A1B"/>
    <w:rsid w:val="00521DF8"/>
    <w:rsid w:val="00524E37"/>
    <w:rsid w:val="00526C9A"/>
    <w:rsid w:val="005316D3"/>
    <w:rsid w:val="005321C5"/>
    <w:rsid w:val="005336D0"/>
    <w:rsid w:val="00533F13"/>
    <w:rsid w:val="005410AA"/>
    <w:rsid w:val="00541DD5"/>
    <w:rsid w:val="005457BF"/>
    <w:rsid w:val="005462C9"/>
    <w:rsid w:val="0054755A"/>
    <w:rsid w:val="00547E8F"/>
    <w:rsid w:val="0055055B"/>
    <w:rsid w:val="00550ADF"/>
    <w:rsid w:val="005513BB"/>
    <w:rsid w:val="0055349C"/>
    <w:rsid w:val="00553BD9"/>
    <w:rsid w:val="00560EC1"/>
    <w:rsid w:val="00561DC6"/>
    <w:rsid w:val="005626DB"/>
    <w:rsid w:val="0056313C"/>
    <w:rsid w:val="00563521"/>
    <w:rsid w:val="00564548"/>
    <w:rsid w:val="00567D62"/>
    <w:rsid w:val="00572105"/>
    <w:rsid w:val="00573540"/>
    <w:rsid w:val="005749C9"/>
    <w:rsid w:val="005766DF"/>
    <w:rsid w:val="005768DD"/>
    <w:rsid w:val="0057718D"/>
    <w:rsid w:val="00577ED8"/>
    <w:rsid w:val="00580741"/>
    <w:rsid w:val="00581465"/>
    <w:rsid w:val="00582E94"/>
    <w:rsid w:val="00583B20"/>
    <w:rsid w:val="005860E7"/>
    <w:rsid w:val="0058778E"/>
    <w:rsid w:val="00590CFF"/>
    <w:rsid w:val="00591879"/>
    <w:rsid w:val="00593B2D"/>
    <w:rsid w:val="005953BA"/>
    <w:rsid w:val="00595E84"/>
    <w:rsid w:val="005979D3"/>
    <w:rsid w:val="005A0D4C"/>
    <w:rsid w:val="005A0F2A"/>
    <w:rsid w:val="005A12C2"/>
    <w:rsid w:val="005A1483"/>
    <w:rsid w:val="005A1CF8"/>
    <w:rsid w:val="005A46B8"/>
    <w:rsid w:val="005A6AB4"/>
    <w:rsid w:val="005B32CD"/>
    <w:rsid w:val="005B7113"/>
    <w:rsid w:val="005B79C8"/>
    <w:rsid w:val="005C1E72"/>
    <w:rsid w:val="005C2739"/>
    <w:rsid w:val="005C3672"/>
    <w:rsid w:val="005C5D50"/>
    <w:rsid w:val="005C6143"/>
    <w:rsid w:val="005D10CB"/>
    <w:rsid w:val="005D1567"/>
    <w:rsid w:val="005D15AB"/>
    <w:rsid w:val="005D3AB7"/>
    <w:rsid w:val="005D5FDD"/>
    <w:rsid w:val="005D6248"/>
    <w:rsid w:val="005D78BA"/>
    <w:rsid w:val="005D7E5C"/>
    <w:rsid w:val="005E0D0A"/>
    <w:rsid w:val="005E6AE1"/>
    <w:rsid w:val="005F0673"/>
    <w:rsid w:val="005F1B02"/>
    <w:rsid w:val="005F1D3C"/>
    <w:rsid w:val="005F342E"/>
    <w:rsid w:val="005F7815"/>
    <w:rsid w:val="00603EC2"/>
    <w:rsid w:val="00604CF0"/>
    <w:rsid w:val="00605429"/>
    <w:rsid w:val="00606F91"/>
    <w:rsid w:val="00607777"/>
    <w:rsid w:val="00610E02"/>
    <w:rsid w:val="00612975"/>
    <w:rsid w:val="00612EBC"/>
    <w:rsid w:val="00620E08"/>
    <w:rsid w:val="00622A57"/>
    <w:rsid w:val="00623819"/>
    <w:rsid w:val="006279CE"/>
    <w:rsid w:val="00630720"/>
    <w:rsid w:val="00632B69"/>
    <w:rsid w:val="0063356A"/>
    <w:rsid w:val="006344A1"/>
    <w:rsid w:val="0063661C"/>
    <w:rsid w:val="006419B7"/>
    <w:rsid w:val="00642C27"/>
    <w:rsid w:val="0064385E"/>
    <w:rsid w:val="0064497E"/>
    <w:rsid w:val="00647799"/>
    <w:rsid w:val="00652F65"/>
    <w:rsid w:val="0065416D"/>
    <w:rsid w:val="006542BE"/>
    <w:rsid w:val="00656C31"/>
    <w:rsid w:val="00656C83"/>
    <w:rsid w:val="00660287"/>
    <w:rsid w:val="006606F0"/>
    <w:rsid w:val="00661870"/>
    <w:rsid w:val="006627BC"/>
    <w:rsid w:val="006674F6"/>
    <w:rsid w:val="006712C1"/>
    <w:rsid w:val="0067313F"/>
    <w:rsid w:val="006737AF"/>
    <w:rsid w:val="0067568F"/>
    <w:rsid w:val="006771E9"/>
    <w:rsid w:val="00677E67"/>
    <w:rsid w:val="00680DCF"/>
    <w:rsid w:val="00683B33"/>
    <w:rsid w:val="00686B1C"/>
    <w:rsid w:val="00686E2D"/>
    <w:rsid w:val="00686EF3"/>
    <w:rsid w:val="00687A40"/>
    <w:rsid w:val="00690AE7"/>
    <w:rsid w:val="00692B04"/>
    <w:rsid w:val="006936C1"/>
    <w:rsid w:val="0069549F"/>
    <w:rsid w:val="00695671"/>
    <w:rsid w:val="00696A3C"/>
    <w:rsid w:val="00696D06"/>
    <w:rsid w:val="006A24D3"/>
    <w:rsid w:val="006A4525"/>
    <w:rsid w:val="006A5DC4"/>
    <w:rsid w:val="006A5EB2"/>
    <w:rsid w:val="006A679D"/>
    <w:rsid w:val="006A7E1B"/>
    <w:rsid w:val="006B09FC"/>
    <w:rsid w:val="006B0E39"/>
    <w:rsid w:val="006B5DB8"/>
    <w:rsid w:val="006B6126"/>
    <w:rsid w:val="006C0B56"/>
    <w:rsid w:val="006C12B3"/>
    <w:rsid w:val="006C2372"/>
    <w:rsid w:val="006C49CD"/>
    <w:rsid w:val="006C503F"/>
    <w:rsid w:val="006C64BF"/>
    <w:rsid w:val="006C7772"/>
    <w:rsid w:val="006D1606"/>
    <w:rsid w:val="006D36B9"/>
    <w:rsid w:val="006D5B85"/>
    <w:rsid w:val="006E1449"/>
    <w:rsid w:val="006E1DDC"/>
    <w:rsid w:val="006E3E00"/>
    <w:rsid w:val="006E4B5F"/>
    <w:rsid w:val="006E6087"/>
    <w:rsid w:val="006E7396"/>
    <w:rsid w:val="006E7BC8"/>
    <w:rsid w:val="006F5472"/>
    <w:rsid w:val="006F6F50"/>
    <w:rsid w:val="00700213"/>
    <w:rsid w:val="0070144E"/>
    <w:rsid w:val="00701655"/>
    <w:rsid w:val="00703BFA"/>
    <w:rsid w:val="00703E76"/>
    <w:rsid w:val="00710120"/>
    <w:rsid w:val="0071235F"/>
    <w:rsid w:val="00712E31"/>
    <w:rsid w:val="0071702B"/>
    <w:rsid w:val="00723FBA"/>
    <w:rsid w:val="007248F0"/>
    <w:rsid w:val="0072613F"/>
    <w:rsid w:val="0072767A"/>
    <w:rsid w:val="007310DD"/>
    <w:rsid w:val="007339FB"/>
    <w:rsid w:val="00733E82"/>
    <w:rsid w:val="00734CA8"/>
    <w:rsid w:val="00734F1B"/>
    <w:rsid w:val="007416E7"/>
    <w:rsid w:val="00742676"/>
    <w:rsid w:val="007427AE"/>
    <w:rsid w:val="007445FA"/>
    <w:rsid w:val="007452B9"/>
    <w:rsid w:val="0074611D"/>
    <w:rsid w:val="00746400"/>
    <w:rsid w:val="007472FD"/>
    <w:rsid w:val="00751817"/>
    <w:rsid w:val="00753CC3"/>
    <w:rsid w:val="00754FC1"/>
    <w:rsid w:val="00755A18"/>
    <w:rsid w:val="007564E4"/>
    <w:rsid w:val="00756793"/>
    <w:rsid w:val="00757BC2"/>
    <w:rsid w:val="007600A6"/>
    <w:rsid w:val="007612F0"/>
    <w:rsid w:val="0076251C"/>
    <w:rsid w:val="00762AF0"/>
    <w:rsid w:val="007632EE"/>
    <w:rsid w:val="00765E68"/>
    <w:rsid w:val="00772354"/>
    <w:rsid w:val="007728F2"/>
    <w:rsid w:val="00774D7B"/>
    <w:rsid w:val="00776399"/>
    <w:rsid w:val="00777880"/>
    <w:rsid w:val="00780F78"/>
    <w:rsid w:val="007856D7"/>
    <w:rsid w:val="00785A66"/>
    <w:rsid w:val="0078644B"/>
    <w:rsid w:val="00791AB5"/>
    <w:rsid w:val="007927F4"/>
    <w:rsid w:val="0079435F"/>
    <w:rsid w:val="007A2B70"/>
    <w:rsid w:val="007A4397"/>
    <w:rsid w:val="007A5A23"/>
    <w:rsid w:val="007A671F"/>
    <w:rsid w:val="007A7BE0"/>
    <w:rsid w:val="007B0EF1"/>
    <w:rsid w:val="007B0F20"/>
    <w:rsid w:val="007B182F"/>
    <w:rsid w:val="007B5A8D"/>
    <w:rsid w:val="007B702B"/>
    <w:rsid w:val="007B766F"/>
    <w:rsid w:val="007C02E3"/>
    <w:rsid w:val="007C21C6"/>
    <w:rsid w:val="007C5618"/>
    <w:rsid w:val="007C6F40"/>
    <w:rsid w:val="007D3EB0"/>
    <w:rsid w:val="007D6497"/>
    <w:rsid w:val="007D6D0D"/>
    <w:rsid w:val="007D78BD"/>
    <w:rsid w:val="007E5820"/>
    <w:rsid w:val="007E62F9"/>
    <w:rsid w:val="007E6A3F"/>
    <w:rsid w:val="007F2017"/>
    <w:rsid w:val="007F318F"/>
    <w:rsid w:val="007F355F"/>
    <w:rsid w:val="007F45D9"/>
    <w:rsid w:val="007F681F"/>
    <w:rsid w:val="007F706D"/>
    <w:rsid w:val="00805E10"/>
    <w:rsid w:val="008117C9"/>
    <w:rsid w:val="008136F7"/>
    <w:rsid w:val="00813C36"/>
    <w:rsid w:val="00813FEA"/>
    <w:rsid w:val="00816547"/>
    <w:rsid w:val="00816AB1"/>
    <w:rsid w:val="00817412"/>
    <w:rsid w:val="0082293C"/>
    <w:rsid w:val="008244BE"/>
    <w:rsid w:val="008304B6"/>
    <w:rsid w:val="0083115C"/>
    <w:rsid w:val="008320C5"/>
    <w:rsid w:val="008325C2"/>
    <w:rsid w:val="008371DE"/>
    <w:rsid w:val="00840F0A"/>
    <w:rsid w:val="00843603"/>
    <w:rsid w:val="00851B43"/>
    <w:rsid w:val="00857BD1"/>
    <w:rsid w:val="00863A8A"/>
    <w:rsid w:val="00867B0F"/>
    <w:rsid w:val="00871344"/>
    <w:rsid w:val="00872AAA"/>
    <w:rsid w:val="0087509F"/>
    <w:rsid w:val="00875711"/>
    <w:rsid w:val="008777EE"/>
    <w:rsid w:val="0088094C"/>
    <w:rsid w:val="00883EBA"/>
    <w:rsid w:val="0088533F"/>
    <w:rsid w:val="00887063"/>
    <w:rsid w:val="00887F39"/>
    <w:rsid w:val="0089246E"/>
    <w:rsid w:val="00893CC6"/>
    <w:rsid w:val="00895981"/>
    <w:rsid w:val="00895F2B"/>
    <w:rsid w:val="00897757"/>
    <w:rsid w:val="008A039B"/>
    <w:rsid w:val="008A164C"/>
    <w:rsid w:val="008A24DC"/>
    <w:rsid w:val="008B129D"/>
    <w:rsid w:val="008B14DD"/>
    <w:rsid w:val="008B3538"/>
    <w:rsid w:val="008B560F"/>
    <w:rsid w:val="008C0560"/>
    <w:rsid w:val="008C389A"/>
    <w:rsid w:val="008C653A"/>
    <w:rsid w:val="008C79D5"/>
    <w:rsid w:val="008D29A1"/>
    <w:rsid w:val="008D3B83"/>
    <w:rsid w:val="008E0BF0"/>
    <w:rsid w:val="008E27BE"/>
    <w:rsid w:val="008E372A"/>
    <w:rsid w:val="008E3AFF"/>
    <w:rsid w:val="008E4492"/>
    <w:rsid w:val="008F0FCA"/>
    <w:rsid w:val="008F1EF1"/>
    <w:rsid w:val="008F2D24"/>
    <w:rsid w:val="008F703D"/>
    <w:rsid w:val="009006D4"/>
    <w:rsid w:val="009012B7"/>
    <w:rsid w:val="00901903"/>
    <w:rsid w:val="00902060"/>
    <w:rsid w:val="00902527"/>
    <w:rsid w:val="00903584"/>
    <w:rsid w:val="00903E75"/>
    <w:rsid w:val="009057C1"/>
    <w:rsid w:val="009058C6"/>
    <w:rsid w:val="00905E33"/>
    <w:rsid w:val="00910CD5"/>
    <w:rsid w:val="00912041"/>
    <w:rsid w:val="00913803"/>
    <w:rsid w:val="00914214"/>
    <w:rsid w:val="009167FC"/>
    <w:rsid w:val="00916C8A"/>
    <w:rsid w:val="00917BD5"/>
    <w:rsid w:val="00924335"/>
    <w:rsid w:val="009258FC"/>
    <w:rsid w:val="00926547"/>
    <w:rsid w:val="00926695"/>
    <w:rsid w:val="0092751E"/>
    <w:rsid w:val="00927C1C"/>
    <w:rsid w:val="00930C13"/>
    <w:rsid w:val="0093568B"/>
    <w:rsid w:val="00936694"/>
    <w:rsid w:val="00942835"/>
    <w:rsid w:val="00952561"/>
    <w:rsid w:val="009538AD"/>
    <w:rsid w:val="0095496D"/>
    <w:rsid w:val="009550F8"/>
    <w:rsid w:val="00957108"/>
    <w:rsid w:val="0096064C"/>
    <w:rsid w:val="00962DBE"/>
    <w:rsid w:val="00964A8E"/>
    <w:rsid w:val="009656BA"/>
    <w:rsid w:val="00967508"/>
    <w:rsid w:val="00970D43"/>
    <w:rsid w:val="00973FA0"/>
    <w:rsid w:val="00977461"/>
    <w:rsid w:val="009802A2"/>
    <w:rsid w:val="00981C5A"/>
    <w:rsid w:val="00985175"/>
    <w:rsid w:val="00990CC6"/>
    <w:rsid w:val="00992020"/>
    <w:rsid w:val="0099550C"/>
    <w:rsid w:val="00995F08"/>
    <w:rsid w:val="00996B39"/>
    <w:rsid w:val="009A01A0"/>
    <w:rsid w:val="009A1304"/>
    <w:rsid w:val="009A2957"/>
    <w:rsid w:val="009A2B16"/>
    <w:rsid w:val="009A3369"/>
    <w:rsid w:val="009A3B65"/>
    <w:rsid w:val="009A3C07"/>
    <w:rsid w:val="009A6247"/>
    <w:rsid w:val="009A740D"/>
    <w:rsid w:val="009B0E3C"/>
    <w:rsid w:val="009B200F"/>
    <w:rsid w:val="009B30C7"/>
    <w:rsid w:val="009B37C9"/>
    <w:rsid w:val="009B55A5"/>
    <w:rsid w:val="009B5E31"/>
    <w:rsid w:val="009B5E5E"/>
    <w:rsid w:val="009C0D9E"/>
    <w:rsid w:val="009C4F65"/>
    <w:rsid w:val="009D0F5F"/>
    <w:rsid w:val="009D598B"/>
    <w:rsid w:val="009D5A74"/>
    <w:rsid w:val="009E13A6"/>
    <w:rsid w:val="009E1DE7"/>
    <w:rsid w:val="009F07F4"/>
    <w:rsid w:val="009F21ED"/>
    <w:rsid w:val="009F4131"/>
    <w:rsid w:val="009F44C4"/>
    <w:rsid w:val="00A0052C"/>
    <w:rsid w:val="00A0171D"/>
    <w:rsid w:val="00A05039"/>
    <w:rsid w:val="00A06244"/>
    <w:rsid w:val="00A10607"/>
    <w:rsid w:val="00A10EE8"/>
    <w:rsid w:val="00A11397"/>
    <w:rsid w:val="00A135C7"/>
    <w:rsid w:val="00A156BC"/>
    <w:rsid w:val="00A1633C"/>
    <w:rsid w:val="00A17E8B"/>
    <w:rsid w:val="00A23C28"/>
    <w:rsid w:val="00A24576"/>
    <w:rsid w:val="00A275B7"/>
    <w:rsid w:val="00A301F0"/>
    <w:rsid w:val="00A36A1A"/>
    <w:rsid w:val="00A4078A"/>
    <w:rsid w:val="00A41707"/>
    <w:rsid w:val="00A42B0D"/>
    <w:rsid w:val="00A4335D"/>
    <w:rsid w:val="00A4423C"/>
    <w:rsid w:val="00A443AC"/>
    <w:rsid w:val="00A444BF"/>
    <w:rsid w:val="00A4556B"/>
    <w:rsid w:val="00A455C8"/>
    <w:rsid w:val="00A520A9"/>
    <w:rsid w:val="00A52966"/>
    <w:rsid w:val="00A529AB"/>
    <w:rsid w:val="00A5381F"/>
    <w:rsid w:val="00A54751"/>
    <w:rsid w:val="00A700C2"/>
    <w:rsid w:val="00A716BC"/>
    <w:rsid w:val="00A72E6A"/>
    <w:rsid w:val="00A75C8F"/>
    <w:rsid w:val="00A8113A"/>
    <w:rsid w:val="00A838A0"/>
    <w:rsid w:val="00A83901"/>
    <w:rsid w:val="00A84CD7"/>
    <w:rsid w:val="00A86697"/>
    <w:rsid w:val="00A87317"/>
    <w:rsid w:val="00A87AAA"/>
    <w:rsid w:val="00A904F6"/>
    <w:rsid w:val="00A918A9"/>
    <w:rsid w:val="00A94E2E"/>
    <w:rsid w:val="00A9513B"/>
    <w:rsid w:val="00A95392"/>
    <w:rsid w:val="00AA084D"/>
    <w:rsid w:val="00AA0E15"/>
    <w:rsid w:val="00AA1DFA"/>
    <w:rsid w:val="00AA246A"/>
    <w:rsid w:val="00AA284A"/>
    <w:rsid w:val="00AA30ED"/>
    <w:rsid w:val="00AA4015"/>
    <w:rsid w:val="00AA44E6"/>
    <w:rsid w:val="00AA6F0A"/>
    <w:rsid w:val="00AB203E"/>
    <w:rsid w:val="00AB2C17"/>
    <w:rsid w:val="00AB46BA"/>
    <w:rsid w:val="00AB7F0E"/>
    <w:rsid w:val="00AC0F97"/>
    <w:rsid w:val="00AC1D38"/>
    <w:rsid w:val="00AC1D80"/>
    <w:rsid w:val="00AC4718"/>
    <w:rsid w:val="00AD2782"/>
    <w:rsid w:val="00AD36E5"/>
    <w:rsid w:val="00AD42F7"/>
    <w:rsid w:val="00AD5C54"/>
    <w:rsid w:val="00AD5E77"/>
    <w:rsid w:val="00AE0A01"/>
    <w:rsid w:val="00AE0D58"/>
    <w:rsid w:val="00AE3B2B"/>
    <w:rsid w:val="00AE4244"/>
    <w:rsid w:val="00AE4402"/>
    <w:rsid w:val="00AE59B8"/>
    <w:rsid w:val="00AE642F"/>
    <w:rsid w:val="00AE77C2"/>
    <w:rsid w:val="00AF4607"/>
    <w:rsid w:val="00AF4AC3"/>
    <w:rsid w:val="00B00E1C"/>
    <w:rsid w:val="00B026EF"/>
    <w:rsid w:val="00B02E0B"/>
    <w:rsid w:val="00B03BDA"/>
    <w:rsid w:val="00B05B72"/>
    <w:rsid w:val="00B105D3"/>
    <w:rsid w:val="00B121FF"/>
    <w:rsid w:val="00B12C6B"/>
    <w:rsid w:val="00B14F36"/>
    <w:rsid w:val="00B15C96"/>
    <w:rsid w:val="00B15D25"/>
    <w:rsid w:val="00B16071"/>
    <w:rsid w:val="00B16AD6"/>
    <w:rsid w:val="00B23427"/>
    <w:rsid w:val="00B2598B"/>
    <w:rsid w:val="00B317D3"/>
    <w:rsid w:val="00B35315"/>
    <w:rsid w:val="00B379FA"/>
    <w:rsid w:val="00B4374D"/>
    <w:rsid w:val="00B446EE"/>
    <w:rsid w:val="00B451A0"/>
    <w:rsid w:val="00B47BD9"/>
    <w:rsid w:val="00B504D1"/>
    <w:rsid w:val="00B55CBF"/>
    <w:rsid w:val="00B561AB"/>
    <w:rsid w:val="00B6315E"/>
    <w:rsid w:val="00B63FE6"/>
    <w:rsid w:val="00B720D7"/>
    <w:rsid w:val="00B7269B"/>
    <w:rsid w:val="00B72B6C"/>
    <w:rsid w:val="00B7669F"/>
    <w:rsid w:val="00B804A7"/>
    <w:rsid w:val="00B84C6C"/>
    <w:rsid w:val="00B8753C"/>
    <w:rsid w:val="00B90F78"/>
    <w:rsid w:val="00B925A3"/>
    <w:rsid w:val="00B92C57"/>
    <w:rsid w:val="00BA1092"/>
    <w:rsid w:val="00BA1933"/>
    <w:rsid w:val="00BA4AB0"/>
    <w:rsid w:val="00BA4B5E"/>
    <w:rsid w:val="00BA5243"/>
    <w:rsid w:val="00BA6B49"/>
    <w:rsid w:val="00BB65AB"/>
    <w:rsid w:val="00BB65B0"/>
    <w:rsid w:val="00BC1D8D"/>
    <w:rsid w:val="00BC1EEB"/>
    <w:rsid w:val="00BC31D0"/>
    <w:rsid w:val="00BC3F14"/>
    <w:rsid w:val="00BC4CFC"/>
    <w:rsid w:val="00BD14D3"/>
    <w:rsid w:val="00BD2696"/>
    <w:rsid w:val="00BD2825"/>
    <w:rsid w:val="00BD2827"/>
    <w:rsid w:val="00BD39A4"/>
    <w:rsid w:val="00BE1BCB"/>
    <w:rsid w:val="00BE46EA"/>
    <w:rsid w:val="00BE7536"/>
    <w:rsid w:val="00BE7FB5"/>
    <w:rsid w:val="00BF3FCE"/>
    <w:rsid w:val="00BF4D77"/>
    <w:rsid w:val="00BF4E05"/>
    <w:rsid w:val="00BF5586"/>
    <w:rsid w:val="00BF7194"/>
    <w:rsid w:val="00C01570"/>
    <w:rsid w:val="00C02110"/>
    <w:rsid w:val="00C024B4"/>
    <w:rsid w:val="00C03E37"/>
    <w:rsid w:val="00C06046"/>
    <w:rsid w:val="00C06C82"/>
    <w:rsid w:val="00C074A3"/>
    <w:rsid w:val="00C07FDA"/>
    <w:rsid w:val="00C12C77"/>
    <w:rsid w:val="00C13F41"/>
    <w:rsid w:val="00C14E5B"/>
    <w:rsid w:val="00C17517"/>
    <w:rsid w:val="00C2088F"/>
    <w:rsid w:val="00C2107A"/>
    <w:rsid w:val="00C218F5"/>
    <w:rsid w:val="00C224DC"/>
    <w:rsid w:val="00C308D7"/>
    <w:rsid w:val="00C32200"/>
    <w:rsid w:val="00C32984"/>
    <w:rsid w:val="00C32D43"/>
    <w:rsid w:val="00C333D9"/>
    <w:rsid w:val="00C34D2E"/>
    <w:rsid w:val="00C374ED"/>
    <w:rsid w:val="00C4441E"/>
    <w:rsid w:val="00C4715B"/>
    <w:rsid w:val="00C50710"/>
    <w:rsid w:val="00C53732"/>
    <w:rsid w:val="00C5430A"/>
    <w:rsid w:val="00C55001"/>
    <w:rsid w:val="00C55B11"/>
    <w:rsid w:val="00C55BF4"/>
    <w:rsid w:val="00C567BD"/>
    <w:rsid w:val="00C620AE"/>
    <w:rsid w:val="00C622A8"/>
    <w:rsid w:val="00C630EB"/>
    <w:rsid w:val="00C656F2"/>
    <w:rsid w:val="00C65A9B"/>
    <w:rsid w:val="00C67691"/>
    <w:rsid w:val="00C719E7"/>
    <w:rsid w:val="00C72E13"/>
    <w:rsid w:val="00C72F33"/>
    <w:rsid w:val="00C736A9"/>
    <w:rsid w:val="00C80BC5"/>
    <w:rsid w:val="00C840CB"/>
    <w:rsid w:val="00C872E9"/>
    <w:rsid w:val="00C876EF"/>
    <w:rsid w:val="00C93D0E"/>
    <w:rsid w:val="00C94AF8"/>
    <w:rsid w:val="00C96ED7"/>
    <w:rsid w:val="00CA21AF"/>
    <w:rsid w:val="00CA30DF"/>
    <w:rsid w:val="00CA3CE4"/>
    <w:rsid w:val="00CA3D6E"/>
    <w:rsid w:val="00CA4239"/>
    <w:rsid w:val="00CA4658"/>
    <w:rsid w:val="00CA7B8D"/>
    <w:rsid w:val="00CB24A1"/>
    <w:rsid w:val="00CB5DE4"/>
    <w:rsid w:val="00CC1A01"/>
    <w:rsid w:val="00CC7F30"/>
    <w:rsid w:val="00CD1644"/>
    <w:rsid w:val="00CD29B2"/>
    <w:rsid w:val="00CD5DAE"/>
    <w:rsid w:val="00CD66A4"/>
    <w:rsid w:val="00CD6C0F"/>
    <w:rsid w:val="00CE0375"/>
    <w:rsid w:val="00CE0CA7"/>
    <w:rsid w:val="00CE1740"/>
    <w:rsid w:val="00CE2B45"/>
    <w:rsid w:val="00CE4B7B"/>
    <w:rsid w:val="00CE71EA"/>
    <w:rsid w:val="00CF00FA"/>
    <w:rsid w:val="00CF0175"/>
    <w:rsid w:val="00CF1017"/>
    <w:rsid w:val="00CF1C22"/>
    <w:rsid w:val="00CF2373"/>
    <w:rsid w:val="00CF49B6"/>
    <w:rsid w:val="00CF4E1D"/>
    <w:rsid w:val="00CF66A0"/>
    <w:rsid w:val="00CF7471"/>
    <w:rsid w:val="00D0214F"/>
    <w:rsid w:val="00D02BBC"/>
    <w:rsid w:val="00D02C8D"/>
    <w:rsid w:val="00D0578E"/>
    <w:rsid w:val="00D07331"/>
    <w:rsid w:val="00D077E2"/>
    <w:rsid w:val="00D123C0"/>
    <w:rsid w:val="00D128B8"/>
    <w:rsid w:val="00D13253"/>
    <w:rsid w:val="00D13CC8"/>
    <w:rsid w:val="00D149FD"/>
    <w:rsid w:val="00D163ED"/>
    <w:rsid w:val="00D20C4D"/>
    <w:rsid w:val="00D242C3"/>
    <w:rsid w:val="00D24B36"/>
    <w:rsid w:val="00D26762"/>
    <w:rsid w:val="00D30CE1"/>
    <w:rsid w:val="00D33A64"/>
    <w:rsid w:val="00D33F0E"/>
    <w:rsid w:val="00D35B52"/>
    <w:rsid w:val="00D3723D"/>
    <w:rsid w:val="00D442E4"/>
    <w:rsid w:val="00D46D29"/>
    <w:rsid w:val="00D510AD"/>
    <w:rsid w:val="00D54B5B"/>
    <w:rsid w:val="00D579E4"/>
    <w:rsid w:val="00D7415D"/>
    <w:rsid w:val="00D7596E"/>
    <w:rsid w:val="00D801B2"/>
    <w:rsid w:val="00D8322C"/>
    <w:rsid w:val="00D85AFA"/>
    <w:rsid w:val="00D85D54"/>
    <w:rsid w:val="00D873B5"/>
    <w:rsid w:val="00D90E8B"/>
    <w:rsid w:val="00D9660D"/>
    <w:rsid w:val="00D96BA1"/>
    <w:rsid w:val="00D9741B"/>
    <w:rsid w:val="00DA1DD0"/>
    <w:rsid w:val="00DA30FC"/>
    <w:rsid w:val="00DA3C6A"/>
    <w:rsid w:val="00DA50FC"/>
    <w:rsid w:val="00DA6E29"/>
    <w:rsid w:val="00DA7106"/>
    <w:rsid w:val="00DB4141"/>
    <w:rsid w:val="00DB6301"/>
    <w:rsid w:val="00DB70AD"/>
    <w:rsid w:val="00DB7F0C"/>
    <w:rsid w:val="00DC00D2"/>
    <w:rsid w:val="00DC05B8"/>
    <w:rsid w:val="00DC188C"/>
    <w:rsid w:val="00DC1DF9"/>
    <w:rsid w:val="00DC3AF6"/>
    <w:rsid w:val="00DC476E"/>
    <w:rsid w:val="00DC7584"/>
    <w:rsid w:val="00DD0B48"/>
    <w:rsid w:val="00DD32B3"/>
    <w:rsid w:val="00DD515E"/>
    <w:rsid w:val="00DD5EB7"/>
    <w:rsid w:val="00DD668D"/>
    <w:rsid w:val="00DE0908"/>
    <w:rsid w:val="00DE4333"/>
    <w:rsid w:val="00DF0DD6"/>
    <w:rsid w:val="00DF1D50"/>
    <w:rsid w:val="00E06C39"/>
    <w:rsid w:val="00E07AB2"/>
    <w:rsid w:val="00E102BA"/>
    <w:rsid w:val="00E1520E"/>
    <w:rsid w:val="00E170C7"/>
    <w:rsid w:val="00E22292"/>
    <w:rsid w:val="00E26B04"/>
    <w:rsid w:val="00E27DA8"/>
    <w:rsid w:val="00E27DE9"/>
    <w:rsid w:val="00E31176"/>
    <w:rsid w:val="00E367E1"/>
    <w:rsid w:val="00E36D43"/>
    <w:rsid w:val="00E377C9"/>
    <w:rsid w:val="00E37E8E"/>
    <w:rsid w:val="00E42D3B"/>
    <w:rsid w:val="00E43165"/>
    <w:rsid w:val="00E448EB"/>
    <w:rsid w:val="00E5015B"/>
    <w:rsid w:val="00E507E2"/>
    <w:rsid w:val="00E51150"/>
    <w:rsid w:val="00E53F21"/>
    <w:rsid w:val="00E5700D"/>
    <w:rsid w:val="00E647F1"/>
    <w:rsid w:val="00E6495E"/>
    <w:rsid w:val="00E6557B"/>
    <w:rsid w:val="00E66E00"/>
    <w:rsid w:val="00E700A1"/>
    <w:rsid w:val="00E7181C"/>
    <w:rsid w:val="00E720A9"/>
    <w:rsid w:val="00E72E63"/>
    <w:rsid w:val="00E74039"/>
    <w:rsid w:val="00E80E0E"/>
    <w:rsid w:val="00E812BA"/>
    <w:rsid w:val="00E82362"/>
    <w:rsid w:val="00E825F1"/>
    <w:rsid w:val="00E83DE0"/>
    <w:rsid w:val="00E904B4"/>
    <w:rsid w:val="00E909B2"/>
    <w:rsid w:val="00E91902"/>
    <w:rsid w:val="00E922FE"/>
    <w:rsid w:val="00E93B3A"/>
    <w:rsid w:val="00EA1777"/>
    <w:rsid w:val="00EA2CBA"/>
    <w:rsid w:val="00EA34DF"/>
    <w:rsid w:val="00EA3F3F"/>
    <w:rsid w:val="00EA48B6"/>
    <w:rsid w:val="00EA5245"/>
    <w:rsid w:val="00EA7159"/>
    <w:rsid w:val="00EB076F"/>
    <w:rsid w:val="00EB0CC7"/>
    <w:rsid w:val="00EB3F79"/>
    <w:rsid w:val="00EB42A7"/>
    <w:rsid w:val="00EB4FEF"/>
    <w:rsid w:val="00EB720D"/>
    <w:rsid w:val="00EC06E4"/>
    <w:rsid w:val="00EC5EDE"/>
    <w:rsid w:val="00EC727A"/>
    <w:rsid w:val="00ED40A7"/>
    <w:rsid w:val="00ED5006"/>
    <w:rsid w:val="00ED502C"/>
    <w:rsid w:val="00EE608C"/>
    <w:rsid w:val="00EF5A2B"/>
    <w:rsid w:val="00EF5C88"/>
    <w:rsid w:val="00EF61D6"/>
    <w:rsid w:val="00EF63B7"/>
    <w:rsid w:val="00F108AC"/>
    <w:rsid w:val="00F10F1A"/>
    <w:rsid w:val="00F2116A"/>
    <w:rsid w:val="00F2152C"/>
    <w:rsid w:val="00F21650"/>
    <w:rsid w:val="00F218A5"/>
    <w:rsid w:val="00F232DD"/>
    <w:rsid w:val="00F24D5C"/>
    <w:rsid w:val="00F279BE"/>
    <w:rsid w:val="00F3115C"/>
    <w:rsid w:val="00F31C01"/>
    <w:rsid w:val="00F33C22"/>
    <w:rsid w:val="00F33E7B"/>
    <w:rsid w:val="00F36181"/>
    <w:rsid w:val="00F43AD2"/>
    <w:rsid w:val="00F440EE"/>
    <w:rsid w:val="00F44312"/>
    <w:rsid w:val="00F44C44"/>
    <w:rsid w:val="00F456CC"/>
    <w:rsid w:val="00F45C30"/>
    <w:rsid w:val="00F468A3"/>
    <w:rsid w:val="00F528E8"/>
    <w:rsid w:val="00F53587"/>
    <w:rsid w:val="00F53D1D"/>
    <w:rsid w:val="00F553F8"/>
    <w:rsid w:val="00F56302"/>
    <w:rsid w:val="00F5644C"/>
    <w:rsid w:val="00F60040"/>
    <w:rsid w:val="00F606D1"/>
    <w:rsid w:val="00F610F4"/>
    <w:rsid w:val="00F62CD9"/>
    <w:rsid w:val="00F62DCF"/>
    <w:rsid w:val="00F63722"/>
    <w:rsid w:val="00F6415C"/>
    <w:rsid w:val="00F6567E"/>
    <w:rsid w:val="00F70E12"/>
    <w:rsid w:val="00F72B2B"/>
    <w:rsid w:val="00F736E6"/>
    <w:rsid w:val="00F73B76"/>
    <w:rsid w:val="00F76AB9"/>
    <w:rsid w:val="00F801B5"/>
    <w:rsid w:val="00F81488"/>
    <w:rsid w:val="00F8216D"/>
    <w:rsid w:val="00F823CE"/>
    <w:rsid w:val="00F82A17"/>
    <w:rsid w:val="00F83814"/>
    <w:rsid w:val="00F83DEE"/>
    <w:rsid w:val="00F8599B"/>
    <w:rsid w:val="00F86FA4"/>
    <w:rsid w:val="00F90BAB"/>
    <w:rsid w:val="00F91117"/>
    <w:rsid w:val="00F92977"/>
    <w:rsid w:val="00F97713"/>
    <w:rsid w:val="00FA0738"/>
    <w:rsid w:val="00FA21EB"/>
    <w:rsid w:val="00FA41B2"/>
    <w:rsid w:val="00FA52EF"/>
    <w:rsid w:val="00FA59E2"/>
    <w:rsid w:val="00FA65BC"/>
    <w:rsid w:val="00FA6AF2"/>
    <w:rsid w:val="00FB08B4"/>
    <w:rsid w:val="00FB0C02"/>
    <w:rsid w:val="00FB1B44"/>
    <w:rsid w:val="00FB2B4F"/>
    <w:rsid w:val="00FB3B93"/>
    <w:rsid w:val="00FB5798"/>
    <w:rsid w:val="00FB589C"/>
    <w:rsid w:val="00FC0001"/>
    <w:rsid w:val="00FC11A0"/>
    <w:rsid w:val="00FC6696"/>
    <w:rsid w:val="00FD01BF"/>
    <w:rsid w:val="00FD0850"/>
    <w:rsid w:val="00FD0E2A"/>
    <w:rsid w:val="00FD41A5"/>
    <w:rsid w:val="00FD61B6"/>
    <w:rsid w:val="00FD6971"/>
    <w:rsid w:val="00FE14AE"/>
    <w:rsid w:val="00FE292F"/>
    <w:rsid w:val="00FE3947"/>
    <w:rsid w:val="00FE4E10"/>
    <w:rsid w:val="00FE6B02"/>
    <w:rsid w:val="00FE6B3C"/>
    <w:rsid w:val="00FE6F4C"/>
    <w:rsid w:val="00FE6FEA"/>
    <w:rsid w:val="00FF1C71"/>
    <w:rsid w:val="00FF51A6"/>
    <w:rsid w:val="00FF5486"/>
    <w:rsid w:val="00FF6D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1D97578"/>
  <w15:chartTrackingRefBased/>
  <w15:docId w15:val="{68F91F22-EECC-4988-8D1A-01D2FF00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6D"/>
    <w:pPr>
      <w:tabs>
        <w:tab w:val="left" w:pos="851"/>
      </w:tabs>
      <w:spacing w:after="180" w:line="290" w:lineRule="exact"/>
    </w:pPr>
    <w:rPr>
      <w:sz w:val="24"/>
    </w:rPr>
  </w:style>
  <w:style w:type="paragraph" w:styleId="Heading1">
    <w:name w:val="heading 1"/>
    <w:basedOn w:val="Normal"/>
    <w:next w:val="Normal"/>
    <w:link w:val="Heading1Char"/>
    <w:uiPriority w:val="9"/>
    <w:qFormat/>
    <w:rsid w:val="006627BC"/>
    <w:pPr>
      <w:pBdr>
        <w:bottom w:val="single" w:sz="8" w:space="6" w:color="5B8EDB" w:themeColor="text2"/>
      </w:pBdr>
      <w:snapToGrid w:val="0"/>
      <w:spacing w:after="320" w:line="340" w:lineRule="exact"/>
      <w:outlineLvl w:val="0"/>
    </w:pPr>
    <w:rPr>
      <w:b/>
      <w:color w:val="548BC9"/>
      <w:sz w:val="30"/>
      <w:szCs w:val="30"/>
    </w:rPr>
  </w:style>
  <w:style w:type="paragraph" w:styleId="Heading2">
    <w:name w:val="heading 2"/>
    <w:basedOn w:val="Normal"/>
    <w:next w:val="Normal"/>
    <w:link w:val="Heading2Char"/>
    <w:uiPriority w:val="9"/>
    <w:unhideWhenUsed/>
    <w:qFormat/>
    <w:rsid w:val="006627BC"/>
    <w:pPr>
      <w:snapToGrid w:val="0"/>
      <w:spacing w:before="60" w:after="140" w:line="310" w:lineRule="exact"/>
      <w:outlineLvl w:val="1"/>
    </w:pPr>
    <w:rPr>
      <w:b/>
      <w:color w:val="548BC9"/>
      <w:sz w:val="27"/>
      <w:szCs w:val="27"/>
    </w:rPr>
  </w:style>
  <w:style w:type="paragraph" w:styleId="Heading3">
    <w:name w:val="heading 3"/>
    <w:basedOn w:val="Normal"/>
    <w:link w:val="Heading3Char"/>
    <w:uiPriority w:val="9"/>
    <w:unhideWhenUsed/>
    <w:qFormat/>
    <w:rsid w:val="004908B0"/>
    <w:pPr>
      <w:spacing w:before="60" w:after="60" w:line="280" w:lineRule="exact"/>
      <w:outlineLvl w:val="2"/>
    </w:pPr>
    <w:rPr>
      <w:b/>
      <w:szCs w:val="24"/>
    </w:rPr>
  </w:style>
  <w:style w:type="paragraph" w:styleId="Heading4">
    <w:name w:val="heading 4"/>
    <w:basedOn w:val="Normal"/>
    <w:link w:val="Heading4Char"/>
    <w:uiPriority w:val="9"/>
    <w:unhideWhenUsed/>
    <w:qFormat/>
    <w:rsid w:val="004908B0"/>
    <w:pPr>
      <w:spacing w:before="60" w:after="60" w:line="280" w:lineRule="exact"/>
      <w:outlineLvl w:val="3"/>
    </w:pPr>
    <w:rPr>
      <w:bCs/>
      <w:i/>
      <w:iCs/>
      <w:szCs w:val="24"/>
    </w:rPr>
  </w:style>
  <w:style w:type="paragraph" w:styleId="Heading5">
    <w:name w:val="heading 5"/>
    <w:basedOn w:val="Normal"/>
    <w:link w:val="Heading5Char"/>
    <w:uiPriority w:val="9"/>
    <w:unhideWhenUsed/>
    <w:qFormat/>
    <w:rsid w:val="000116BA"/>
    <w:pPr>
      <w:widowControl w:val="0"/>
      <w:autoSpaceDE w:val="0"/>
      <w:autoSpaceDN w:val="0"/>
      <w:spacing w:before="191" w:after="0" w:line="240" w:lineRule="auto"/>
      <w:ind w:left="117"/>
      <w:outlineLvl w:val="4"/>
    </w:pPr>
    <w:rPr>
      <w:rFonts w:ascii="Arial" w:eastAsia="Arial" w:hAnsi="Arial"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BD2827"/>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table" w:customStyle="1" w:styleId="MediumShading1-Accent11">
    <w:name w:val="Medium Shading 1 - Accent 11"/>
    <w:basedOn w:val="TableNormal"/>
    <w:next w:val="MediumShading1-Accent1"/>
    <w:uiPriority w:val="63"/>
    <w:rsid w:val="00C374ED"/>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paragraph" w:styleId="Title">
    <w:name w:val="Title"/>
    <w:basedOn w:val="Normal"/>
    <w:next w:val="Normal"/>
    <w:link w:val="TitleChar"/>
    <w:uiPriority w:val="10"/>
    <w:rsid w:val="003905D2"/>
    <w:pPr>
      <w:snapToGrid w:val="0"/>
      <w:spacing w:after="320" w:line="240" w:lineRule="auto"/>
      <w:outlineLvl w:val="0"/>
    </w:pPr>
    <w:rPr>
      <w:b/>
      <w:bCs/>
      <w:color w:val="FFFFFF"/>
      <w:sz w:val="52"/>
      <w:szCs w:val="52"/>
    </w:rPr>
  </w:style>
  <w:style w:type="character" w:customStyle="1" w:styleId="TitleChar">
    <w:name w:val="Title Char"/>
    <w:basedOn w:val="DefaultParagraphFont"/>
    <w:link w:val="Title"/>
    <w:uiPriority w:val="10"/>
    <w:rsid w:val="003905D2"/>
    <w:rPr>
      <w:b/>
      <w:bCs/>
      <w:color w:val="FFFFFF"/>
      <w:sz w:val="52"/>
      <w:szCs w:val="52"/>
    </w:rPr>
  </w:style>
  <w:style w:type="paragraph" w:styleId="Subtitle">
    <w:name w:val="Subtitle"/>
    <w:basedOn w:val="Normal"/>
    <w:next w:val="Normal"/>
    <w:link w:val="SubtitleChar"/>
    <w:uiPriority w:val="11"/>
    <w:rsid w:val="003905D2"/>
    <w:pPr>
      <w:widowControl w:val="0"/>
      <w:autoSpaceDE w:val="0"/>
      <w:autoSpaceDN w:val="0"/>
      <w:spacing w:before="221" w:after="0" w:line="240" w:lineRule="auto"/>
      <w:ind w:right="1418"/>
    </w:pPr>
    <w:rPr>
      <w:rFonts w:ascii="Arial" w:eastAsia="Arial" w:hAnsi="Arial" w:cs="Arial"/>
      <w:color w:val="FFFFFF"/>
      <w:sz w:val="36"/>
      <w:szCs w:val="36"/>
      <w:lang w:val="en-US"/>
    </w:rPr>
  </w:style>
  <w:style w:type="character" w:customStyle="1" w:styleId="SubtitleChar">
    <w:name w:val="Subtitle Char"/>
    <w:basedOn w:val="DefaultParagraphFont"/>
    <w:link w:val="Subtitle"/>
    <w:uiPriority w:val="11"/>
    <w:rsid w:val="003905D2"/>
    <w:rPr>
      <w:rFonts w:ascii="Arial" w:eastAsia="Arial" w:hAnsi="Arial" w:cs="Arial"/>
      <w:color w:val="FFFFFF"/>
      <w:sz w:val="36"/>
      <w:szCs w:val="36"/>
      <w:lang w:val="en-US"/>
    </w:rPr>
  </w:style>
  <w:style w:type="paragraph" w:customStyle="1" w:styleId="Title-blue">
    <w:name w:val="Title - blue"/>
    <w:basedOn w:val="Title"/>
    <w:qFormat/>
    <w:rsid w:val="006627BC"/>
    <w:rPr>
      <w:color w:val="548BC9"/>
    </w:rPr>
  </w:style>
  <w:style w:type="table" w:customStyle="1" w:styleId="SCIEtable">
    <w:name w:val="SCIE table"/>
    <w:basedOn w:val="TableNormal"/>
    <w:uiPriority w:val="99"/>
    <w:rsid w:val="00CE0CA7"/>
    <w:pPr>
      <w:spacing w:after="0" w:line="240" w:lineRule="auto"/>
    </w:pPr>
    <w:tblPr>
      <w:tblBorders>
        <w:top w:val="single" w:sz="4" w:space="0" w:color="548BC9"/>
        <w:left w:val="single" w:sz="4" w:space="0" w:color="548BC9"/>
        <w:bottom w:val="single" w:sz="4" w:space="0" w:color="548BC9"/>
        <w:right w:val="single" w:sz="4" w:space="0" w:color="548BC9"/>
        <w:insideH w:val="single" w:sz="4" w:space="0" w:color="548BC9"/>
        <w:insideV w:val="single" w:sz="4" w:space="0" w:color="548BC9"/>
      </w:tblBorders>
      <w:tblCellMar>
        <w:top w:w="57" w:type="dxa"/>
        <w:left w:w="57" w:type="dxa"/>
        <w:bottom w:w="57" w:type="dxa"/>
        <w:right w:w="57" w:type="dxa"/>
      </w:tblCellMar>
    </w:tblPr>
  </w:style>
  <w:style w:type="character" w:customStyle="1" w:styleId="Textbold">
    <w:name w:val="Text bold"/>
    <w:basedOn w:val="DefaultParagraphFont"/>
    <w:uiPriority w:val="1"/>
    <w:qFormat/>
    <w:rsid w:val="000B2175"/>
    <w:rPr>
      <w:b/>
    </w:rPr>
  </w:style>
  <w:style w:type="paragraph" w:customStyle="1" w:styleId="Bullet-level1">
    <w:name w:val="Bullet - level 1"/>
    <w:basedOn w:val="Normal"/>
    <w:link w:val="Bullet-level1Char"/>
    <w:qFormat/>
    <w:rsid w:val="004908B0"/>
    <w:pPr>
      <w:numPr>
        <w:numId w:val="1"/>
      </w:numPr>
    </w:pPr>
    <w:rPr>
      <w:bCs/>
      <w:szCs w:val="24"/>
    </w:rPr>
  </w:style>
  <w:style w:type="table" w:styleId="TableGrid">
    <w:name w:val="Table Grid"/>
    <w:basedOn w:val="TableNormal"/>
    <w:uiPriority w:val="39"/>
    <w:rsid w:val="00CE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 level 2"/>
    <w:basedOn w:val="Bullet-level1"/>
    <w:link w:val="Bullet-level2Char"/>
    <w:qFormat/>
    <w:rsid w:val="000133EB"/>
  </w:style>
  <w:style w:type="character" w:customStyle="1" w:styleId="Bullet-level1Char">
    <w:name w:val="Bullet - level 1 Char"/>
    <w:basedOn w:val="DefaultParagraphFont"/>
    <w:link w:val="Bullet-level1"/>
    <w:rsid w:val="004908B0"/>
    <w:rPr>
      <w:bCs/>
      <w:sz w:val="24"/>
      <w:szCs w:val="24"/>
    </w:rPr>
  </w:style>
  <w:style w:type="numbering" w:customStyle="1" w:styleId="SCIEnumbered">
    <w:name w:val="SCIE numbered"/>
    <w:basedOn w:val="NoList"/>
    <w:uiPriority w:val="99"/>
    <w:rsid w:val="006C0B56"/>
    <w:pPr>
      <w:numPr>
        <w:numId w:val="2"/>
      </w:numPr>
    </w:pPr>
  </w:style>
  <w:style w:type="character" w:customStyle="1" w:styleId="Bullet-level2Char">
    <w:name w:val="Bullet - level 2 Char"/>
    <w:basedOn w:val="Bullet-level1Char"/>
    <w:link w:val="Bullet-level2"/>
    <w:rsid w:val="000133EB"/>
    <w:rPr>
      <w:bCs/>
      <w:sz w:val="24"/>
      <w:szCs w:val="24"/>
    </w:rPr>
  </w:style>
  <w:style w:type="paragraph" w:styleId="TOC1">
    <w:name w:val="toc 1"/>
    <w:basedOn w:val="Normal"/>
    <w:next w:val="Normal"/>
    <w:autoRedefine/>
    <w:uiPriority w:val="39"/>
    <w:unhideWhenUsed/>
    <w:rsid w:val="0049506D"/>
    <w:pPr>
      <w:tabs>
        <w:tab w:val="right" w:leader="dot" w:pos="9858"/>
      </w:tabs>
      <w:spacing w:after="100"/>
      <w:ind w:left="567" w:hanging="567"/>
    </w:pPr>
    <w:rPr>
      <w:b/>
    </w:rPr>
  </w:style>
  <w:style w:type="paragraph" w:customStyle="1" w:styleId="Pullquote">
    <w:name w:val="Pull quote"/>
    <w:basedOn w:val="Normal"/>
    <w:link w:val="PullquoteChar"/>
    <w:qFormat/>
    <w:rsid w:val="000703F1"/>
    <w:pPr>
      <w:spacing w:before="200"/>
      <w:ind w:left="340"/>
    </w:pPr>
    <w:rPr>
      <w:i/>
      <w:szCs w:val="24"/>
    </w:rPr>
  </w:style>
  <w:style w:type="character" w:customStyle="1" w:styleId="Heading3Char">
    <w:name w:val="Heading 3 Char"/>
    <w:basedOn w:val="DefaultParagraphFont"/>
    <w:link w:val="Heading3"/>
    <w:uiPriority w:val="9"/>
    <w:rsid w:val="005D6248"/>
    <w:rPr>
      <w:b/>
      <w:sz w:val="24"/>
      <w:szCs w:val="24"/>
    </w:rPr>
  </w:style>
  <w:style w:type="character" w:customStyle="1" w:styleId="PullquoteChar">
    <w:name w:val="Pull quote Char"/>
    <w:basedOn w:val="DefaultParagraphFont"/>
    <w:link w:val="Pullquote"/>
    <w:rsid w:val="000703F1"/>
    <w:rPr>
      <w:i/>
      <w:sz w:val="24"/>
      <w:szCs w:val="24"/>
    </w:rPr>
  </w:style>
  <w:style w:type="character" w:customStyle="1" w:styleId="Heading4Char">
    <w:name w:val="Heading 4 Char"/>
    <w:basedOn w:val="DefaultParagraphFont"/>
    <w:link w:val="Heading4"/>
    <w:uiPriority w:val="9"/>
    <w:rsid w:val="005D6248"/>
    <w:rPr>
      <w:bCs/>
      <w:i/>
      <w:iCs/>
      <w:sz w:val="24"/>
      <w:szCs w:val="24"/>
    </w:rPr>
  </w:style>
  <w:style w:type="character" w:customStyle="1" w:styleId="Heading5Char">
    <w:name w:val="Heading 5 Char"/>
    <w:basedOn w:val="DefaultParagraphFont"/>
    <w:link w:val="Heading5"/>
    <w:uiPriority w:val="9"/>
    <w:rsid w:val="000116BA"/>
    <w:rPr>
      <w:rFonts w:ascii="Arial" w:eastAsia="Arial" w:hAnsi="Arial" w:cs="Arial"/>
      <w:b/>
      <w:bCs/>
      <w:sz w:val="24"/>
      <w:szCs w:val="24"/>
      <w:lang w:val="en-US"/>
    </w:rPr>
  </w:style>
  <w:style w:type="paragraph" w:styleId="ListParagraph">
    <w:name w:val="List Paragraph"/>
    <w:aliases w:val="Bullet 1,Bullet Points,Bullet Style,Dot pt,F5 List Paragraph,Indicator Text,List Paragraph Char Char Char,List Paragraph12,List Paragraph2,MAIN CONTENT,Normal numbered,Numbered Para 1,OBC Bullet,SCIE multi-level list"/>
    <w:basedOn w:val="Normal"/>
    <w:link w:val="ListParagraphChar"/>
    <w:uiPriority w:val="34"/>
    <w:qFormat/>
    <w:rsid w:val="006C0B56"/>
    <w:pPr>
      <w:widowControl w:val="0"/>
      <w:autoSpaceDE w:val="0"/>
      <w:autoSpaceDN w:val="0"/>
      <w:spacing w:line="300" w:lineRule="exact"/>
      <w:ind w:left="453" w:hanging="340"/>
    </w:pPr>
    <w:rPr>
      <w:rFonts w:ascii="Arial" w:eastAsia="Arial" w:hAnsi="Arial" w:cs="Arial"/>
      <w:lang w:val="en-US"/>
    </w:rPr>
  </w:style>
  <w:style w:type="paragraph" w:styleId="FootnoteText">
    <w:name w:val="footnote text"/>
    <w:basedOn w:val="Normal"/>
    <w:link w:val="FootnoteTextChar"/>
    <w:uiPriority w:val="99"/>
    <w:unhideWhenUsed/>
    <w:rsid w:val="00871344"/>
    <w:pPr>
      <w:spacing w:after="40" w:line="240" w:lineRule="exact"/>
      <w:ind w:left="284" w:hanging="284"/>
    </w:pPr>
    <w:rPr>
      <w:sz w:val="20"/>
      <w:szCs w:val="20"/>
    </w:rPr>
  </w:style>
  <w:style w:type="character" w:customStyle="1" w:styleId="FootnoteTextChar">
    <w:name w:val="Footnote Text Char"/>
    <w:basedOn w:val="DefaultParagraphFont"/>
    <w:link w:val="FootnoteText"/>
    <w:uiPriority w:val="99"/>
    <w:rsid w:val="00871344"/>
    <w:rPr>
      <w:sz w:val="20"/>
      <w:szCs w:val="20"/>
    </w:rPr>
  </w:style>
  <w:style w:type="character" w:styleId="FootnoteReference">
    <w:name w:val="footnote reference"/>
    <w:basedOn w:val="DefaultParagraphFont"/>
    <w:uiPriority w:val="99"/>
    <w:semiHidden/>
    <w:unhideWhenUsed/>
    <w:rsid w:val="004C1EDC"/>
    <w:rPr>
      <w:vertAlign w:val="superscript"/>
    </w:rPr>
  </w:style>
  <w:style w:type="character" w:styleId="Hyperlink">
    <w:name w:val="Hyperlink"/>
    <w:basedOn w:val="DefaultParagraphFont"/>
    <w:uiPriority w:val="99"/>
    <w:unhideWhenUsed/>
    <w:rsid w:val="00E07AB2"/>
    <w:rPr>
      <w:b/>
      <w:color w:val="5B8EDB" w:themeColor="text2"/>
      <w:u w:val="none"/>
    </w:rPr>
  </w:style>
  <w:style w:type="character" w:customStyle="1" w:styleId="SnhebeiDdatrys1">
    <w:name w:val="Sôn heb ei Ddatrys1"/>
    <w:basedOn w:val="DefaultParagraphFont"/>
    <w:uiPriority w:val="99"/>
    <w:semiHidden/>
    <w:unhideWhenUsed/>
    <w:rsid w:val="00746400"/>
    <w:rPr>
      <w:color w:val="605E5C"/>
      <w:shd w:val="clear" w:color="auto" w:fill="E1DFDD"/>
    </w:rPr>
  </w:style>
  <w:style w:type="character" w:customStyle="1" w:styleId="Heading1Char">
    <w:name w:val="Heading 1 Char"/>
    <w:basedOn w:val="DefaultParagraphFont"/>
    <w:link w:val="Heading1"/>
    <w:uiPriority w:val="9"/>
    <w:rsid w:val="006627BC"/>
    <w:rPr>
      <w:b/>
      <w:color w:val="548BC9"/>
      <w:sz w:val="30"/>
      <w:szCs w:val="30"/>
    </w:rPr>
  </w:style>
  <w:style w:type="character" w:customStyle="1" w:styleId="Heading2Char">
    <w:name w:val="Heading 2 Char"/>
    <w:basedOn w:val="DefaultParagraphFont"/>
    <w:link w:val="Heading2"/>
    <w:uiPriority w:val="9"/>
    <w:rsid w:val="006627BC"/>
    <w:rPr>
      <w:b/>
      <w:color w:val="548BC9"/>
      <w:sz w:val="27"/>
      <w:szCs w:val="27"/>
    </w:rPr>
  </w:style>
  <w:style w:type="paragraph" w:styleId="TOC2">
    <w:name w:val="toc 2"/>
    <w:basedOn w:val="Normal"/>
    <w:next w:val="Normal"/>
    <w:autoRedefine/>
    <w:uiPriority w:val="39"/>
    <w:unhideWhenUsed/>
    <w:rsid w:val="006D5B85"/>
    <w:pPr>
      <w:tabs>
        <w:tab w:val="clear" w:pos="851"/>
        <w:tab w:val="right" w:leader="dot" w:pos="9858"/>
      </w:tabs>
      <w:spacing w:after="100"/>
      <w:ind w:left="567" w:hanging="567"/>
    </w:pPr>
    <w:rPr>
      <w:noProof/>
    </w:rPr>
  </w:style>
  <w:style w:type="paragraph" w:styleId="TOC3">
    <w:name w:val="toc 3"/>
    <w:basedOn w:val="Normal"/>
    <w:next w:val="Normal"/>
    <w:autoRedefine/>
    <w:uiPriority w:val="39"/>
    <w:unhideWhenUsed/>
    <w:rsid w:val="0049506D"/>
    <w:pPr>
      <w:tabs>
        <w:tab w:val="right" w:leader="dot" w:pos="9858"/>
      </w:tabs>
      <w:spacing w:after="100"/>
      <w:ind w:left="1134" w:hanging="567"/>
    </w:pPr>
  </w:style>
  <w:style w:type="paragraph" w:styleId="Footer">
    <w:name w:val="footer"/>
    <w:basedOn w:val="Normal"/>
    <w:link w:val="FooterChar"/>
    <w:uiPriority w:val="99"/>
    <w:unhideWhenUsed/>
    <w:rsid w:val="00BE7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FB5"/>
  </w:style>
  <w:style w:type="paragraph" w:styleId="Header">
    <w:name w:val="header"/>
    <w:basedOn w:val="Normal"/>
    <w:link w:val="HeaderChar"/>
    <w:uiPriority w:val="99"/>
    <w:unhideWhenUsed/>
    <w:rsid w:val="00BE7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FB5"/>
  </w:style>
  <w:style w:type="paragraph" w:customStyle="1" w:styleId="TableParagraph">
    <w:name w:val="Table Paragraph"/>
    <w:basedOn w:val="Normal"/>
    <w:uiPriority w:val="1"/>
    <w:qFormat/>
    <w:rsid w:val="00990CC6"/>
    <w:pPr>
      <w:widowControl w:val="0"/>
      <w:autoSpaceDE w:val="0"/>
      <w:autoSpaceDN w:val="0"/>
      <w:spacing w:before="58" w:after="0" w:line="240" w:lineRule="auto"/>
    </w:pPr>
    <w:rPr>
      <w:rFonts w:ascii="Arial" w:eastAsia="Arial" w:hAnsi="Arial" w:cs="Arial"/>
      <w:lang w:val="en-US"/>
    </w:rPr>
  </w:style>
  <w:style w:type="character" w:styleId="FollowedHyperlink">
    <w:name w:val="FollowedHyperlink"/>
    <w:basedOn w:val="DefaultParagraphFont"/>
    <w:uiPriority w:val="99"/>
    <w:semiHidden/>
    <w:unhideWhenUsed/>
    <w:rsid w:val="00871344"/>
    <w:rPr>
      <w:color w:val="0645AD" w:themeColor="followedHyperlink"/>
      <w:u w:val="single"/>
    </w:rPr>
  </w:style>
  <w:style w:type="paragraph" w:styleId="BalloonText">
    <w:name w:val="Balloon Text"/>
    <w:basedOn w:val="Normal"/>
    <w:link w:val="BalloonTextChar"/>
    <w:uiPriority w:val="99"/>
    <w:semiHidden/>
    <w:unhideWhenUsed/>
    <w:rsid w:val="006D5B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5B85"/>
    <w:rPr>
      <w:rFonts w:ascii="Times New Roman" w:hAnsi="Times New Roman" w:cs="Times New Roman"/>
      <w:sz w:val="18"/>
      <w:szCs w:val="18"/>
    </w:rPr>
  </w:style>
  <w:style w:type="paragraph" w:styleId="TOCHeading">
    <w:name w:val="TOC Heading"/>
    <w:basedOn w:val="Heading1"/>
    <w:next w:val="Normal"/>
    <w:uiPriority w:val="39"/>
    <w:unhideWhenUsed/>
    <w:qFormat/>
    <w:rsid w:val="008B14DD"/>
    <w:pPr>
      <w:keepNext/>
      <w:keepLines/>
      <w:pBdr>
        <w:bottom w:val="none" w:sz="0" w:space="0" w:color="auto"/>
      </w:pBdr>
      <w:tabs>
        <w:tab w:val="clear" w:pos="851"/>
      </w:tabs>
      <w:snapToGrid/>
      <w:spacing w:before="240" w:after="0" w:line="259" w:lineRule="auto"/>
      <w:outlineLvl w:val="9"/>
    </w:pPr>
    <w:rPr>
      <w:rFonts w:asciiTheme="majorHAnsi" w:eastAsiaTheme="majorEastAsia" w:hAnsiTheme="majorHAnsi" w:cstheme="majorBidi"/>
      <w:b w:val="0"/>
      <w:color w:val="16486E" w:themeColor="accent1" w:themeShade="BF"/>
      <w:sz w:val="32"/>
      <w:szCs w:val="32"/>
      <w:lang w:val="en-US"/>
    </w:rPr>
  </w:style>
  <w:style w:type="table" w:styleId="ListTable6Colorful-Accent5">
    <w:name w:val="List Table 6 Colorful Accent 5"/>
    <w:basedOn w:val="TableNormal"/>
    <w:uiPriority w:val="51"/>
    <w:rsid w:val="00C93D0E"/>
    <w:pPr>
      <w:spacing w:after="0" w:line="240" w:lineRule="auto"/>
    </w:pPr>
    <w:rPr>
      <w:color w:val="12697F" w:themeColor="accent5" w:themeShade="BF"/>
    </w:rPr>
    <w:tblPr>
      <w:tblStyleRowBandSize w:val="1"/>
      <w:tblStyleColBandSize w:val="1"/>
      <w:tblBorders>
        <w:top w:val="single" w:sz="4" w:space="0" w:color="198EAA" w:themeColor="accent5"/>
        <w:bottom w:val="single" w:sz="4" w:space="0" w:color="198EAA" w:themeColor="accent5"/>
      </w:tblBorders>
    </w:tblPr>
    <w:tblStylePr w:type="firstRow">
      <w:rPr>
        <w:b/>
        <w:bCs/>
      </w:rPr>
      <w:tblPr/>
      <w:tcPr>
        <w:tcBorders>
          <w:bottom w:val="single" w:sz="4" w:space="0" w:color="198EAA" w:themeColor="accent5"/>
        </w:tcBorders>
      </w:tcPr>
    </w:tblStylePr>
    <w:tblStylePr w:type="lastRow">
      <w:rPr>
        <w:b/>
        <w:bCs/>
      </w:rPr>
      <w:tblPr/>
      <w:tcPr>
        <w:tcBorders>
          <w:top w:val="double" w:sz="4" w:space="0" w:color="198EAA" w:themeColor="accent5"/>
        </w:tcBorders>
      </w:tc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character" w:customStyle="1" w:styleId="ListParagraphChar">
    <w:name w:val="List Paragraph Char"/>
    <w:aliases w:val="Bullet 1 Char,Bullet Points Char,Bullet Style Char,Dot pt Char,F5 List Paragraph Char,Indicator Text Char,List Paragraph Char Char Char Char,List Paragraph12 Char,List Paragraph2 Char,MAIN CONTENT Char,Normal numbered Char"/>
    <w:link w:val="ListParagraph"/>
    <w:uiPriority w:val="34"/>
    <w:qFormat/>
    <w:locked/>
    <w:rsid w:val="00C93D0E"/>
    <w:rPr>
      <w:rFonts w:ascii="Arial" w:eastAsia="Arial" w:hAnsi="Arial" w:cs="Arial"/>
      <w:sz w:val="24"/>
      <w:lang w:val="en-US"/>
    </w:rPr>
  </w:style>
  <w:style w:type="table" w:styleId="ListTable7Colorful-Accent1">
    <w:name w:val="List Table 7 Colorful Accent 1"/>
    <w:basedOn w:val="TableNormal"/>
    <w:uiPriority w:val="52"/>
    <w:rsid w:val="006C49CD"/>
    <w:pPr>
      <w:spacing w:after="0" w:line="240" w:lineRule="auto"/>
    </w:pPr>
    <w:rPr>
      <w:color w:val="16486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619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619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619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6194" w:themeColor="accent1"/>
        </w:tcBorders>
        <w:shd w:val="clear" w:color="auto" w:fill="FFFFFF" w:themeFill="background1"/>
      </w:tcPr>
    </w:tblStylePr>
    <w:tblStylePr w:type="band1Vert">
      <w:tblPr/>
      <w:tcPr>
        <w:shd w:val="clear" w:color="auto" w:fill="C7E0F3" w:themeFill="accent1" w:themeFillTint="33"/>
      </w:tcPr>
    </w:tblStylePr>
    <w:tblStylePr w:type="band1Horz">
      <w:tblPr/>
      <w:tcPr>
        <w:shd w:val="clear" w:color="auto" w:fill="C7E0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952561"/>
    <w:rPr>
      <w:sz w:val="16"/>
      <w:szCs w:val="16"/>
    </w:rPr>
  </w:style>
  <w:style w:type="paragraph" w:styleId="CommentText">
    <w:name w:val="annotation text"/>
    <w:basedOn w:val="Normal"/>
    <w:link w:val="CommentTextChar"/>
    <w:uiPriority w:val="99"/>
    <w:unhideWhenUsed/>
    <w:rsid w:val="00952561"/>
    <w:pPr>
      <w:spacing w:line="240" w:lineRule="auto"/>
    </w:pPr>
    <w:rPr>
      <w:sz w:val="20"/>
      <w:szCs w:val="20"/>
    </w:rPr>
  </w:style>
  <w:style w:type="character" w:customStyle="1" w:styleId="CommentTextChar">
    <w:name w:val="Comment Text Char"/>
    <w:basedOn w:val="DefaultParagraphFont"/>
    <w:link w:val="CommentText"/>
    <w:uiPriority w:val="99"/>
    <w:rsid w:val="00952561"/>
    <w:rPr>
      <w:sz w:val="20"/>
      <w:szCs w:val="20"/>
    </w:rPr>
  </w:style>
  <w:style w:type="paragraph" w:styleId="CommentSubject">
    <w:name w:val="annotation subject"/>
    <w:basedOn w:val="CommentText"/>
    <w:next w:val="CommentText"/>
    <w:link w:val="CommentSubjectChar"/>
    <w:uiPriority w:val="99"/>
    <w:semiHidden/>
    <w:unhideWhenUsed/>
    <w:rsid w:val="00952561"/>
    <w:rPr>
      <w:b/>
      <w:bCs/>
    </w:rPr>
  </w:style>
  <w:style w:type="character" w:customStyle="1" w:styleId="CommentSubjectChar">
    <w:name w:val="Comment Subject Char"/>
    <w:basedOn w:val="CommentTextChar"/>
    <w:link w:val="CommentSubject"/>
    <w:uiPriority w:val="99"/>
    <w:semiHidden/>
    <w:rsid w:val="00952561"/>
    <w:rPr>
      <w:b/>
      <w:bCs/>
      <w:sz w:val="20"/>
      <w:szCs w:val="20"/>
    </w:rPr>
  </w:style>
  <w:style w:type="paragraph" w:styleId="Revision">
    <w:name w:val="Revision"/>
    <w:hidden/>
    <w:uiPriority w:val="99"/>
    <w:semiHidden/>
    <w:rsid w:val="00F76AB9"/>
    <w:pPr>
      <w:spacing w:after="0" w:line="240" w:lineRule="auto"/>
    </w:pPr>
    <w:rPr>
      <w:sz w:val="24"/>
    </w:rPr>
  </w:style>
  <w:style w:type="table" w:styleId="ListTable6Colorful-Accent1">
    <w:name w:val="List Table 6 Colorful Accent 1"/>
    <w:basedOn w:val="TableNormal"/>
    <w:uiPriority w:val="51"/>
    <w:rsid w:val="005C1E72"/>
    <w:pPr>
      <w:spacing w:after="0" w:line="240" w:lineRule="auto"/>
    </w:pPr>
    <w:rPr>
      <w:color w:val="16486E" w:themeColor="accent1" w:themeShade="BF"/>
    </w:rPr>
    <w:tblPr>
      <w:tblStyleRowBandSize w:val="1"/>
      <w:tblStyleColBandSize w:val="1"/>
      <w:tblBorders>
        <w:top w:val="single" w:sz="4" w:space="0" w:color="1E6194" w:themeColor="accent1"/>
        <w:bottom w:val="single" w:sz="4" w:space="0" w:color="1E6194" w:themeColor="accent1"/>
      </w:tblBorders>
    </w:tblPr>
    <w:tblStylePr w:type="firstRow">
      <w:rPr>
        <w:b/>
        <w:bCs/>
      </w:rPr>
      <w:tblPr/>
      <w:tcPr>
        <w:tcBorders>
          <w:bottom w:val="single" w:sz="4" w:space="0" w:color="1E6194" w:themeColor="accent1"/>
        </w:tcBorders>
      </w:tcPr>
    </w:tblStylePr>
    <w:tblStylePr w:type="lastRow">
      <w:rPr>
        <w:b/>
        <w:bCs/>
      </w:rPr>
      <w:tblPr/>
      <w:tcPr>
        <w:tcBorders>
          <w:top w:val="double" w:sz="4" w:space="0" w:color="1E6194" w:themeColor="accent1"/>
        </w:tcBorders>
      </w:tcPr>
    </w:tblStylePr>
    <w:tblStylePr w:type="firstCol">
      <w:rPr>
        <w:b/>
        <w:bCs/>
      </w:rPr>
    </w:tblStylePr>
    <w:tblStylePr w:type="lastCol">
      <w:rPr>
        <w:b/>
        <w:bCs/>
      </w:rPr>
    </w:tblStylePr>
    <w:tblStylePr w:type="band1Vert">
      <w:tblPr/>
      <w:tcPr>
        <w:shd w:val="clear" w:color="auto" w:fill="C7E0F3" w:themeFill="accent1" w:themeFillTint="33"/>
      </w:tcPr>
    </w:tblStylePr>
    <w:tblStylePr w:type="band1Horz">
      <w:tblPr/>
      <w:tcPr>
        <w:shd w:val="clear" w:color="auto" w:fill="C7E0F3" w:themeFill="accent1" w:themeFillTint="33"/>
      </w:tcPr>
    </w:tblStylePr>
  </w:style>
  <w:style w:type="paragraph" w:styleId="NormalWeb">
    <w:name w:val="Normal (Web)"/>
    <w:basedOn w:val="Normal"/>
    <w:uiPriority w:val="99"/>
    <w:semiHidden/>
    <w:unhideWhenUsed/>
    <w:rsid w:val="006B6126"/>
    <w:pPr>
      <w:tabs>
        <w:tab w:val="clear" w:pos="851"/>
      </w:tabs>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Users/paul/WORK/03.%20ONGOING/1266-D1S%20CALVERTS%20SCIE%20WORD%20TEMPLATES/BUILD/FILES%20IN/INDESIGN/scie-logo-wob.png" TargetMode="External"/><Relationship Id="rId17" Type="http://schemas.openxmlformats.org/officeDocument/2006/relationships/footer" Target="footer1.xml"/><Relationship Id="rId25" Type="http://schemas.openxmlformats.org/officeDocument/2006/relationships/chart" Target="charts/chart6.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hart" Target="charts/chart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5.xml"/><Relationship Id="rId32"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endnotes" Target="endnotes.xml"/><Relationship Id="rId19" Type="http://schemas.openxmlformats.org/officeDocument/2006/relationships/image" Target="/Users/paul/WORK/03.%20ONGOING/1266-D1S%20CALVERTS%20SCIE%20WORD%20TEMPLATES/BUILD/FILES%20IN/INDESIGN/scie-logo.png"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Users\paul\WORK\03.%20ONGOING\1266-D1S%20CALVERTS%20SCIE%20WORD%20TEMPLATES\BUILD\FILES%20IN\INDESIGN\scie-logo-wob.png"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IE\Office%20Templates\SCIE%20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ciecloud.sharepoint.com/sites/DeliveryTeam/Shared%20Documents/General/PROJECTS_%20CURRENT/Social%20Care%20Wales/BRR%20Gwent%20evaluation/Survey%201/BRR%20survey%201%20dataset%20for%20analysi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sciecloud.sharepoint.com/sites/DeliveryTeam/Shared%20Documents/General/PROJECTS_%20CURRENT/Social%20Care%20Wales/BRR%20Gwent%20evaluation/Event%2025March/Figures%20for%20present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ciecloud.sharepoint.com/sites/DeliveryTeam/Shared%20Documents/General/PROJECTS_%20CURRENT/Social%20Care%20Wales/BRR%20Gwent%20evaluation/Event%2025March/Figures%20for%20present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ciecloud.sharepoint.com/sites/DeliveryTeam/Shared%20Documents/General/PROJECTS_%20CURRENT/Social%20Care%20Wales/BRR%20Gwent%20evaluation/Report/Welsh%20version%20of%20report/Welsh%20figur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ciecloud.sharepoint.com/sites/DeliveryTeam/Shared%20Documents/General/PROJECTS_%20CURRENT/Social%20Care%20Wales/BRR%20Gwent%20evaluation/Report/Welsh%20version%20of%20report/Welsh%20figures.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3" Type="http://schemas.openxmlformats.org/officeDocument/2006/relationships/oleObject" Target="https://sciecloud.sharepoint.com/sites/DeliveryTeam/Shared%20Documents/General/PROJECTS_%20CURRENT/Social%20Care%20Wales/BRR%20Gwent%20evaluation/Report/Welsh%20version%20of%20report/Welsh%20figures.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3.xml"/></Relationships>
</file>

<file path=word/charts/_rels/chart7.xml.rels><?xml version="1.0" encoding="UTF-8" standalone="yes"?>
<Relationships xmlns="http://schemas.openxmlformats.org/package/2006/relationships"><Relationship Id="rId3" Type="http://schemas.openxmlformats.org/officeDocument/2006/relationships/oleObject" Target="https://sciecloud.sharepoint.com/sites/DeliveryTeam/Shared%20Documents/General/PROJECTS_%20CURRENT/Social%20Care%20Wales/BRR%20Gwent%20evaluation/Report/Welsh%20version%20of%20report/Welsh%20figur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xlsx"/></Relationships>
</file>

<file path=word/charts/_rels/chart9.xml.rels><?xml version="1.0" encoding="UTF-8" standalone="yes"?>
<Relationships xmlns="http://schemas.openxmlformats.org/package/2006/relationships"><Relationship Id="rId3" Type="http://schemas.openxmlformats.org/officeDocument/2006/relationships/oleObject" Target="https://sciecloud.sharepoint.com/sites/DeliveryTeam/Shared%20Documents/General/PROJECTS_%20CURRENT/Social%20Care%20Wales/BRR%20Gwent%20evaluation/Event%2025March/Figures%20for%20presentati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GB" sz="1200" b="1">
                <a:solidFill>
                  <a:sysClr val="windowText" lastClr="000000"/>
                </a:solidFill>
              </a:rPr>
              <a:t>Ffigur 1: Pa</a:t>
            </a:r>
            <a:r>
              <a:rPr lang="en-GB" sz="1200" b="1" baseline="0">
                <a:solidFill>
                  <a:sysClr val="windowText" lastClr="000000"/>
                </a:solidFill>
              </a:rPr>
              <a:t> mor hyderus oeddech chi mewn</a:t>
            </a:r>
            <a:r>
              <a:rPr lang="en-GB" sz="1200" b="1">
                <a:solidFill>
                  <a:sysClr val="windowText" lastClr="000000"/>
                </a:solidFill>
              </a:rPr>
              <a:t> [...] cyn</a:t>
            </a:r>
            <a:r>
              <a:rPr lang="en-GB" sz="1200" b="1" baseline="0">
                <a:solidFill>
                  <a:sysClr val="windowText" lastClr="000000"/>
                </a:solidFill>
              </a:rPr>
              <a:t> y rhaglen?</a:t>
            </a:r>
            <a:endParaRPr lang="en-GB" sz="1200" b="1">
              <a:solidFill>
                <a:sysClr val="windowText" lastClr="000000"/>
              </a:solidFill>
            </a:endParaRPr>
          </a:p>
        </c:rich>
      </c:tx>
      <c:layout>
        <c:manualLayout>
          <c:xMode val="edge"/>
          <c:yMode val="edge"/>
          <c:x val="0.1714373016805735"/>
          <c:y val="2.0460358056265986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920715756301607"/>
          <c:y val="0.16600573265937665"/>
          <c:w val="0.84647001214400441"/>
          <c:h val="0.49937267976638056"/>
        </c:manualLayout>
      </c:layout>
      <c:barChart>
        <c:barDir val="col"/>
        <c:grouping val="clustered"/>
        <c:varyColors val="0"/>
        <c:ser>
          <c:idx val="0"/>
          <c:order val="0"/>
          <c:tx>
            <c:strRef>
              <c:f>'Analysis for report'!$C$1</c:f>
              <c:strCache>
                <c:ptCount val="1"/>
                <c:pt idx="0">
                  <c:v>Sgyrsiau ‘yr hyn sy’n bwysig’</c:v>
                </c:pt>
              </c:strCache>
            </c:strRef>
          </c:tx>
          <c:spPr>
            <a:solidFill>
              <a:schemeClr val="accent1"/>
            </a:solidFill>
            <a:ln>
              <a:noFill/>
            </a:ln>
            <a:effectLst/>
          </c:spPr>
          <c:invertIfNegative val="0"/>
          <c:cat>
            <c:strRef>
              <c:f>'Analysis for report'!$B$2:$B$12</c:f>
              <c:strCache>
                <c:ptCount val="11"/>
                <c:pt idx="0">
                  <c:v>0 – Ddim o gwbl</c:v>
                </c:pt>
                <c:pt idx="1">
                  <c:v>1</c:v>
                </c:pt>
                <c:pt idx="2">
                  <c:v>2</c:v>
                </c:pt>
                <c:pt idx="3">
                  <c:v>3</c:v>
                </c:pt>
                <c:pt idx="4">
                  <c:v>4</c:v>
                </c:pt>
                <c:pt idx="5">
                  <c:v>5</c:v>
                </c:pt>
                <c:pt idx="6">
                  <c:v>6</c:v>
                </c:pt>
                <c:pt idx="7">
                  <c:v>7</c:v>
                </c:pt>
                <c:pt idx="8">
                  <c:v>8</c:v>
                </c:pt>
                <c:pt idx="9">
                  <c:v>9</c:v>
                </c:pt>
                <c:pt idx="10">
                  <c:v>10 – Eithriadol o hyderus</c:v>
                </c:pt>
              </c:strCache>
            </c:strRef>
          </c:cat>
          <c:val>
            <c:numRef>
              <c:f>'Analysis for report'!$C$2:$C$12</c:f>
              <c:numCache>
                <c:formatCode>General</c:formatCode>
                <c:ptCount val="11"/>
                <c:pt idx="1">
                  <c:v>0</c:v>
                </c:pt>
                <c:pt idx="2">
                  <c:v>0</c:v>
                </c:pt>
                <c:pt idx="3">
                  <c:v>1</c:v>
                </c:pt>
                <c:pt idx="4">
                  <c:v>2</c:v>
                </c:pt>
                <c:pt idx="5">
                  <c:v>8</c:v>
                </c:pt>
                <c:pt idx="6">
                  <c:v>6</c:v>
                </c:pt>
                <c:pt idx="7">
                  <c:v>4</c:v>
                </c:pt>
                <c:pt idx="8">
                  <c:v>5</c:v>
                </c:pt>
                <c:pt idx="9">
                  <c:v>2</c:v>
                </c:pt>
                <c:pt idx="10">
                  <c:v>0</c:v>
                </c:pt>
              </c:numCache>
            </c:numRef>
          </c:val>
          <c:extLst>
            <c:ext xmlns:c16="http://schemas.microsoft.com/office/drawing/2014/chart" uri="{C3380CC4-5D6E-409C-BE32-E72D297353CC}">
              <c16:uniqueId val="{00000000-904E-461E-8503-BF9383558CA7}"/>
            </c:ext>
          </c:extLst>
        </c:ser>
        <c:ser>
          <c:idx val="1"/>
          <c:order val="1"/>
          <c:tx>
            <c:strRef>
              <c:f>'Analysis for report'!$D$1</c:f>
              <c:strCache>
                <c:ptCount val="1"/>
                <c:pt idx="0">
                  <c:v>Cynrychioli safbwyntiau cleifion</c:v>
                </c:pt>
              </c:strCache>
            </c:strRef>
          </c:tx>
          <c:spPr>
            <a:solidFill>
              <a:schemeClr val="accent2"/>
            </a:solidFill>
            <a:ln>
              <a:noFill/>
            </a:ln>
            <a:effectLst/>
          </c:spPr>
          <c:invertIfNegative val="0"/>
          <c:cat>
            <c:strRef>
              <c:f>'Analysis for report'!$B$2:$B$12</c:f>
              <c:strCache>
                <c:ptCount val="11"/>
                <c:pt idx="0">
                  <c:v>0 – Ddim o gwbl</c:v>
                </c:pt>
                <c:pt idx="1">
                  <c:v>1</c:v>
                </c:pt>
                <c:pt idx="2">
                  <c:v>2</c:v>
                </c:pt>
                <c:pt idx="3">
                  <c:v>3</c:v>
                </c:pt>
                <c:pt idx="4">
                  <c:v>4</c:v>
                </c:pt>
                <c:pt idx="5">
                  <c:v>5</c:v>
                </c:pt>
                <c:pt idx="6">
                  <c:v>6</c:v>
                </c:pt>
                <c:pt idx="7">
                  <c:v>7</c:v>
                </c:pt>
                <c:pt idx="8">
                  <c:v>8</c:v>
                </c:pt>
                <c:pt idx="9">
                  <c:v>9</c:v>
                </c:pt>
                <c:pt idx="10">
                  <c:v>10 – Eithriadol o hyderus</c:v>
                </c:pt>
              </c:strCache>
            </c:strRef>
          </c:cat>
          <c:val>
            <c:numRef>
              <c:f>'Analysis for report'!$D$2:$D$12</c:f>
              <c:numCache>
                <c:formatCode>General</c:formatCode>
                <c:ptCount val="11"/>
                <c:pt idx="1">
                  <c:v>0</c:v>
                </c:pt>
                <c:pt idx="2">
                  <c:v>0</c:v>
                </c:pt>
                <c:pt idx="4">
                  <c:v>1</c:v>
                </c:pt>
                <c:pt idx="5">
                  <c:v>3</c:v>
                </c:pt>
                <c:pt idx="6">
                  <c:v>2</c:v>
                </c:pt>
                <c:pt idx="7">
                  <c:v>11</c:v>
                </c:pt>
                <c:pt idx="8">
                  <c:v>5</c:v>
                </c:pt>
                <c:pt idx="9">
                  <c:v>5</c:v>
                </c:pt>
                <c:pt idx="10">
                  <c:v>0</c:v>
                </c:pt>
              </c:numCache>
            </c:numRef>
          </c:val>
          <c:extLst>
            <c:ext xmlns:c16="http://schemas.microsoft.com/office/drawing/2014/chart" uri="{C3380CC4-5D6E-409C-BE32-E72D297353CC}">
              <c16:uniqueId val="{00000001-904E-461E-8503-BF9383558CA7}"/>
            </c:ext>
          </c:extLst>
        </c:ser>
        <c:ser>
          <c:idx val="2"/>
          <c:order val="2"/>
          <c:tx>
            <c:strRef>
              <c:f>'Analysis for report'!$E$1</c:f>
              <c:strCache>
                <c:ptCount val="1"/>
                <c:pt idx="0">
                  <c:v>Amddiffyn safbwyntiau cleifion</c:v>
                </c:pt>
              </c:strCache>
            </c:strRef>
          </c:tx>
          <c:spPr>
            <a:solidFill>
              <a:schemeClr val="accent3"/>
            </a:solidFill>
            <a:ln>
              <a:noFill/>
            </a:ln>
            <a:effectLst/>
          </c:spPr>
          <c:invertIfNegative val="0"/>
          <c:cat>
            <c:strRef>
              <c:f>'Analysis for report'!$B$2:$B$12</c:f>
              <c:strCache>
                <c:ptCount val="11"/>
                <c:pt idx="0">
                  <c:v>0 – Ddim o gwbl</c:v>
                </c:pt>
                <c:pt idx="1">
                  <c:v>1</c:v>
                </c:pt>
                <c:pt idx="2">
                  <c:v>2</c:v>
                </c:pt>
                <c:pt idx="3">
                  <c:v>3</c:v>
                </c:pt>
                <c:pt idx="4">
                  <c:v>4</c:v>
                </c:pt>
                <c:pt idx="5">
                  <c:v>5</c:v>
                </c:pt>
                <c:pt idx="6">
                  <c:v>6</c:v>
                </c:pt>
                <c:pt idx="7">
                  <c:v>7</c:v>
                </c:pt>
                <c:pt idx="8">
                  <c:v>8</c:v>
                </c:pt>
                <c:pt idx="9">
                  <c:v>9</c:v>
                </c:pt>
                <c:pt idx="10">
                  <c:v>10 – Eithriadol o hyderus</c:v>
                </c:pt>
              </c:strCache>
            </c:strRef>
          </c:cat>
          <c:val>
            <c:numRef>
              <c:f>'Analysis for report'!$E$2:$E$12</c:f>
              <c:numCache>
                <c:formatCode>General</c:formatCode>
                <c:ptCount val="11"/>
                <c:pt idx="1">
                  <c:v>0</c:v>
                </c:pt>
                <c:pt idx="2">
                  <c:v>0</c:v>
                </c:pt>
                <c:pt idx="3">
                  <c:v>3</c:v>
                </c:pt>
                <c:pt idx="4">
                  <c:v>1</c:v>
                </c:pt>
                <c:pt idx="5">
                  <c:v>0</c:v>
                </c:pt>
                <c:pt idx="6">
                  <c:v>4</c:v>
                </c:pt>
                <c:pt idx="7">
                  <c:v>7</c:v>
                </c:pt>
                <c:pt idx="8">
                  <c:v>7</c:v>
                </c:pt>
                <c:pt idx="9">
                  <c:v>3</c:v>
                </c:pt>
                <c:pt idx="10">
                  <c:v>0</c:v>
                </c:pt>
              </c:numCache>
            </c:numRef>
          </c:val>
          <c:extLst>
            <c:ext xmlns:c16="http://schemas.microsoft.com/office/drawing/2014/chart" uri="{C3380CC4-5D6E-409C-BE32-E72D297353CC}">
              <c16:uniqueId val="{00000002-904E-461E-8503-BF9383558CA7}"/>
            </c:ext>
          </c:extLst>
        </c:ser>
        <c:dLbls>
          <c:showLegendKey val="0"/>
          <c:showVal val="0"/>
          <c:showCatName val="0"/>
          <c:showSerName val="0"/>
          <c:showPercent val="0"/>
          <c:showBubbleSize val="0"/>
        </c:dLbls>
        <c:gapWidth val="219"/>
        <c:overlap val="-27"/>
        <c:axId val="1538155183"/>
        <c:axId val="1538152271"/>
      </c:barChart>
      <c:catAx>
        <c:axId val="1538155183"/>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538152271"/>
        <c:crosses val="autoZero"/>
        <c:auto val="1"/>
        <c:lblAlgn val="ctr"/>
        <c:lblOffset val="100"/>
        <c:noMultiLvlLbl val="0"/>
      </c:catAx>
      <c:valAx>
        <c:axId val="1538152271"/>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GB" sz="1050"/>
                  <a:t>Nifer yr ymatebwyr</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538155183"/>
        <c:crosses val="autoZero"/>
        <c:crossBetween val="between"/>
      </c:valAx>
      <c:spPr>
        <a:noFill/>
        <a:ln>
          <a:noFill/>
        </a:ln>
        <a:effectLst/>
      </c:spPr>
    </c:plotArea>
    <c:legend>
      <c:legendPos val="b"/>
      <c:layout>
        <c:manualLayout>
          <c:xMode val="edge"/>
          <c:yMode val="edge"/>
          <c:x val="0.14251763643500229"/>
          <c:y val="0.78472251779338387"/>
          <c:w val="0.62807223723900185"/>
          <c:h val="0.1391691038620172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GB" sz="1200" b="1">
                <a:solidFill>
                  <a:sysClr val="windowText" lastClr="000000"/>
                </a:solidFill>
              </a:rPr>
              <a:t>Ffigur 2: Newid mewn hyder ers y rhaglen</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2.7414330218068536E-2"/>
          <c:y val="0.12271298593879239"/>
          <c:w val="0.87747340031148702"/>
          <c:h val="0.57747799224212015"/>
        </c:manualLayout>
      </c:layout>
      <c:barChart>
        <c:barDir val="col"/>
        <c:grouping val="clustered"/>
        <c:varyColors val="0"/>
        <c:ser>
          <c:idx val="0"/>
          <c:order val="0"/>
          <c:tx>
            <c:strRef>
              <c:f>Sheet1!$B$1</c:f>
              <c:strCache>
                <c:ptCount val="1"/>
                <c:pt idx="0">
                  <c:v>Sgyrsiau yr hyn sy’n bwysig</c:v>
                </c:pt>
              </c:strCache>
            </c:strRef>
          </c:tx>
          <c:spPr>
            <a:solidFill>
              <a:schemeClr val="accent1"/>
            </a:solidFill>
            <a:ln>
              <a:noFill/>
            </a:ln>
            <a:effectLst/>
          </c:spPr>
          <c:invertIfNegative val="0"/>
          <c:cat>
            <c:strRef>
              <c:f>Sheet1!$A$2:$A$8</c:f>
              <c:strCache>
                <c:ptCount val="7"/>
                <c:pt idx="0">
                  <c:v>Mwy hyderus</c:v>
                </c:pt>
                <c:pt idx="3">
                  <c:v>Yr un fath</c:v>
                </c:pt>
                <c:pt idx="6">
                  <c:v>Llai hyderus</c:v>
                </c:pt>
              </c:strCache>
            </c:strRef>
          </c:cat>
          <c:val>
            <c:numRef>
              <c:f>Sheet1!$B$2:$B$8</c:f>
              <c:numCache>
                <c:formatCode>General</c:formatCode>
                <c:ptCount val="7"/>
                <c:pt idx="0">
                  <c:v>11</c:v>
                </c:pt>
                <c:pt idx="1">
                  <c:v>7</c:v>
                </c:pt>
                <c:pt idx="2">
                  <c:v>10</c:v>
                </c:pt>
              </c:numCache>
            </c:numRef>
          </c:val>
          <c:extLst>
            <c:ext xmlns:c16="http://schemas.microsoft.com/office/drawing/2014/chart" uri="{C3380CC4-5D6E-409C-BE32-E72D297353CC}">
              <c16:uniqueId val="{00000000-96A7-4099-8974-5849367197E6}"/>
            </c:ext>
          </c:extLst>
        </c:ser>
        <c:ser>
          <c:idx val="1"/>
          <c:order val="1"/>
          <c:tx>
            <c:strRef>
              <c:f>Sheet1!$C$1</c:f>
              <c:strCache>
                <c:ptCount val="1"/>
                <c:pt idx="0">
                  <c:v>Cynrychioli safbwyntiau cleifion </c:v>
                </c:pt>
              </c:strCache>
            </c:strRef>
          </c:tx>
          <c:spPr>
            <a:solidFill>
              <a:schemeClr val="accent2"/>
            </a:solidFill>
            <a:ln>
              <a:noFill/>
            </a:ln>
            <a:effectLst/>
          </c:spPr>
          <c:invertIfNegative val="0"/>
          <c:cat>
            <c:strRef>
              <c:f>Sheet1!$A$2:$A$8</c:f>
              <c:strCache>
                <c:ptCount val="7"/>
                <c:pt idx="0">
                  <c:v>Mwy hyderus</c:v>
                </c:pt>
                <c:pt idx="3">
                  <c:v>Yr un fath</c:v>
                </c:pt>
                <c:pt idx="6">
                  <c:v>Llai hyderus</c:v>
                </c:pt>
              </c:strCache>
            </c:strRef>
          </c:cat>
          <c:val>
            <c:numRef>
              <c:f>Sheet1!$C$2:$C$8</c:f>
              <c:numCache>
                <c:formatCode>General</c:formatCode>
                <c:ptCount val="7"/>
                <c:pt idx="0">
                  <c:v>6</c:v>
                </c:pt>
                <c:pt idx="1">
                  <c:v>11</c:v>
                </c:pt>
                <c:pt idx="2">
                  <c:v>5</c:v>
                </c:pt>
                <c:pt idx="3">
                  <c:v>4</c:v>
                </c:pt>
              </c:numCache>
            </c:numRef>
          </c:val>
          <c:extLst>
            <c:ext xmlns:c16="http://schemas.microsoft.com/office/drawing/2014/chart" uri="{C3380CC4-5D6E-409C-BE32-E72D297353CC}">
              <c16:uniqueId val="{00000001-96A7-4099-8974-5849367197E6}"/>
            </c:ext>
          </c:extLst>
        </c:ser>
        <c:ser>
          <c:idx val="2"/>
          <c:order val="2"/>
          <c:tx>
            <c:strRef>
              <c:f>Sheet1!$D$1</c:f>
              <c:strCache>
                <c:ptCount val="1"/>
                <c:pt idx="0">
                  <c:v>Amddiffyn safbwyntiau cleifion </c:v>
                </c:pt>
              </c:strCache>
            </c:strRef>
          </c:tx>
          <c:spPr>
            <a:solidFill>
              <a:schemeClr val="accent3"/>
            </a:solidFill>
            <a:ln>
              <a:noFill/>
            </a:ln>
            <a:effectLst/>
          </c:spPr>
          <c:invertIfNegative val="0"/>
          <c:cat>
            <c:strRef>
              <c:f>Sheet1!$A$2:$A$8</c:f>
              <c:strCache>
                <c:ptCount val="7"/>
                <c:pt idx="0">
                  <c:v>Mwy hyderus</c:v>
                </c:pt>
                <c:pt idx="3">
                  <c:v>Yr un fath</c:v>
                </c:pt>
                <c:pt idx="6">
                  <c:v>Llai hyderus</c:v>
                </c:pt>
              </c:strCache>
            </c:strRef>
          </c:cat>
          <c:val>
            <c:numRef>
              <c:f>Sheet1!$D$2:$D$8</c:f>
              <c:numCache>
                <c:formatCode>General</c:formatCode>
                <c:ptCount val="7"/>
                <c:pt idx="0">
                  <c:v>4</c:v>
                </c:pt>
                <c:pt idx="1">
                  <c:v>6</c:v>
                </c:pt>
                <c:pt idx="2">
                  <c:v>10</c:v>
                </c:pt>
                <c:pt idx="3">
                  <c:v>3</c:v>
                </c:pt>
              </c:numCache>
            </c:numRef>
          </c:val>
          <c:extLst>
            <c:ext xmlns:c16="http://schemas.microsoft.com/office/drawing/2014/chart" uri="{C3380CC4-5D6E-409C-BE32-E72D297353CC}">
              <c16:uniqueId val="{00000002-96A7-4099-8974-5849367197E6}"/>
            </c:ext>
          </c:extLst>
        </c:ser>
        <c:dLbls>
          <c:showLegendKey val="0"/>
          <c:showVal val="0"/>
          <c:showCatName val="0"/>
          <c:showSerName val="0"/>
          <c:showPercent val="0"/>
          <c:showBubbleSize val="0"/>
        </c:dLbls>
        <c:gapWidth val="219"/>
        <c:overlap val="-27"/>
        <c:axId val="1635664320"/>
        <c:axId val="1688077056"/>
      </c:barChart>
      <c:catAx>
        <c:axId val="1635664320"/>
        <c:scaling>
          <c:orientation val="maxMin"/>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88077056"/>
        <c:crosses val="autoZero"/>
        <c:auto val="1"/>
        <c:lblAlgn val="ctr"/>
        <c:lblOffset val="100"/>
        <c:noMultiLvlLbl val="0"/>
      </c:catAx>
      <c:valAx>
        <c:axId val="1688077056"/>
        <c:scaling>
          <c:orientation val="minMax"/>
        </c:scaling>
        <c:delete val="0"/>
        <c:axPos val="r"/>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a:t>Nifer yr ymatebwyr</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35664320"/>
        <c:crosses val="autoZero"/>
        <c:crossBetween val="between"/>
      </c:valAx>
      <c:spPr>
        <a:noFill/>
        <a:ln>
          <a:noFill/>
        </a:ln>
        <a:effectLst/>
      </c:spPr>
    </c:plotArea>
    <c:legend>
      <c:legendPos val="b"/>
      <c:layout>
        <c:manualLayout>
          <c:xMode val="edge"/>
          <c:yMode val="edge"/>
          <c:x val="1.5581229916353701E-4"/>
          <c:y val="0.86383666643439483"/>
          <c:w val="0.96321036984804764"/>
          <c:h val="0.1196206226434085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i="0" baseline="0">
                <a:solidFill>
                  <a:sysClr val="windowText" lastClr="000000"/>
                </a:solidFill>
                <a:effectLst/>
                <a:latin typeface="Arial" panose="020B0604020202020204" pitchFamily="34" charset="0"/>
                <a:cs typeface="Arial" panose="020B0604020202020204" pitchFamily="34" charset="0"/>
              </a:rPr>
              <a:t>Ffigur 3: Yw'r hyfforddiant wedi eich helpu i ddatblygu'r sgiliau canlynol...?</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stacked"/>
        <c:varyColors val="0"/>
        <c:ser>
          <c:idx val="0"/>
          <c:order val="0"/>
          <c:tx>
            <c:strRef>
              <c:f>Sheet1!$J$2</c:f>
              <c:strCache>
                <c:ptCount val="1"/>
                <c:pt idx="0">
                  <c:v>Ydy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Sheet1!$K$1:$N$1</c:f>
              <c:strCache>
                <c:ptCount val="4"/>
                <c:pt idx="0">
                  <c:v>Crynhoi canlyniadau a gweithredoedd</c:v>
                </c:pt>
                <c:pt idx="1">
                  <c:v>Helpu pobl i ddeall eu cryfderau</c:v>
                </c:pt>
                <c:pt idx="2">
                  <c:v>Gwrando’n fyfyriol</c:v>
                </c:pt>
                <c:pt idx="3">
                  <c:v>Gwrando er mwyn deall</c:v>
                </c:pt>
              </c:strCache>
            </c:strRef>
          </c:cat>
          <c:val>
            <c:numRef>
              <c:f>Sheet1!$K$2:$N$2</c:f>
              <c:numCache>
                <c:formatCode>General</c:formatCode>
                <c:ptCount val="4"/>
                <c:pt idx="0">
                  <c:v>25</c:v>
                </c:pt>
                <c:pt idx="1">
                  <c:v>28</c:v>
                </c:pt>
                <c:pt idx="2">
                  <c:v>28</c:v>
                </c:pt>
                <c:pt idx="3">
                  <c:v>27</c:v>
                </c:pt>
              </c:numCache>
            </c:numRef>
          </c:val>
          <c:extLst>
            <c:ext xmlns:c16="http://schemas.microsoft.com/office/drawing/2014/chart" uri="{C3380CC4-5D6E-409C-BE32-E72D297353CC}">
              <c16:uniqueId val="{00000000-C497-44FB-B3EB-BFEB3AA1A93E}"/>
            </c:ext>
          </c:extLst>
        </c:ser>
        <c:ser>
          <c:idx val="1"/>
          <c:order val="1"/>
          <c:tx>
            <c:strRef>
              <c:f>Sheet1!$J$3</c:f>
              <c:strCache>
                <c:ptCount val="1"/>
                <c:pt idx="0">
                  <c:v>Nac ydy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Sheet1!$K$1:$N$1</c:f>
              <c:strCache>
                <c:ptCount val="4"/>
                <c:pt idx="0">
                  <c:v>Crynhoi canlyniadau a gweithredoedd</c:v>
                </c:pt>
                <c:pt idx="1">
                  <c:v>Helpu pobl i ddeall eu cryfderau</c:v>
                </c:pt>
                <c:pt idx="2">
                  <c:v>Gwrando’n fyfyriol</c:v>
                </c:pt>
                <c:pt idx="3">
                  <c:v>Gwrando er mwyn deall</c:v>
                </c:pt>
              </c:strCache>
            </c:strRef>
          </c:cat>
          <c:val>
            <c:numRef>
              <c:f>Sheet1!$K$3:$N$3</c:f>
              <c:numCache>
                <c:formatCode>General</c:formatCode>
                <c:ptCount val="4"/>
                <c:pt idx="0">
                  <c:v>1</c:v>
                </c:pt>
                <c:pt idx="3">
                  <c:v>1</c:v>
                </c:pt>
              </c:numCache>
            </c:numRef>
          </c:val>
          <c:extLst>
            <c:ext xmlns:c16="http://schemas.microsoft.com/office/drawing/2014/chart" uri="{C3380CC4-5D6E-409C-BE32-E72D297353CC}">
              <c16:uniqueId val="{00000001-C497-44FB-B3EB-BFEB3AA1A93E}"/>
            </c:ext>
          </c:extLst>
        </c:ser>
        <c:ser>
          <c:idx val="2"/>
          <c:order val="2"/>
          <c:tx>
            <c:strRef>
              <c:f>Sheet1!$J$4</c:f>
              <c:strCache>
                <c:ptCount val="1"/>
                <c:pt idx="0">
                  <c:v>Dim ymateb</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Sheet1!$K$1:$N$1</c:f>
              <c:strCache>
                <c:ptCount val="4"/>
                <c:pt idx="0">
                  <c:v>Crynhoi canlyniadau a gweithredoedd</c:v>
                </c:pt>
                <c:pt idx="1">
                  <c:v>Helpu pobl i ddeall eu cryfderau</c:v>
                </c:pt>
                <c:pt idx="2">
                  <c:v>Gwrando’n fyfyriol</c:v>
                </c:pt>
                <c:pt idx="3">
                  <c:v>Gwrando er mwyn deall</c:v>
                </c:pt>
              </c:strCache>
            </c:strRef>
          </c:cat>
          <c:val>
            <c:numRef>
              <c:f>Sheet1!$K$4:$N$4</c:f>
              <c:numCache>
                <c:formatCode>General</c:formatCode>
                <c:ptCount val="4"/>
                <c:pt idx="0">
                  <c:v>2</c:v>
                </c:pt>
              </c:numCache>
            </c:numRef>
          </c:val>
          <c:extLst>
            <c:ext xmlns:c16="http://schemas.microsoft.com/office/drawing/2014/chart" uri="{C3380CC4-5D6E-409C-BE32-E72D297353CC}">
              <c16:uniqueId val="{00000002-C497-44FB-B3EB-BFEB3AA1A93E}"/>
            </c:ext>
          </c:extLst>
        </c:ser>
        <c:dLbls>
          <c:dLblPos val="ctr"/>
          <c:showLegendKey val="0"/>
          <c:showVal val="1"/>
          <c:showCatName val="0"/>
          <c:showSerName val="0"/>
          <c:showPercent val="0"/>
          <c:showBubbleSize val="0"/>
        </c:dLbls>
        <c:gapWidth val="150"/>
        <c:overlap val="100"/>
        <c:axId val="1679925840"/>
        <c:axId val="1880249872"/>
      </c:barChart>
      <c:catAx>
        <c:axId val="1679925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0249872"/>
        <c:crosses val="autoZero"/>
        <c:auto val="1"/>
        <c:lblAlgn val="ctr"/>
        <c:lblOffset val="100"/>
        <c:noMultiLvlLbl val="0"/>
      </c:catAx>
      <c:valAx>
        <c:axId val="1880249872"/>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b="0" i="0" baseline="0">
                    <a:effectLst/>
                    <a:latin typeface="Arial" panose="020B0604020202020204" pitchFamily="34" charset="0"/>
                    <a:cs typeface="Arial" panose="020B0604020202020204" pitchFamily="34" charset="0"/>
                  </a:rPr>
                  <a:t>Nifer yr ymatebwyr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7992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i="0" baseline="0">
                <a:solidFill>
                  <a:sysClr val="windowText" lastClr="000000"/>
                </a:solidFill>
                <a:effectLst/>
                <a:latin typeface="Arial" panose="020B0604020202020204" pitchFamily="34" charset="0"/>
                <a:cs typeface="Arial" panose="020B0604020202020204" pitchFamily="34" charset="0"/>
              </a:rPr>
              <a:t>Ffigur 4: Ymgysylltu mewn trafodaethau cydweithredol</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3.3333333333333333E-2"/>
          <c:y val="0.19165739350659322"/>
          <c:w val="0.93333333333333335"/>
          <c:h val="0.56719145659124337"/>
        </c:manualLayout>
      </c:layout>
      <c:barChart>
        <c:barDir val="col"/>
        <c:grouping val="clustered"/>
        <c:varyColors val="0"/>
        <c:ser>
          <c:idx val="1"/>
          <c:order val="1"/>
          <c:tx>
            <c:strRef>
              <c:f>'CD questions'!$E$3</c:f>
              <c:strCache>
                <c:ptCount val="1"/>
                <c:pt idx="0">
                  <c:v>Byth</c:v>
                </c:pt>
              </c:strCache>
            </c:strRef>
          </c:tx>
          <c:spPr>
            <a:solidFill>
              <a:schemeClr val="accent2"/>
            </a:solidFill>
            <a:ln>
              <a:noFill/>
            </a:ln>
            <a:effectLst/>
          </c:spPr>
          <c:invertIfNegative val="0"/>
          <c:cat>
            <c:strRef>
              <c:f>'CD questions'!$F$1:$H$1</c:f>
              <c:strCache>
                <c:ptCount val="3"/>
                <c:pt idx="0">
                  <c:v>Goruchwylio </c:v>
                </c:pt>
                <c:pt idx="1">
                  <c:v>Cydweithiwr </c:v>
                </c:pt>
                <c:pt idx="2">
                  <c:v> Claf</c:v>
                </c:pt>
              </c:strCache>
            </c:strRef>
          </c:cat>
          <c:val>
            <c:numRef>
              <c:f>'CD questions'!$F$3:$H$3</c:f>
              <c:numCache>
                <c:formatCode>General</c:formatCode>
                <c:ptCount val="3"/>
                <c:pt idx="0">
                  <c:v>5</c:v>
                </c:pt>
                <c:pt idx="1">
                  <c:v>0</c:v>
                </c:pt>
                <c:pt idx="2">
                  <c:v>4</c:v>
                </c:pt>
              </c:numCache>
            </c:numRef>
          </c:val>
          <c:extLst>
            <c:ext xmlns:c16="http://schemas.microsoft.com/office/drawing/2014/chart" uri="{C3380CC4-5D6E-409C-BE32-E72D297353CC}">
              <c16:uniqueId val="{00000000-D464-4F72-88B6-354516C542AE}"/>
            </c:ext>
          </c:extLst>
        </c:ser>
        <c:ser>
          <c:idx val="2"/>
          <c:order val="2"/>
          <c:tx>
            <c:strRef>
              <c:f>'CD questions'!$E$4</c:f>
              <c:strCache>
                <c:ptCount val="1"/>
                <c:pt idx="0">
                  <c:v>Weithiau</c:v>
                </c:pt>
              </c:strCache>
            </c:strRef>
          </c:tx>
          <c:spPr>
            <a:solidFill>
              <a:schemeClr val="accent3"/>
            </a:solidFill>
            <a:ln>
              <a:noFill/>
            </a:ln>
            <a:effectLst/>
          </c:spPr>
          <c:invertIfNegative val="0"/>
          <c:cat>
            <c:strRef>
              <c:f>'CD questions'!$F$1:$H$1</c:f>
              <c:strCache>
                <c:ptCount val="3"/>
                <c:pt idx="0">
                  <c:v>Goruchwylio </c:v>
                </c:pt>
                <c:pt idx="1">
                  <c:v>Cydweithiwr </c:v>
                </c:pt>
                <c:pt idx="2">
                  <c:v> Claf</c:v>
                </c:pt>
              </c:strCache>
            </c:strRef>
          </c:cat>
          <c:val>
            <c:numRef>
              <c:f>'CD questions'!$F$4:$H$4</c:f>
              <c:numCache>
                <c:formatCode>General</c:formatCode>
                <c:ptCount val="3"/>
                <c:pt idx="0">
                  <c:v>8</c:v>
                </c:pt>
                <c:pt idx="1">
                  <c:v>5</c:v>
                </c:pt>
                <c:pt idx="2">
                  <c:v>5</c:v>
                </c:pt>
              </c:numCache>
            </c:numRef>
          </c:val>
          <c:extLst>
            <c:ext xmlns:c16="http://schemas.microsoft.com/office/drawing/2014/chart" uri="{C3380CC4-5D6E-409C-BE32-E72D297353CC}">
              <c16:uniqueId val="{00000001-D464-4F72-88B6-354516C542AE}"/>
            </c:ext>
          </c:extLst>
        </c:ser>
        <c:ser>
          <c:idx val="3"/>
          <c:order val="3"/>
          <c:tx>
            <c:strRef>
              <c:f>'CD questions'!$E$5</c:f>
              <c:strCache>
                <c:ptCount val="1"/>
                <c:pt idx="0">
                  <c:v>Yn aml</c:v>
                </c:pt>
              </c:strCache>
            </c:strRef>
          </c:tx>
          <c:spPr>
            <a:solidFill>
              <a:schemeClr val="accent4"/>
            </a:solidFill>
            <a:ln>
              <a:noFill/>
            </a:ln>
            <a:effectLst/>
          </c:spPr>
          <c:invertIfNegative val="0"/>
          <c:cat>
            <c:strRef>
              <c:f>'CD questions'!$F$1:$H$1</c:f>
              <c:strCache>
                <c:ptCount val="3"/>
                <c:pt idx="0">
                  <c:v>Goruchwylio </c:v>
                </c:pt>
                <c:pt idx="1">
                  <c:v>Cydweithiwr </c:v>
                </c:pt>
                <c:pt idx="2">
                  <c:v> Claf</c:v>
                </c:pt>
              </c:strCache>
            </c:strRef>
          </c:cat>
          <c:val>
            <c:numRef>
              <c:f>'CD questions'!$F$5:$H$5</c:f>
              <c:numCache>
                <c:formatCode>General</c:formatCode>
                <c:ptCount val="3"/>
                <c:pt idx="0">
                  <c:v>8</c:v>
                </c:pt>
                <c:pt idx="1">
                  <c:v>11</c:v>
                </c:pt>
                <c:pt idx="2">
                  <c:v>9</c:v>
                </c:pt>
              </c:numCache>
            </c:numRef>
          </c:val>
          <c:extLst>
            <c:ext xmlns:c16="http://schemas.microsoft.com/office/drawing/2014/chart" uri="{C3380CC4-5D6E-409C-BE32-E72D297353CC}">
              <c16:uniqueId val="{00000002-D464-4F72-88B6-354516C542AE}"/>
            </c:ext>
          </c:extLst>
        </c:ser>
        <c:ser>
          <c:idx val="4"/>
          <c:order val="4"/>
          <c:tx>
            <c:strRef>
              <c:f>'CD questions'!$E$6</c:f>
              <c:strCache>
                <c:ptCount val="1"/>
                <c:pt idx="0">
                  <c:v>Yn aml iawn</c:v>
                </c:pt>
              </c:strCache>
            </c:strRef>
          </c:tx>
          <c:spPr>
            <a:solidFill>
              <a:schemeClr val="accent5"/>
            </a:solidFill>
            <a:ln>
              <a:noFill/>
            </a:ln>
            <a:effectLst/>
          </c:spPr>
          <c:invertIfNegative val="0"/>
          <c:cat>
            <c:strRef>
              <c:f>'CD questions'!$F$1:$H$1</c:f>
              <c:strCache>
                <c:ptCount val="3"/>
                <c:pt idx="0">
                  <c:v>Goruchwylio </c:v>
                </c:pt>
                <c:pt idx="1">
                  <c:v>Cydweithiwr </c:v>
                </c:pt>
                <c:pt idx="2">
                  <c:v> Claf</c:v>
                </c:pt>
              </c:strCache>
            </c:strRef>
          </c:cat>
          <c:val>
            <c:numRef>
              <c:f>'CD questions'!$F$6:$H$6</c:f>
              <c:numCache>
                <c:formatCode>General</c:formatCode>
                <c:ptCount val="3"/>
                <c:pt idx="0">
                  <c:v>2</c:v>
                </c:pt>
                <c:pt idx="1">
                  <c:v>3</c:v>
                </c:pt>
                <c:pt idx="2">
                  <c:v>2</c:v>
                </c:pt>
              </c:numCache>
            </c:numRef>
          </c:val>
          <c:extLst>
            <c:ext xmlns:c16="http://schemas.microsoft.com/office/drawing/2014/chart" uri="{C3380CC4-5D6E-409C-BE32-E72D297353CC}">
              <c16:uniqueId val="{00000003-D464-4F72-88B6-354516C542AE}"/>
            </c:ext>
          </c:extLst>
        </c:ser>
        <c:dLbls>
          <c:showLegendKey val="0"/>
          <c:showVal val="0"/>
          <c:showCatName val="0"/>
          <c:showSerName val="0"/>
          <c:showPercent val="0"/>
          <c:showBubbleSize val="0"/>
        </c:dLbls>
        <c:gapWidth val="150"/>
        <c:overlap val="-25"/>
        <c:axId val="536800159"/>
        <c:axId val="532044287"/>
        <c:extLst>
          <c:ext xmlns:c15="http://schemas.microsoft.com/office/drawing/2012/chart" uri="{02D57815-91ED-43cb-92C2-25804820EDAC}">
            <c15:filteredBarSeries>
              <c15:ser>
                <c:idx val="0"/>
                <c:order val="0"/>
                <c:tx>
                  <c:strRef>
                    <c:extLst>
                      <c:ext uri="{02D57815-91ED-43cb-92C2-25804820EDAC}">
                        <c15:formulaRef>
                          <c15:sqref>'CD questions'!$E$2</c15:sqref>
                        </c15:formulaRef>
                      </c:ext>
                    </c:extLst>
                    <c:strCache>
                      <c:ptCount val="1"/>
                    </c:strCache>
                  </c:strRef>
                </c:tx>
                <c:spPr>
                  <a:solidFill>
                    <a:schemeClr val="accent1"/>
                  </a:solidFill>
                  <a:ln>
                    <a:noFill/>
                  </a:ln>
                  <a:effectLst/>
                </c:spPr>
                <c:invertIfNegative val="0"/>
                <c:cat>
                  <c:strRef>
                    <c:extLst>
                      <c:ext uri="{02D57815-91ED-43cb-92C2-25804820EDAC}">
                        <c15:formulaRef>
                          <c15:sqref>'CD questions'!$F$1:$H$1</c15:sqref>
                        </c15:formulaRef>
                      </c:ext>
                    </c:extLst>
                    <c:strCache>
                      <c:ptCount val="3"/>
                      <c:pt idx="0">
                        <c:v>Goruchwylio </c:v>
                      </c:pt>
                      <c:pt idx="1">
                        <c:v>Cydweithiwr </c:v>
                      </c:pt>
                      <c:pt idx="2">
                        <c:v> Claf</c:v>
                      </c:pt>
                    </c:strCache>
                  </c:strRef>
                </c:cat>
                <c:val>
                  <c:numRef>
                    <c:extLst>
                      <c:ext uri="{02D57815-91ED-43cb-92C2-25804820EDAC}">
                        <c15:formulaRef>
                          <c15:sqref>'CD questions'!$F$2:$H$2</c15:sqref>
                        </c15:formulaRef>
                      </c:ext>
                    </c:extLst>
                    <c:numCache>
                      <c:formatCode>General</c:formatCode>
                      <c:ptCount val="3"/>
                    </c:numCache>
                  </c:numRef>
                </c:val>
                <c:extLst>
                  <c:ext xmlns:c16="http://schemas.microsoft.com/office/drawing/2014/chart" uri="{C3380CC4-5D6E-409C-BE32-E72D297353CC}">
                    <c16:uniqueId val="{00000004-D464-4F72-88B6-354516C542AE}"/>
                  </c:ext>
                </c:extLst>
              </c15:ser>
            </c15:filteredBarSeries>
          </c:ext>
        </c:extLst>
      </c:barChart>
      <c:catAx>
        <c:axId val="536800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32044287"/>
        <c:crosses val="autoZero"/>
        <c:auto val="1"/>
        <c:lblAlgn val="ctr"/>
        <c:lblOffset val="100"/>
        <c:noMultiLvlLbl val="0"/>
      </c:catAx>
      <c:valAx>
        <c:axId val="53204428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36800159"/>
        <c:crosses val="autoZero"/>
        <c:crossBetween val="between"/>
      </c:valAx>
      <c:spPr>
        <a:noFill/>
        <a:ln>
          <a:noFill/>
        </a:ln>
        <a:effectLst/>
      </c:spPr>
    </c:plotArea>
    <c:legend>
      <c:legendPos val="t"/>
      <c:layout>
        <c:manualLayout>
          <c:xMode val="edge"/>
          <c:yMode val="edge"/>
          <c:x val="6.9595323311858748E-2"/>
          <c:y val="0.81443324470629574"/>
          <c:w val="0.84538435422290792"/>
          <c:h val="0.1834460566169020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200" b="1" i="0" baseline="0">
                <a:solidFill>
                  <a:sysClr val="windowText" lastClr="000000"/>
                </a:solidFill>
                <a:effectLst/>
                <a:latin typeface="Arial" panose="020B0604020202020204" pitchFamily="34" charset="0"/>
                <a:cs typeface="Arial" panose="020B0604020202020204" pitchFamily="34" charset="0"/>
              </a:rPr>
              <a:t>Ffigur 5: Pa mor werthfawr ydych chi'n credu yw eich cyfraniad o ran rhyddhau cleifion at les eich cleifion?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'PV3'!$B$5:$B$15</c:f>
              <c:strCache>
                <c:ptCount val="11"/>
                <c:pt idx="0">
                  <c:v>0 - Ddim yn werthfawr o gwbl</c:v>
                </c:pt>
                <c:pt idx="1">
                  <c:v>1</c:v>
                </c:pt>
                <c:pt idx="2">
                  <c:v>2</c:v>
                </c:pt>
                <c:pt idx="3">
                  <c:v>3</c:v>
                </c:pt>
                <c:pt idx="4">
                  <c:v>4</c:v>
                </c:pt>
                <c:pt idx="5">
                  <c:v>5</c:v>
                </c:pt>
                <c:pt idx="6">
                  <c:v>6</c:v>
                </c:pt>
                <c:pt idx="7">
                  <c:v>7</c:v>
                </c:pt>
                <c:pt idx="8">
                  <c:v>8</c:v>
                </c:pt>
                <c:pt idx="9">
                  <c:v>9</c:v>
                </c:pt>
                <c:pt idx="10">
                  <c:v>10 – Yn eithriadol o werthfawr </c:v>
                </c:pt>
              </c:strCache>
            </c:strRef>
          </c:cat>
          <c:val>
            <c:numRef>
              <c:f>'PV3'!$C$5:$C$15</c:f>
              <c:numCache>
                <c:formatCode>General</c:formatCode>
                <c:ptCount val="11"/>
                <c:pt idx="6">
                  <c:v>2</c:v>
                </c:pt>
                <c:pt idx="7">
                  <c:v>4</c:v>
                </c:pt>
                <c:pt idx="8">
                  <c:v>8</c:v>
                </c:pt>
                <c:pt idx="9">
                  <c:v>5</c:v>
                </c:pt>
                <c:pt idx="10">
                  <c:v>5</c:v>
                </c:pt>
              </c:numCache>
            </c:numRef>
          </c:val>
          <c:extLst>
            <c:ext xmlns:c16="http://schemas.microsoft.com/office/drawing/2014/chart" uri="{C3380CC4-5D6E-409C-BE32-E72D297353CC}">
              <c16:uniqueId val="{00000000-6974-4BB5-AFB7-665D632F2355}"/>
            </c:ext>
          </c:extLst>
        </c:ser>
        <c:dLbls>
          <c:showLegendKey val="0"/>
          <c:showVal val="1"/>
          <c:showCatName val="0"/>
          <c:showSerName val="0"/>
          <c:showPercent val="0"/>
          <c:showBubbleSize val="0"/>
        </c:dLbls>
        <c:gapWidth val="150"/>
        <c:overlap val="-25"/>
        <c:axId val="1710961503"/>
        <c:axId val="558573311"/>
      </c:barChart>
      <c:catAx>
        <c:axId val="1710961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8573311"/>
        <c:crosses val="autoZero"/>
        <c:auto val="1"/>
        <c:lblAlgn val="ctr"/>
        <c:lblOffset val="100"/>
        <c:noMultiLvlLbl val="0"/>
      </c:catAx>
      <c:valAx>
        <c:axId val="558573311"/>
        <c:scaling>
          <c:orientation val="minMax"/>
        </c:scaling>
        <c:delete val="1"/>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lumMod val="65000"/>
                        <a:lumOff val="35000"/>
                      </a:sysClr>
                    </a:solidFill>
                    <a:latin typeface="+mn-lt"/>
                    <a:ea typeface="+mn-ea"/>
                    <a:cs typeface="+mn-cs"/>
                  </a:defRPr>
                </a:pPr>
                <a:r>
                  <a:rPr lang="en-GB" sz="1200" b="0" i="0" baseline="0">
                    <a:effectLst/>
                  </a:rPr>
                  <a:t>Nifer yr ymatebwyr</a:t>
                </a:r>
              </a:p>
            </c:rich>
          </c:tx>
          <c:layout>
            <c:manualLayout>
              <c:xMode val="edge"/>
              <c:yMode val="edge"/>
              <c:x val="0.15375918598078009"/>
              <c:y val="0.32015983382194185"/>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crossAx val="1710961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i="0" baseline="0">
                <a:solidFill>
                  <a:sysClr val="windowText" lastClr="000000"/>
                </a:solidFill>
                <a:effectLst/>
                <a:latin typeface="Arial" panose="020B0604020202020204" pitchFamily="34" charset="0"/>
                <a:cs typeface="Arial" panose="020B0604020202020204" pitchFamily="34" charset="0"/>
              </a:rPr>
              <a:t>Ffigur 6: I ba raddau ydych chi'n teimlo eich bod yn gallu cynorthwyo cydweithwyr i ddeall a sicrhau canlyniadau cadarnhaol o ran rhyddhau?</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9768153980752409E-2"/>
          <c:y val="0.16708333333333336"/>
          <c:w val="0.8558967629046369"/>
          <c:h val="0.748665427238261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'PV3 (2)'!$B$5:$B$15</c:f>
              <c:strCache>
                <c:ptCount val="11"/>
                <c:pt idx="0">
                  <c:v>0 – Ddim yn gallu cynorthwyo</c:v>
                </c:pt>
                <c:pt idx="1">
                  <c:v>1</c:v>
                </c:pt>
                <c:pt idx="2">
                  <c:v>2</c:v>
                </c:pt>
                <c:pt idx="3">
                  <c:v>3</c:v>
                </c:pt>
                <c:pt idx="4">
                  <c:v>4</c:v>
                </c:pt>
                <c:pt idx="5">
                  <c:v>5</c:v>
                </c:pt>
                <c:pt idx="6">
                  <c:v>6</c:v>
                </c:pt>
                <c:pt idx="7">
                  <c:v>7</c:v>
                </c:pt>
                <c:pt idx="8">
                  <c:v>8</c:v>
                </c:pt>
                <c:pt idx="9">
                  <c:v>9</c:v>
                </c:pt>
                <c:pt idx="10">
                  <c:v>10 – Mwyaf abl i gynorthwyo  </c:v>
                </c:pt>
              </c:strCache>
            </c:strRef>
          </c:cat>
          <c:val>
            <c:numRef>
              <c:f>'PV3 (2)'!$C$5:$C$15</c:f>
              <c:numCache>
                <c:formatCode>General</c:formatCode>
                <c:ptCount val="11"/>
                <c:pt idx="6">
                  <c:v>2</c:v>
                </c:pt>
                <c:pt idx="7">
                  <c:v>7</c:v>
                </c:pt>
                <c:pt idx="8">
                  <c:v>10</c:v>
                </c:pt>
                <c:pt idx="9">
                  <c:v>3</c:v>
                </c:pt>
                <c:pt idx="10">
                  <c:v>2</c:v>
                </c:pt>
              </c:numCache>
            </c:numRef>
          </c:val>
          <c:extLst>
            <c:ext xmlns:c16="http://schemas.microsoft.com/office/drawing/2014/chart" uri="{C3380CC4-5D6E-409C-BE32-E72D297353CC}">
              <c16:uniqueId val="{00000000-B170-4D79-B17D-3034A487EFA8}"/>
            </c:ext>
          </c:extLst>
        </c:ser>
        <c:dLbls>
          <c:showLegendKey val="0"/>
          <c:showVal val="1"/>
          <c:showCatName val="0"/>
          <c:showSerName val="0"/>
          <c:showPercent val="0"/>
          <c:showBubbleSize val="0"/>
        </c:dLbls>
        <c:gapWidth val="150"/>
        <c:overlap val="-25"/>
        <c:axId val="1710961503"/>
        <c:axId val="558573311"/>
      </c:barChart>
      <c:catAx>
        <c:axId val="1710961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8573311"/>
        <c:crosses val="autoZero"/>
        <c:auto val="1"/>
        <c:lblAlgn val="ctr"/>
        <c:lblOffset val="100"/>
        <c:noMultiLvlLbl val="0"/>
      </c:catAx>
      <c:valAx>
        <c:axId val="558573311"/>
        <c:scaling>
          <c:orientation val="minMax"/>
        </c:scaling>
        <c:delete val="1"/>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sz="1200" b="0" i="0" baseline="0">
                    <a:effectLst/>
                    <a:latin typeface="Arial" panose="020B0604020202020204" pitchFamily="34" charset="0"/>
                    <a:cs typeface="Arial" panose="020B0604020202020204" pitchFamily="34" charset="0"/>
                  </a:rPr>
                  <a:t>Nifer yr ymatebwyr</a:t>
                </a:r>
              </a:p>
            </c:rich>
          </c:tx>
          <c:layout>
            <c:manualLayout>
              <c:xMode val="edge"/>
              <c:yMode val="edge"/>
              <c:x val="7.2963113092825299E-2"/>
              <c:y val="0.27186112897232856"/>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crossAx val="1710961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Ffigur 7: Yw'r perthnasoedd ag eraill rdych chi'n cydweithio gyda nhw wrth ddarparu gofal i gleifion/cleientiaid yn dangos parch i'r naill ochr a'r llall ?</a:t>
            </a:r>
          </a:p>
        </c:rich>
      </c:tx>
      <c:layout>
        <c:manualLayout>
          <c:xMode val="edge"/>
          <c:yMode val="edge"/>
          <c:x val="0.11868860986971223"/>
          <c:y val="2.5216706067769899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6494368384132161"/>
          <c:y val="0.19358562449197397"/>
          <c:w val="0.71303429413665631"/>
          <c:h val="0.66429935329557954"/>
        </c:manualLayout>
      </c:layout>
      <c:barChart>
        <c:barDir val="bar"/>
        <c:grouping val="clustered"/>
        <c:varyColors val="0"/>
        <c:ser>
          <c:idx val="0"/>
          <c:order val="0"/>
          <c:spPr>
            <a:solidFill>
              <a:schemeClr val="accent1"/>
            </a:solidFill>
            <a:ln>
              <a:noFill/>
            </a:ln>
            <a:effectLst/>
          </c:spPr>
          <c:invertIfNegative val="0"/>
          <c:dLbls>
            <c:delete val="1"/>
          </c:dLbls>
          <c:cat>
            <c:strRef>
              <c:f>'TR1'!$B$3:$B$13</c:f>
              <c:strCache>
                <c:ptCount val="11"/>
                <c:pt idx="0">
                  <c:v>Na, dim o gwbl</c:v>
                </c:pt>
                <c:pt idx="1">
                  <c:v>1</c:v>
                </c:pt>
                <c:pt idx="2">
                  <c:v>2</c:v>
                </c:pt>
                <c:pt idx="3">
                  <c:v>3</c:v>
                </c:pt>
                <c:pt idx="4">
                  <c:v>4</c:v>
                </c:pt>
                <c:pt idx="5">
                  <c:v>5</c:v>
                </c:pt>
                <c:pt idx="6">
                  <c:v>6</c:v>
                </c:pt>
                <c:pt idx="7">
                  <c:v>7</c:v>
                </c:pt>
                <c:pt idx="8">
                  <c:v>8</c:v>
                </c:pt>
                <c:pt idx="9">
                  <c:v>9</c:v>
                </c:pt>
                <c:pt idx="10">
                  <c:v>Ydyn, llawer o barch</c:v>
                </c:pt>
              </c:strCache>
            </c:strRef>
          </c:cat>
          <c:val>
            <c:numRef>
              <c:f>'TR1'!$C$3:$C$13</c:f>
              <c:numCache>
                <c:formatCode>General</c:formatCode>
                <c:ptCount val="11"/>
                <c:pt idx="3">
                  <c:v>1</c:v>
                </c:pt>
                <c:pt idx="5">
                  <c:v>2</c:v>
                </c:pt>
                <c:pt idx="6">
                  <c:v>4</c:v>
                </c:pt>
                <c:pt idx="7">
                  <c:v>4</c:v>
                </c:pt>
                <c:pt idx="8">
                  <c:v>6</c:v>
                </c:pt>
                <c:pt idx="9">
                  <c:v>3</c:v>
                </c:pt>
                <c:pt idx="10">
                  <c:v>5</c:v>
                </c:pt>
              </c:numCache>
            </c:numRef>
          </c:val>
          <c:extLst>
            <c:ext xmlns:c16="http://schemas.microsoft.com/office/drawing/2014/chart" uri="{C3380CC4-5D6E-409C-BE32-E72D297353CC}">
              <c16:uniqueId val="{00000000-A648-4A41-9491-C6893C7F8659}"/>
            </c:ext>
          </c:extLst>
        </c:ser>
        <c:dLbls>
          <c:showLegendKey val="0"/>
          <c:showVal val="1"/>
          <c:showCatName val="0"/>
          <c:showSerName val="0"/>
          <c:showPercent val="0"/>
          <c:showBubbleSize val="0"/>
        </c:dLbls>
        <c:gapWidth val="182"/>
        <c:axId val="535479471"/>
        <c:axId val="476172495"/>
      </c:barChart>
      <c:catAx>
        <c:axId val="53547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6172495"/>
        <c:crosses val="autoZero"/>
        <c:auto val="1"/>
        <c:lblAlgn val="ctr"/>
        <c:lblOffset val="100"/>
        <c:noMultiLvlLbl val="0"/>
      </c:catAx>
      <c:valAx>
        <c:axId val="47617249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a:latin typeface="Arial" panose="020B0604020202020204" pitchFamily="34" charset="0"/>
                    <a:cs typeface="Arial" panose="020B0604020202020204" pitchFamily="34" charset="0"/>
                  </a:rPr>
                  <a:t>Nifer yr ymatebwyr</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354794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816465015043853"/>
          <c:y val="0.13954545911646102"/>
          <c:w val="0.48020933358939888"/>
          <c:h val="0.67574662362606974"/>
        </c:manualLayout>
      </c:layout>
      <c:barChart>
        <c:barDir val="bar"/>
        <c:grouping val="stacked"/>
        <c:varyColors val="0"/>
        <c:ser>
          <c:idx val="0"/>
          <c:order val="0"/>
          <c:tx>
            <c:strRef>
              <c:f>Sheet1!$D$3</c:f>
              <c:strCache>
                <c:ptCount val="1"/>
                <c:pt idx="0">
                  <c:v>Cytuno'n gryf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Sheet1!$C$4:$C$9</c:f>
              <c:strCache>
                <c:ptCount val="6"/>
                <c:pt idx="0">
                  <c:v>Meddwl ar y cyd ac yn systematig, gweithredu’n lleol</c:v>
                </c:pt>
                <c:pt idx="1">
                  <c:v>Rhannu adnoddau, gwybodaeth a phŵer gyda’r rhai sydd yn y sefyllfa orau i weithredu</c:v>
                </c:pt>
                <c:pt idx="2">
                  <c:v>Tystio i gryfderau a galluoedd eraill ac annog ymreolaeth</c:v>
                </c:pt>
                <c:pt idx="3">
                  <c:v>Cydweithredu a mynd i’r afael â ffiniau sefydliadau a phroffesiynol a herio prosesau diwerth </c:v>
                </c:pt>
                <c:pt idx="4">
                  <c:v>Eirioli dros leisiau’r rhai sydd agosaf at yr heriau (y rhai a glywir leiaf yn aml)</c:v>
                </c:pt>
                <c:pt idx="5">
                  <c:v>Cynllunio systemau i gefnogi myfyrio a dysgu yn hytrach nag i reoli</c:v>
                </c:pt>
              </c:strCache>
            </c:strRef>
          </c:cat>
          <c:val>
            <c:numRef>
              <c:f>Sheet1!$D$4:$D$9</c:f>
              <c:numCache>
                <c:formatCode>General</c:formatCode>
                <c:ptCount val="6"/>
                <c:pt idx="0">
                  <c:v>7</c:v>
                </c:pt>
                <c:pt idx="1">
                  <c:v>9</c:v>
                </c:pt>
                <c:pt idx="2">
                  <c:v>9</c:v>
                </c:pt>
                <c:pt idx="3">
                  <c:v>4</c:v>
                </c:pt>
                <c:pt idx="4">
                  <c:v>6</c:v>
                </c:pt>
                <c:pt idx="5">
                  <c:v>6</c:v>
                </c:pt>
              </c:numCache>
            </c:numRef>
          </c:val>
          <c:extLst>
            <c:ext xmlns:c16="http://schemas.microsoft.com/office/drawing/2014/chart" uri="{C3380CC4-5D6E-409C-BE32-E72D297353CC}">
              <c16:uniqueId val="{00000000-AD47-43A8-BF37-9D97163A104C}"/>
            </c:ext>
          </c:extLst>
        </c:ser>
        <c:ser>
          <c:idx val="1"/>
          <c:order val="1"/>
          <c:tx>
            <c:strRef>
              <c:f>Sheet1!$E$3</c:f>
              <c:strCache>
                <c:ptCount val="1"/>
                <c:pt idx="0">
                  <c:v>Cytuno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Sheet1!$C$4:$C$9</c:f>
              <c:strCache>
                <c:ptCount val="6"/>
                <c:pt idx="0">
                  <c:v>Meddwl ar y cyd ac yn systematig, gweithredu’n lleol</c:v>
                </c:pt>
                <c:pt idx="1">
                  <c:v>Rhannu adnoddau, gwybodaeth a phŵer gyda’r rhai sydd yn y sefyllfa orau i weithredu</c:v>
                </c:pt>
                <c:pt idx="2">
                  <c:v>Tystio i gryfderau a galluoedd eraill ac annog ymreolaeth</c:v>
                </c:pt>
                <c:pt idx="3">
                  <c:v>Cydweithredu a mynd i’r afael â ffiniau sefydliadau a phroffesiynol a herio prosesau diwerth </c:v>
                </c:pt>
                <c:pt idx="4">
                  <c:v>Eirioli dros leisiau’r rhai sydd agosaf at yr heriau (y rhai a glywir leiaf yn aml)</c:v>
                </c:pt>
                <c:pt idx="5">
                  <c:v>Cynllunio systemau i gefnogi myfyrio a dysgu yn hytrach nag i reoli</c:v>
                </c:pt>
              </c:strCache>
            </c:strRef>
          </c:cat>
          <c:val>
            <c:numRef>
              <c:f>Sheet1!$E$4:$E$9</c:f>
              <c:numCache>
                <c:formatCode>General</c:formatCode>
                <c:ptCount val="6"/>
                <c:pt idx="0">
                  <c:v>15</c:v>
                </c:pt>
                <c:pt idx="1">
                  <c:v>12</c:v>
                </c:pt>
                <c:pt idx="2">
                  <c:v>14</c:v>
                </c:pt>
                <c:pt idx="3">
                  <c:v>17</c:v>
                </c:pt>
                <c:pt idx="4">
                  <c:v>15</c:v>
                </c:pt>
                <c:pt idx="5">
                  <c:v>12</c:v>
                </c:pt>
              </c:numCache>
            </c:numRef>
          </c:val>
          <c:extLst>
            <c:ext xmlns:c16="http://schemas.microsoft.com/office/drawing/2014/chart" uri="{C3380CC4-5D6E-409C-BE32-E72D297353CC}">
              <c16:uniqueId val="{00000001-AD47-43A8-BF37-9D97163A104C}"/>
            </c:ext>
          </c:extLst>
        </c:ser>
        <c:ser>
          <c:idx val="2"/>
          <c:order val="2"/>
          <c:tx>
            <c:strRef>
              <c:f>Sheet1!$F$3</c:f>
              <c:strCache>
                <c:ptCount val="1"/>
                <c:pt idx="0">
                  <c:v>Ddim y naill na'r llall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Sheet1!$C$4:$C$9</c:f>
              <c:strCache>
                <c:ptCount val="6"/>
                <c:pt idx="0">
                  <c:v>Meddwl ar y cyd ac yn systematig, gweithredu’n lleol</c:v>
                </c:pt>
                <c:pt idx="1">
                  <c:v>Rhannu adnoddau, gwybodaeth a phŵer gyda’r rhai sydd yn y sefyllfa orau i weithredu</c:v>
                </c:pt>
                <c:pt idx="2">
                  <c:v>Tystio i gryfderau a galluoedd eraill ac annog ymreolaeth</c:v>
                </c:pt>
                <c:pt idx="3">
                  <c:v>Cydweithredu a mynd i’r afael â ffiniau sefydliadau a phroffesiynol a herio prosesau diwerth </c:v>
                </c:pt>
                <c:pt idx="4">
                  <c:v>Eirioli dros leisiau’r rhai sydd agosaf at yr heriau (y rhai a glywir leiaf yn aml)</c:v>
                </c:pt>
                <c:pt idx="5">
                  <c:v>Cynllunio systemau i gefnogi myfyrio a dysgu yn hytrach nag i reoli</c:v>
                </c:pt>
              </c:strCache>
            </c:strRef>
          </c:cat>
          <c:val>
            <c:numRef>
              <c:f>Sheet1!$F$4:$F$9</c:f>
              <c:numCache>
                <c:formatCode>General</c:formatCode>
                <c:ptCount val="6"/>
                <c:pt idx="0">
                  <c:v>3</c:v>
                </c:pt>
                <c:pt idx="1">
                  <c:v>3</c:v>
                </c:pt>
                <c:pt idx="2">
                  <c:v>1</c:v>
                </c:pt>
                <c:pt idx="3">
                  <c:v>2</c:v>
                </c:pt>
                <c:pt idx="4">
                  <c:v>3</c:v>
                </c:pt>
                <c:pt idx="5">
                  <c:v>5</c:v>
                </c:pt>
              </c:numCache>
            </c:numRef>
          </c:val>
          <c:extLst>
            <c:ext xmlns:c16="http://schemas.microsoft.com/office/drawing/2014/chart" uri="{C3380CC4-5D6E-409C-BE32-E72D297353CC}">
              <c16:uniqueId val="{00000002-AD47-43A8-BF37-9D97163A104C}"/>
            </c:ext>
          </c:extLst>
        </c:ser>
        <c:ser>
          <c:idx val="3"/>
          <c:order val="3"/>
          <c:tx>
            <c:strRef>
              <c:f>Sheet1!$G$3</c:f>
              <c:strCache>
                <c:ptCount val="1"/>
                <c:pt idx="0">
                  <c:v>Anghytuno</c:v>
                </c:pt>
              </c:strCache>
            </c:strRef>
          </c:tx>
          <c:spPr>
            <a:solidFill>
              <a:schemeClr val="accent4"/>
            </a:solidFill>
            <a:ln>
              <a:noFill/>
            </a:ln>
            <a:effectLst/>
          </c:spPr>
          <c:invertIfNegative val="0"/>
          <c:dLbls>
            <c:delete val="1"/>
          </c:dLbls>
          <c:cat>
            <c:strRef>
              <c:f>Sheet1!$C$4:$C$9</c:f>
              <c:strCache>
                <c:ptCount val="6"/>
                <c:pt idx="0">
                  <c:v>Meddwl ar y cyd ac yn systematig, gweithredu’n lleol</c:v>
                </c:pt>
                <c:pt idx="1">
                  <c:v>Rhannu adnoddau, gwybodaeth a phŵer gyda’r rhai sydd yn y sefyllfa orau i weithredu</c:v>
                </c:pt>
                <c:pt idx="2">
                  <c:v>Tystio i gryfderau a galluoedd eraill ac annog ymreolaeth</c:v>
                </c:pt>
                <c:pt idx="3">
                  <c:v>Cydweithredu a mynd i’r afael â ffiniau sefydliadau a phroffesiynol a herio prosesau diwerth </c:v>
                </c:pt>
                <c:pt idx="4">
                  <c:v>Eirioli dros leisiau’r rhai sydd agosaf at yr heriau (y rhai a glywir leiaf yn aml)</c:v>
                </c:pt>
                <c:pt idx="5">
                  <c:v>Cynllunio systemau i gefnogi myfyrio a dysgu yn hytrach nag i reoli</c:v>
                </c:pt>
              </c:strCache>
            </c:strRef>
          </c:cat>
          <c:val>
            <c:numRef>
              <c:f>Sheet1!$G$4:$G$9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AD47-43A8-BF37-9D97163A104C}"/>
            </c:ext>
          </c:extLst>
        </c:ser>
        <c:ser>
          <c:idx val="4"/>
          <c:order val="4"/>
          <c:tx>
            <c:strRef>
              <c:f>Sheet1!$H$3</c:f>
              <c:strCache>
                <c:ptCount val="1"/>
                <c:pt idx="0">
                  <c:v>Anghytuno'n gryf</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AD47-43A8-BF37-9D97163A104C}"/>
                </c:ext>
              </c:extLst>
            </c:dLbl>
            <c:dLbl>
              <c:idx val="1"/>
              <c:delete val="1"/>
              <c:extLst>
                <c:ext xmlns:c15="http://schemas.microsoft.com/office/drawing/2012/chart" uri="{CE6537A1-D6FC-4f65-9D91-7224C49458BB}"/>
                <c:ext xmlns:c16="http://schemas.microsoft.com/office/drawing/2014/chart" uri="{C3380CC4-5D6E-409C-BE32-E72D297353CC}">
                  <c16:uniqueId val="{00000009-AD47-43A8-BF37-9D97163A104C}"/>
                </c:ext>
              </c:extLst>
            </c:dLbl>
            <c:dLbl>
              <c:idx val="2"/>
              <c:delete val="1"/>
              <c:extLst>
                <c:ext xmlns:c15="http://schemas.microsoft.com/office/drawing/2012/chart" uri="{CE6537A1-D6FC-4f65-9D91-7224C49458BB}"/>
                <c:ext xmlns:c16="http://schemas.microsoft.com/office/drawing/2014/chart" uri="{C3380CC4-5D6E-409C-BE32-E72D297353CC}">
                  <c16:uniqueId val="{0000000B-AD47-43A8-BF37-9D97163A104C}"/>
                </c:ext>
              </c:extLst>
            </c:dLbl>
            <c:dLbl>
              <c:idx val="4"/>
              <c:delete val="1"/>
              <c:extLst>
                <c:ext xmlns:c15="http://schemas.microsoft.com/office/drawing/2012/chart" uri="{CE6537A1-D6FC-4f65-9D91-7224C49458BB}"/>
                <c:ext xmlns:c16="http://schemas.microsoft.com/office/drawing/2014/chart" uri="{C3380CC4-5D6E-409C-BE32-E72D297353CC}">
                  <c16:uniqueId val="{00000008-AD47-43A8-BF37-9D97163A104C}"/>
                </c:ext>
              </c:extLst>
            </c:dLbl>
            <c:dLbl>
              <c:idx val="5"/>
              <c:delete val="1"/>
              <c:extLst>
                <c:ext xmlns:c15="http://schemas.microsoft.com/office/drawing/2012/chart" uri="{CE6537A1-D6FC-4f65-9D91-7224C49458BB}"/>
                <c:ext xmlns:c16="http://schemas.microsoft.com/office/drawing/2014/chart" uri="{C3380CC4-5D6E-409C-BE32-E72D297353CC}">
                  <c16:uniqueId val="{00000006-AD47-43A8-BF37-9D97163A10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Sheet1!$C$4:$C$9</c:f>
              <c:strCache>
                <c:ptCount val="6"/>
                <c:pt idx="0">
                  <c:v>Meddwl ar y cyd ac yn systematig, gweithredu’n lleol</c:v>
                </c:pt>
                <c:pt idx="1">
                  <c:v>Rhannu adnoddau, gwybodaeth a phŵer gyda’r rhai sydd yn y sefyllfa orau i weithredu</c:v>
                </c:pt>
                <c:pt idx="2">
                  <c:v>Tystio i gryfderau a galluoedd eraill ac annog ymreolaeth</c:v>
                </c:pt>
                <c:pt idx="3">
                  <c:v>Cydweithredu a mynd i’r afael â ffiniau sefydliadau a phroffesiynol a herio prosesau diwerth </c:v>
                </c:pt>
                <c:pt idx="4">
                  <c:v>Eirioli dros leisiau’r rhai sydd agosaf at yr heriau (y rhai a glywir leiaf yn aml)</c:v>
                </c:pt>
                <c:pt idx="5">
                  <c:v>Cynllunio systemau i gefnogi myfyrio a dysgu yn hytrach nag i reoli</c:v>
                </c:pt>
              </c:strCache>
            </c:strRef>
          </c:cat>
          <c:val>
            <c:numRef>
              <c:f>Sheet1!$H$4:$H$9</c:f>
              <c:numCache>
                <c:formatCode>General</c:formatCode>
                <c:ptCount val="6"/>
                <c:pt idx="0">
                  <c:v>0</c:v>
                </c:pt>
                <c:pt idx="1">
                  <c:v>0</c:v>
                </c:pt>
                <c:pt idx="2">
                  <c:v>0</c:v>
                </c:pt>
                <c:pt idx="3">
                  <c:v>1</c:v>
                </c:pt>
                <c:pt idx="4">
                  <c:v>0</c:v>
                </c:pt>
                <c:pt idx="5">
                  <c:v>0</c:v>
                </c:pt>
              </c:numCache>
            </c:numRef>
          </c:val>
          <c:extLst>
            <c:ext xmlns:c16="http://schemas.microsoft.com/office/drawing/2014/chart" uri="{C3380CC4-5D6E-409C-BE32-E72D297353CC}">
              <c16:uniqueId val="{00000004-AD47-43A8-BF37-9D97163A104C}"/>
            </c:ext>
          </c:extLst>
        </c:ser>
        <c:dLbls>
          <c:dLblPos val="ctr"/>
          <c:showLegendKey val="0"/>
          <c:showVal val="1"/>
          <c:showCatName val="0"/>
          <c:showSerName val="0"/>
          <c:showPercent val="0"/>
          <c:showBubbleSize val="0"/>
        </c:dLbls>
        <c:gapWidth val="150"/>
        <c:overlap val="100"/>
        <c:axId val="215946960"/>
        <c:axId val="215947376"/>
      </c:barChart>
      <c:catAx>
        <c:axId val="215946960"/>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15947376"/>
        <c:crosses val="autoZero"/>
        <c:auto val="1"/>
        <c:lblAlgn val="ctr"/>
        <c:lblOffset val="100"/>
        <c:noMultiLvlLbl val="0"/>
      </c:catAx>
      <c:valAx>
        <c:axId val="215947376"/>
        <c:scaling>
          <c:orientation val="minMax"/>
          <c:max val="25"/>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Nifer</a:t>
                </a:r>
                <a:r>
                  <a:rPr lang="en-US" sz="1100" baseline="0"/>
                  <a:t> yr ymatebwyr</a:t>
                </a:r>
                <a:endParaRPr lang="en-US" sz="1100"/>
              </a:p>
            </c:rich>
          </c:tx>
          <c:layout>
            <c:manualLayout>
              <c:xMode val="edge"/>
              <c:yMode val="edge"/>
              <c:x val="0.62420267588502654"/>
              <c:y val="0.8600913237643746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21594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y-GB" sz="1200" b="1">
                <a:solidFill>
                  <a:sysClr val="windowText" lastClr="000000"/>
                </a:solidFill>
                <a:effectLst/>
                <a:latin typeface="Arial" panose="020B0604020202020204" pitchFamily="34" charset="0"/>
                <a:cs typeface="Arial" panose="020B0604020202020204" pitchFamily="34" charset="0"/>
              </a:rPr>
              <a:t>Ffigur 9: Faint o gymorth ydych chi’n teimlo eich bod yn ei gael gan aelodau eich tîm/sefydliad i wneud y peth iawn ar gyfer cleifion a chleientiaid?</a:t>
            </a:r>
            <a:endParaRPr lang="en-GB" sz="1200" b="1">
              <a:solidFill>
                <a:sysClr val="windowText" lastClr="000000"/>
              </a:solidFill>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Sheet1!$G$1</c:f>
              <c:strCache>
                <c:ptCount val="1"/>
                <c:pt idx="0">
                  <c:v>Cymorth gan y tîm</c:v>
                </c:pt>
              </c:strCache>
            </c:strRef>
          </c:tx>
          <c:spPr>
            <a:solidFill>
              <a:schemeClr val="accent1"/>
            </a:solidFill>
            <a:ln>
              <a:noFill/>
            </a:ln>
            <a:effectLst/>
          </c:spPr>
          <c:invertIfNegative val="0"/>
          <c:cat>
            <c:strRef>
              <c:f>Sheet1!$F$2:$F$12</c:f>
              <c:strCache>
                <c:ptCount val="11"/>
                <c:pt idx="0">
                  <c:v>Dim cymorth o gwbl</c:v>
                </c:pt>
                <c:pt idx="1">
                  <c:v>1</c:v>
                </c:pt>
                <c:pt idx="2">
                  <c:v>2</c:v>
                </c:pt>
                <c:pt idx="3">
                  <c:v>3</c:v>
                </c:pt>
                <c:pt idx="4">
                  <c:v>4</c:v>
                </c:pt>
                <c:pt idx="5">
                  <c:v>5</c:v>
                </c:pt>
                <c:pt idx="6">
                  <c:v>6</c:v>
                </c:pt>
                <c:pt idx="7">
                  <c:v>7</c:v>
                </c:pt>
                <c:pt idx="8">
                  <c:v>8</c:v>
                </c:pt>
                <c:pt idx="9">
                  <c:v>9</c:v>
                </c:pt>
                <c:pt idx="10">
                  <c:v>Llawer iawn o gymorth</c:v>
                </c:pt>
              </c:strCache>
            </c:strRef>
          </c:cat>
          <c:val>
            <c:numRef>
              <c:f>Sheet1!$G$2:$G$12</c:f>
              <c:numCache>
                <c:formatCode>General</c:formatCode>
                <c:ptCount val="11"/>
                <c:pt idx="0">
                  <c:v>0</c:v>
                </c:pt>
                <c:pt idx="1">
                  <c:v>0</c:v>
                </c:pt>
                <c:pt idx="2">
                  <c:v>0</c:v>
                </c:pt>
                <c:pt idx="3">
                  <c:v>0</c:v>
                </c:pt>
                <c:pt idx="4">
                  <c:v>0</c:v>
                </c:pt>
                <c:pt idx="5">
                  <c:v>1</c:v>
                </c:pt>
                <c:pt idx="6">
                  <c:v>5</c:v>
                </c:pt>
                <c:pt idx="7">
                  <c:v>8</c:v>
                </c:pt>
                <c:pt idx="8">
                  <c:v>6</c:v>
                </c:pt>
                <c:pt idx="9">
                  <c:v>2</c:v>
                </c:pt>
                <c:pt idx="10">
                  <c:v>3</c:v>
                </c:pt>
              </c:numCache>
            </c:numRef>
          </c:val>
          <c:extLst>
            <c:ext xmlns:c16="http://schemas.microsoft.com/office/drawing/2014/chart" uri="{C3380CC4-5D6E-409C-BE32-E72D297353CC}">
              <c16:uniqueId val="{00000000-2EA3-4012-AB0C-3533D4C8C3B7}"/>
            </c:ext>
          </c:extLst>
        </c:ser>
        <c:ser>
          <c:idx val="1"/>
          <c:order val="1"/>
          <c:tx>
            <c:strRef>
              <c:f>Sheet1!$H$1</c:f>
              <c:strCache>
                <c:ptCount val="1"/>
                <c:pt idx="0">
                  <c:v>Cymorth gan y sefydliad</c:v>
                </c:pt>
              </c:strCache>
            </c:strRef>
          </c:tx>
          <c:spPr>
            <a:solidFill>
              <a:schemeClr val="accent2"/>
            </a:solidFill>
            <a:ln>
              <a:noFill/>
            </a:ln>
            <a:effectLst/>
          </c:spPr>
          <c:invertIfNegative val="0"/>
          <c:cat>
            <c:strRef>
              <c:f>Sheet1!$F$2:$F$12</c:f>
              <c:strCache>
                <c:ptCount val="11"/>
                <c:pt idx="0">
                  <c:v>Dim cymorth o gwbl</c:v>
                </c:pt>
                <c:pt idx="1">
                  <c:v>1</c:v>
                </c:pt>
                <c:pt idx="2">
                  <c:v>2</c:v>
                </c:pt>
                <c:pt idx="3">
                  <c:v>3</c:v>
                </c:pt>
                <c:pt idx="4">
                  <c:v>4</c:v>
                </c:pt>
                <c:pt idx="5">
                  <c:v>5</c:v>
                </c:pt>
                <c:pt idx="6">
                  <c:v>6</c:v>
                </c:pt>
                <c:pt idx="7">
                  <c:v>7</c:v>
                </c:pt>
                <c:pt idx="8">
                  <c:v>8</c:v>
                </c:pt>
                <c:pt idx="9">
                  <c:v>9</c:v>
                </c:pt>
                <c:pt idx="10">
                  <c:v>Llawer iawn o gymorth</c:v>
                </c:pt>
              </c:strCache>
            </c:strRef>
          </c:cat>
          <c:val>
            <c:numRef>
              <c:f>Sheet1!$H$2:$H$12</c:f>
              <c:numCache>
                <c:formatCode>General</c:formatCode>
                <c:ptCount val="11"/>
                <c:pt idx="0">
                  <c:v>0</c:v>
                </c:pt>
                <c:pt idx="1">
                  <c:v>0</c:v>
                </c:pt>
                <c:pt idx="2">
                  <c:v>1</c:v>
                </c:pt>
                <c:pt idx="3">
                  <c:v>2</c:v>
                </c:pt>
                <c:pt idx="4">
                  <c:v>1</c:v>
                </c:pt>
                <c:pt idx="5">
                  <c:v>1</c:v>
                </c:pt>
                <c:pt idx="6">
                  <c:v>4</c:v>
                </c:pt>
                <c:pt idx="7">
                  <c:v>7</c:v>
                </c:pt>
                <c:pt idx="8">
                  <c:v>4</c:v>
                </c:pt>
                <c:pt idx="9">
                  <c:v>2</c:v>
                </c:pt>
                <c:pt idx="10">
                  <c:v>3</c:v>
                </c:pt>
              </c:numCache>
            </c:numRef>
          </c:val>
          <c:extLst>
            <c:ext xmlns:c16="http://schemas.microsoft.com/office/drawing/2014/chart" uri="{C3380CC4-5D6E-409C-BE32-E72D297353CC}">
              <c16:uniqueId val="{00000001-2EA3-4012-AB0C-3533D4C8C3B7}"/>
            </c:ext>
          </c:extLst>
        </c:ser>
        <c:dLbls>
          <c:showLegendKey val="0"/>
          <c:showVal val="0"/>
          <c:showCatName val="0"/>
          <c:showSerName val="0"/>
          <c:showPercent val="0"/>
          <c:showBubbleSize val="0"/>
        </c:dLbls>
        <c:gapWidth val="182"/>
        <c:axId val="1773246144"/>
        <c:axId val="1685778912"/>
      </c:barChart>
      <c:catAx>
        <c:axId val="1773246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85778912"/>
        <c:crosses val="autoZero"/>
        <c:auto val="1"/>
        <c:lblAlgn val="ctr"/>
        <c:lblOffset val="100"/>
        <c:noMultiLvlLbl val="0"/>
      </c:catAx>
      <c:valAx>
        <c:axId val="1685778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0" i="0" baseline="0">
                    <a:effectLst/>
                    <a:latin typeface="Arial" panose="020B0604020202020204" pitchFamily="34" charset="0"/>
                    <a:cs typeface="Arial" panose="020B0604020202020204" pitchFamily="34" charset="0"/>
                  </a:rPr>
                  <a:t>Nifer yr ymatebwyr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77324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0.20606</cdr:x>
      <cdr:y>0.75067</cdr:y>
    </cdr:from>
    <cdr:to>
      <cdr:x>0.8414</cdr:x>
      <cdr:y>0.75067</cdr:y>
    </cdr:to>
    <cdr:cxnSp macro="">
      <cdr:nvCxnSpPr>
        <cdr:cNvPr id="5" name="Straight Arrow Connector 4"/>
        <cdr:cNvCxnSpPr/>
      </cdr:nvCxnSpPr>
      <cdr:spPr>
        <a:xfrm xmlns:a="http://schemas.openxmlformats.org/drawingml/2006/main">
          <a:off x="1257296" y="3174662"/>
          <a:ext cx="3876664" cy="0"/>
        </a:xfrm>
        <a:prstGeom xmlns:a="http://schemas.openxmlformats.org/drawingml/2006/main" prst="straightConnector1">
          <a:avLst/>
        </a:prstGeom>
        <a:ln xmlns:a="http://schemas.openxmlformats.org/drawingml/2006/main">
          <a:solidFill>
            <a:schemeClr val="bg1">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0.26439</cdr:x>
      <cdr:y>0.71314</cdr:y>
    </cdr:from>
    <cdr:to>
      <cdr:x>0.83408</cdr:x>
      <cdr:y>0.71314</cdr:y>
    </cdr:to>
    <cdr:cxnSp macro="">
      <cdr:nvCxnSpPr>
        <cdr:cNvPr id="2" name="Straight Arrow Connector 1"/>
        <cdr:cNvCxnSpPr/>
      </cdr:nvCxnSpPr>
      <cdr:spPr>
        <a:xfrm xmlns:a="http://schemas.openxmlformats.org/drawingml/2006/main">
          <a:off x="1484956" y="3192543"/>
          <a:ext cx="3199740" cy="0"/>
        </a:xfrm>
        <a:prstGeom xmlns:a="http://schemas.openxmlformats.org/drawingml/2006/main" prst="straightConnector1">
          <a:avLst/>
        </a:prstGeom>
        <a:ln xmlns:a="http://schemas.openxmlformats.org/drawingml/2006/main">
          <a:solidFill>
            <a:schemeClr val="bg1">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0.20767</cdr:x>
      <cdr:y>0.72548</cdr:y>
    </cdr:from>
    <cdr:to>
      <cdr:x>0.87821</cdr:x>
      <cdr:y>0.72548</cdr:y>
    </cdr:to>
    <cdr:cxnSp macro="">
      <cdr:nvCxnSpPr>
        <cdr:cNvPr id="2" name="Straight Arrow Connector 1"/>
        <cdr:cNvCxnSpPr/>
      </cdr:nvCxnSpPr>
      <cdr:spPr>
        <a:xfrm xmlns:a="http://schemas.openxmlformats.org/drawingml/2006/main">
          <a:off x="1301312" y="3260689"/>
          <a:ext cx="4201689" cy="0"/>
        </a:xfrm>
        <a:prstGeom xmlns:a="http://schemas.openxmlformats.org/drawingml/2006/main" prst="straightConnector1">
          <a:avLst/>
        </a:prstGeom>
        <a:ln xmlns:a="http://schemas.openxmlformats.org/drawingml/2006/main">
          <a:solidFill>
            <a:schemeClr val="bg1">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Custom 390">
      <a:dk1>
        <a:srgbClr val="231F20"/>
      </a:dk1>
      <a:lt1>
        <a:sysClr val="window" lastClr="FFFFFF"/>
      </a:lt1>
      <a:dk2>
        <a:srgbClr val="5B8EDB"/>
      </a:dk2>
      <a:lt2>
        <a:srgbClr val="EEECE1"/>
      </a:lt2>
      <a:accent1>
        <a:srgbClr val="1E6194"/>
      </a:accent1>
      <a:accent2>
        <a:srgbClr val="C96724"/>
      </a:accent2>
      <a:accent3>
        <a:srgbClr val="A31E1E"/>
      </a:accent3>
      <a:accent4>
        <a:srgbClr val="638768"/>
      </a:accent4>
      <a:accent5>
        <a:srgbClr val="198EAA"/>
      </a:accent5>
      <a:accent6>
        <a:srgbClr val="943462"/>
      </a:accent6>
      <a:hlink>
        <a:srgbClr val="0645AD"/>
      </a:hlink>
      <a:folHlink>
        <a:srgbClr val="0645AD"/>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ctr" anchorCtr="0" upright="1">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02EF966676D746A987227CB0997B54" ma:contentTypeVersion="20" ma:contentTypeDescription="Create a new document." ma:contentTypeScope="" ma:versionID="89bf4d7eedf046bef7637dc4dd54d9d6">
  <xsd:schema xmlns:xsd="http://www.w3.org/2001/XMLSchema" xmlns:xs="http://www.w3.org/2001/XMLSchema" xmlns:p="http://schemas.microsoft.com/office/2006/metadata/properties" xmlns:ns2="702b0003-af0f-470c-9031-a694c3e1ecd0" xmlns:ns3="af765671-9286-4964-9daa-7616ea6c2fac" targetNamespace="http://schemas.microsoft.com/office/2006/metadata/properties" ma:root="true" ma:fieldsID="624dc87262978849680c0448730f9e05" ns2:_="" ns3:_="">
    <xsd:import namespace="702b0003-af0f-470c-9031-a694c3e1ecd0"/>
    <xsd:import namespace="af765671-9286-4964-9daa-7616ea6c2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Claire" minOccurs="0"/>
                <xsd:element ref="ns2:Delegatet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b0003-af0f-470c-9031-a694c3e1e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laire" ma:index="25" nillable="true" ma:displayName="Claire" ma:format="Dropdown" ma:list="UserInfo" ma:SharePointGroup="0" ma:internalName="Clai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legateto" ma:index="26" nillable="true" ma:displayName="Delegate to" ma:description="To review" ma:format="Dropdown" ma:internalName="Delegateto">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65671-9286-4964-9daa-7616ea6c2f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8a3fc8-0677-4428-b23c-6f407f18b855}" ma:internalName="TaxCatchAll" ma:showField="CatchAllData" ma:web="af765671-9286-4964-9daa-7616ea6c2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2b0003-af0f-470c-9031-a694c3e1ecd0">
      <Terms xmlns="http://schemas.microsoft.com/office/infopath/2007/PartnerControls"/>
    </lcf76f155ced4ddcb4097134ff3c332f>
    <TaxCatchAll xmlns="af765671-9286-4964-9daa-7616ea6c2fac" xsi:nil="true"/>
    <Delegateto xmlns="702b0003-af0f-470c-9031-a694c3e1ecd0" xsi:nil="true"/>
    <Claire xmlns="702b0003-af0f-470c-9031-a694c3e1ecd0">
      <UserInfo>
        <DisplayName/>
        <AccountId xsi:nil="true"/>
        <AccountType/>
      </UserInfo>
    </Clair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B1ED5-9021-8C44-A2E0-EEC90C2F83D6}">
  <ds:schemaRefs>
    <ds:schemaRef ds:uri="http://schemas.openxmlformats.org/officeDocument/2006/bibliography"/>
  </ds:schemaRefs>
</ds:datastoreItem>
</file>

<file path=customXml/itemProps2.xml><?xml version="1.0" encoding="utf-8"?>
<ds:datastoreItem xmlns:ds="http://schemas.openxmlformats.org/officeDocument/2006/customXml" ds:itemID="{4A53D200-6D21-46EB-B16D-A709BE67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b0003-af0f-470c-9031-a694c3e1ecd0"/>
    <ds:schemaRef ds:uri="af765671-9286-4964-9daa-7616ea6c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BF111-3725-431E-82A4-2D985BF5F274}">
  <ds:schemaRefs>
    <ds:schemaRef ds:uri="http://schemas.microsoft.com/office/2006/metadata/properties"/>
    <ds:schemaRef ds:uri="http://schemas.microsoft.com/office/infopath/2007/PartnerControls"/>
    <ds:schemaRef ds:uri="702b0003-af0f-470c-9031-a694c3e1ecd0"/>
    <ds:schemaRef ds:uri="af765671-9286-4964-9daa-7616ea6c2fac"/>
  </ds:schemaRefs>
</ds:datastoreItem>
</file>

<file path=customXml/itemProps4.xml><?xml version="1.0" encoding="utf-8"?>
<ds:datastoreItem xmlns:ds="http://schemas.openxmlformats.org/officeDocument/2006/customXml" ds:itemID="{4B880F30-CBE8-4B84-BA15-F59A2D69F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SCIE report</Template>
  <TotalTime>55</TotalTime>
  <Pages>38</Pages>
  <Words>10487</Words>
  <Characters>59782</Characters>
  <Application>Microsoft Office Word</Application>
  <DocSecurity>0</DocSecurity>
  <Lines>498</Lines>
  <Paragraphs>140</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Luff (SCIE)</dc:creator>
  <cp:lastModifiedBy>Emma Pritchard</cp:lastModifiedBy>
  <cp:revision>52</cp:revision>
  <cp:lastPrinted>2022-11-02T13:39:00Z</cp:lastPrinted>
  <dcterms:created xsi:type="dcterms:W3CDTF">2023-05-05T08:03:00Z</dcterms:created>
  <dcterms:modified xsi:type="dcterms:W3CDTF">2024-06-13T14:26:00Z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0x0101005302EF966676D746A987227CB0997B54</vt:lpwstr>
  </property>
  <property fmtid="{D5CDD505-2E9C-101B-9397-08002B2CF9AE}" pid="3" name="MediaServiceImageTags">
    <vt:lpwstr/>
  </property>
  <property fmtid="{D5CDD505-2E9C-101B-9397-08002B2CF9AE}" pid="4" name="MSIP_Label_d3f1612d-fb9f-4910-9745-3218a93e4acc_ActionId">
    <vt:lpwstr>6ae466cb-98a7-499f-821c-1076c832fdc8</vt:lpwstr>
  </property>
  <property fmtid="{D5CDD505-2E9C-101B-9397-08002B2CF9AE}" pid="5" name="MSIP_Label_d3f1612d-fb9f-4910-9745-3218a93e4acc_ContentBits">
    <vt:lpwstr>0</vt:lpwstr>
  </property>
  <property fmtid="{D5CDD505-2E9C-101B-9397-08002B2CF9AE}" pid="6" name="MSIP_Label_d3f1612d-fb9f-4910-9745-3218a93e4acc_Enabled">
    <vt:lpwstr>true</vt:lpwstr>
  </property>
  <property fmtid="{D5CDD505-2E9C-101B-9397-08002B2CF9AE}" pid="7" name="MSIP_Label_d3f1612d-fb9f-4910-9745-3218a93e4acc_Method">
    <vt:lpwstr>Standard</vt:lpwstr>
  </property>
  <property fmtid="{D5CDD505-2E9C-101B-9397-08002B2CF9AE}" pid="8" name="MSIP_Label_d3f1612d-fb9f-4910-9745-3218a93e4acc_Name">
    <vt:lpwstr>defa4170-0d19-0005-0004-bc88714345d2</vt:lpwstr>
  </property>
  <property fmtid="{D5CDD505-2E9C-101B-9397-08002B2CF9AE}" pid="9" name="MSIP_Label_d3f1612d-fb9f-4910-9745-3218a93e4acc_SetDate">
    <vt:lpwstr>2022-09-01T15:15:51Z</vt:lpwstr>
  </property>
  <property fmtid="{D5CDD505-2E9C-101B-9397-08002B2CF9AE}" pid="10" name="MSIP_Label_d3f1612d-fb9f-4910-9745-3218a93e4acc_SiteId">
    <vt:lpwstr>4bc2de22-9b97-4eb6-8e88-2254190748e2</vt:lpwstr>
  </property>
</Properties>
</file>