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60587" w14:textId="504FA6F1" w:rsidR="004F3C75" w:rsidRPr="004F3C75" w:rsidRDefault="004F3C75" w:rsidP="00BC703D">
      <w:pPr>
        <w:pStyle w:val="Style2"/>
      </w:pPr>
      <w:bookmarkStart w:id="0" w:name="_Toc197001093"/>
      <w:r w:rsidRPr="004F3C75">
        <w:t xml:space="preserve">Research prioritisation report: </w:t>
      </w:r>
      <w:r w:rsidRPr="00F51193">
        <w:t>linked data research in</w:t>
      </w:r>
      <w:r w:rsidRPr="004F3C75">
        <w:t xml:space="preserve"> adult social care</w:t>
      </w:r>
      <w:bookmarkEnd w:id="0"/>
      <w:r w:rsidRPr="004F3C75">
        <w:t> </w:t>
      </w:r>
    </w:p>
    <w:p w14:paraId="1B88728F" w14:textId="77777777" w:rsidR="003006BF" w:rsidRDefault="003006BF" w:rsidP="00BC703D">
      <w:pPr>
        <w:rPr>
          <w:rFonts w:ascii="Arial" w:hAnsi="Arial" w:cs="Arial"/>
          <w:b/>
          <w:bCs/>
        </w:rPr>
      </w:pPr>
    </w:p>
    <w:p w14:paraId="11AED10E" w14:textId="5DD3A5B1" w:rsidR="004F3C75" w:rsidRPr="00A3012B" w:rsidRDefault="00236D4F" w:rsidP="00BC703D">
      <w:pPr>
        <w:rPr>
          <w:rFonts w:ascii="Arial" w:hAnsi="Arial" w:cs="Arial"/>
          <w:b/>
          <w:bCs/>
        </w:rPr>
      </w:pPr>
      <w:r>
        <w:rPr>
          <w:rFonts w:ascii="Arial" w:hAnsi="Arial" w:cs="Arial"/>
          <w:b/>
          <w:bCs/>
        </w:rPr>
        <w:t>September</w:t>
      </w:r>
      <w:r w:rsidR="004F3C75" w:rsidRPr="004F3C75">
        <w:rPr>
          <w:rFonts w:ascii="Arial" w:hAnsi="Arial" w:cs="Arial"/>
          <w:b/>
          <w:bCs/>
        </w:rPr>
        <w:t xml:space="preserve"> 2025 </w:t>
      </w:r>
    </w:p>
    <w:p w14:paraId="6A8C48F0" w14:textId="7A63937E" w:rsidR="00E47581" w:rsidRDefault="00385DAD" w:rsidP="00BC703D">
      <w:pPr>
        <w:rPr>
          <w:rFonts w:ascii="Arial" w:hAnsi="Arial" w:cs="Arial"/>
          <w:b/>
          <w:bCs/>
        </w:rPr>
      </w:pPr>
      <w:r w:rsidRPr="2A7D943E">
        <w:rPr>
          <w:rFonts w:ascii="Arial" w:hAnsi="Arial" w:cs="Arial"/>
          <w:b/>
          <w:bCs/>
        </w:rPr>
        <w:t>Authors: Tara Hughes</w:t>
      </w:r>
      <w:r w:rsidR="001F1877" w:rsidRPr="2A7D943E">
        <w:rPr>
          <w:rFonts w:ascii="Arial" w:hAnsi="Arial" w:cs="Arial"/>
          <w:b/>
          <w:bCs/>
        </w:rPr>
        <w:t xml:space="preserve">, </w:t>
      </w:r>
      <w:r w:rsidRPr="2A7D943E">
        <w:rPr>
          <w:rFonts w:ascii="Arial" w:hAnsi="Arial" w:cs="Arial"/>
          <w:b/>
          <w:bCs/>
        </w:rPr>
        <w:t>Amber Browne</w:t>
      </w:r>
      <w:r w:rsidR="001F1877" w:rsidRPr="2A7D943E">
        <w:rPr>
          <w:rFonts w:ascii="Arial" w:hAnsi="Arial" w:cs="Arial"/>
          <w:b/>
          <w:bCs/>
        </w:rPr>
        <w:t xml:space="preserve"> and Eleanor Johnson</w:t>
      </w:r>
    </w:p>
    <w:p w14:paraId="591E37BE" w14:textId="77777777" w:rsidR="00E47581" w:rsidRDefault="00E47581">
      <w:pPr>
        <w:rPr>
          <w:rFonts w:ascii="Arial" w:hAnsi="Arial" w:cs="Arial"/>
          <w:b/>
          <w:bCs/>
        </w:rPr>
      </w:pPr>
      <w:r>
        <w:rPr>
          <w:rFonts w:ascii="Arial" w:hAnsi="Arial" w:cs="Arial"/>
          <w:b/>
          <w:bCs/>
        </w:rPr>
        <w:br w:type="page"/>
      </w:r>
    </w:p>
    <w:p w14:paraId="7A96C4B9" w14:textId="303CA8EE" w:rsidR="004F3C75" w:rsidRPr="00782A13" w:rsidRDefault="5AC36197" w:rsidP="00BC703D">
      <w:pPr>
        <w:pStyle w:val="Style2"/>
        <w:rPr>
          <w:sz w:val="32"/>
          <w:szCs w:val="32"/>
        </w:rPr>
      </w:pPr>
      <w:bookmarkStart w:id="1" w:name="_Toc197001094"/>
      <w:r>
        <w:lastRenderedPageBreak/>
        <w:t>Introduction </w:t>
      </w:r>
      <w:bookmarkEnd w:id="1"/>
    </w:p>
    <w:p w14:paraId="16CE82DF" w14:textId="7407B1DC" w:rsidR="00D6442C" w:rsidRDefault="00D15396" w:rsidP="00BC703D">
      <w:pPr>
        <w:rPr>
          <w:rFonts w:ascii="Arial" w:hAnsi="Arial" w:cs="Arial"/>
        </w:rPr>
      </w:pPr>
      <w:r w:rsidRPr="31703EB4">
        <w:rPr>
          <w:rFonts w:ascii="Arial" w:hAnsi="Arial" w:cs="Arial"/>
        </w:rPr>
        <w:t xml:space="preserve">The </w:t>
      </w:r>
      <w:r w:rsidR="0AA703C2" w:rsidRPr="31703EB4">
        <w:rPr>
          <w:rFonts w:ascii="Arial" w:hAnsi="Arial" w:cs="Arial"/>
        </w:rPr>
        <w:t>A</w:t>
      </w:r>
      <w:r w:rsidRPr="31703EB4">
        <w:rPr>
          <w:rFonts w:ascii="Arial" w:hAnsi="Arial" w:cs="Arial"/>
        </w:rPr>
        <w:t xml:space="preserve">dministrative </w:t>
      </w:r>
      <w:r w:rsidR="0AA703C2" w:rsidRPr="31703EB4">
        <w:rPr>
          <w:rFonts w:ascii="Arial" w:hAnsi="Arial" w:cs="Arial"/>
        </w:rPr>
        <w:t>D</w:t>
      </w:r>
      <w:r w:rsidRPr="31703EB4">
        <w:rPr>
          <w:rFonts w:ascii="Arial" w:hAnsi="Arial" w:cs="Arial"/>
        </w:rPr>
        <w:t xml:space="preserve">ata </w:t>
      </w:r>
      <w:r w:rsidR="0AA703C2" w:rsidRPr="31703EB4">
        <w:rPr>
          <w:rFonts w:ascii="Arial" w:hAnsi="Arial" w:cs="Arial"/>
        </w:rPr>
        <w:t>R</w:t>
      </w:r>
      <w:r w:rsidRPr="31703EB4">
        <w:rPr>
          <w:rFonts w:ascii="Arial" w:hAnsi="Arial" w:cs="Arial"/>
        </w:rPr>
        <w:t>esearch (ADR)</w:t>
      </w:r>
      <w:r w:rsidR="0AA703C2" w:rsidRPr="31703EB4">
        <w:rPr>
          <w:rFonts w:ascii="Arial" w:hAnsi="Arial" w:cs="Arial"/>
        </w:rPr>
        <w:t xml:space="preserve"> Wales Social Ca</w:t>
      </w:r>
      <w:r w:rsidRPr="31703EB4">
        <w:rPr>
          <w:rFonts w:ascii="Arial" w:hAnsi="Arial" w:cs="Arial"/>
        </w:rPr>
        <w:t>re</w:t>
      </w:r>
      <w:r w:rsidR="0AA703C2" w:rsidRPr="31703EB4">
        <w:rPr>
          <w:rFonts w:ascii="Arial" w:hAnsi="Arial" w:cs="Arial"/>
        </w:rPr>
        <w:t xml:space="preserve"> team, led by Social Care Wales, has run a priority-setting exercise </w:t>
      </w:r>
      <w:r w:rsidR="660FF70E" w:rsidRPr="31703EB4">
        <w:rPr>
          <w:rFonts w:ascii="Arial" w:hAnsi="Arial" w:cs="Arial"/>
        </w:rPr>
        <w:t xml:space="preserve">on linked data research in adult social care. </w:t>
      </w:r>
      <w:r w:rsidR="00DA1532" w:rsidRPr="00DA1532">
        <w:rPr>
          <w:rFonts w:ascii="Arial" w:hAnsi="Arial" w:cs="Arial"/>
          <w:b/>
          <w:bCs/>
        </w:rPr>
        <w:t xml:space="preserve">This </w:t>
      </w:r>
      <w:r w:rsidR="002D781F">
        <w:rPr>
          <w:rFonts w:ascii="Arial" w:hAnsi="Arial" w:cs="Arial"/>
          <w:b/>
          <w:bCs/>
        </w:rPr>
        <w:t>exercise</w:t>
      </w:r>
      <w:r w:rsidR="00DA1532" w:rsidRPr="00DA1532">
        <w:rPr>
          <w:rFonts w:ascii="Arial" w:hAnsi="Arial" w:cs="Arial"/>
          <w:b/>
          <w:bCs/>
        </w:rPr>
        <w:t xml:space="preserve"> was funded by ADR Wales</w:t>
      </w:r>
      <w:r w:rsidR="004F2795">
        <w:rPr>
          <w:rFonts w:ascii="Arial" w:hAnsi="Arial" w:cs="Arial"/>
          <w:b/>
          <w:bCs/>
        </w:rPr>
        <w:t>.</w:t>
      </w:r>
      <w:r w:rsidR="002D781F">
        <w:rPr>
          <w:rFonts w:ascii="Arial" w:hAnsi="Arial" w:cs="Arial"/>
        </w:rPr>
        <w:t xml:space="preserve"> </w:t>
      </w:r>
      <w:r w:rsidR="004F2795">
        <w:rPr>
          <w:rFonts w:ascii="Arial" w:hAnsi="Arial" w:cs="Arial"/>
        </w:rPr>
        <w:t xml:space="preserve">It </w:t>
      </w:r>
      <w:r w:rsidR="002D781F">
        <w:rPr>
          <w:rFonts w:ascii="Arial" w:hAnsi="Arial" w:cs="Arial"/>
        </w:rPr>
        <w:t>involved</w:t>
      </w:r>
      <w:r w:rsidR="5C407583" w:rsidRPr="31703EB4">
        <w:rPr>
          <w:rFonts w:ascii="Arial" w:hAnsi="Arial" w:cs="Arial"/>
        </w:rPr>
        <w:t xml:space="preserve"> </w:t>
      </w:r>
      <w:r w:rsidR="0AA703C2" w:rsidRPr="31703EB4">
        <w:rPr>
          <w:rFonts w:ascii="Arial" w:hAnsi="Arial" w:cs="Arial"/>
        </w:rPr>
        <w:t>identif</w:t>
      </w:r>
      <w:r w:rsidR="002D781F">
        <w:rPr>
          <w:rFonts w:ascii="Arial" w:hAnsi="Arial" w:cs="Arial"/>
        </w:rPr>
        <w:t>ying</w:t>
      </w:r>
      <w:r w:rsidR="0AA703C2" w:rsidRPr="31703EB4">
        <w:rPr>
          <w:rFonts w:ascii="Arial" w:hAnsi="Arial" w:cs="Arial"/>
        </w:rPr>
        <w:t xml:space="preserve"> the aspects of adult social care in Wales that should be </w:t>
      </w:r>
      <w:r w:rsidR="006E1010">
        <w:rPr>
          <w:rFonts w:ascii="Arial" w:hAnsi="Arial" w:cs="Arial"/>
        </w:rPr>
        <w:t>examined</w:t>
      </w:r>
      <w:r w:rsidR="358C838E" w:rsidRPr="31703EB4">
        <w:rPr>
          <w:rFonts w:ascii="Arial" w:hAnsi="Arial" w:cs="Arial"/>
        </w:rPr>
        <w:t xml:space="preserve"> using</w:t>
      </w:r>
      <w:r w:rsidR="7A5D5FC6" w:rsidRPr="31703EB4">
        <w:rPr>
          <w:rFonts w:ascii="Arial" w:hAnsi="Arial" w:cs="Arial"/>
        </w:rPr>
        <w:t xml:space="preserve"> </w:t>
      </w:r>
      <w:r w:rsidR="5026AFD4" w:rsidRPr="31703EB4">
        <w:rPr>
          <w:rFonts w:ascii="Arial" w:hAnsi="Arial" w:cs="Arial"/>
        </w:rPr>
        <w:t>linked data research.</w:t>
      </w:r>
      <w:r w:rsidR="3DCA11B0" w:rsidRPr="31703EB4">
        <w:rPr>
          <w:rFonts w:ascii="Arial" w:hAnsi="Arial" w:cs="Arial"/>
        </w:rPr>
        <w:t xml:space="preserve"> This report sets out the results of this priority</w:t>
      </w:r>
      <w:r w:rsidR="00DE538F">
        <w:rPr>
          <w:rFonts w:ascii="Arial" w:hAnsi="Arial" w:cs="Arial"/>
        </w:rPr>
        <w:t>-</w:t>
      </w:r>
      <w:r w:rsidR="3DCA11B0" w:rsidRPr="31703EB4">
        <w:rPr>
          <w:rFonts w:ascii="Arial" w:hAnsi="Arial" w:cs="Arial"/>
        </w:rPr>
        <w:t xml:space="preserve">setting </w:t>
      </w:r>
      <w:r w:rsidR="41DDDB9B" w:rsidRPr="31703EB4">
        <w:rPr>
          <w:rFonts w:ascii="Arial" w:hAnsi="Arial" w:cs="Arial"/>
        </w:rPr>
        <w:t>exercise</w:t>
      </w:r>
      <w:r w:rsidR="00F3067D">
        <w:rPr>
          <w:rFonts w:ascii="Arial" w:hAnsi="Arial" w:cs="Arial"/>
        </w:rPr>
        <w:t>. It</w:t>
      </w:r>
      <w:r w:rsidR="41DDDB9B" w:rsidRPr="31703EB4">
        <w:rPr>
          <w:rFonts w:ascii="Arial" w:hAnsi="Arial" w:cs="Arial"/>
        </w:rPr>
        <w:t xml:space="preserve"> </w:t>
      </w:r>
      <w:r w:rsidR="7ADBECB3" w:rsidRPr="31703EB4">
        <w:rPr>
          <w:rFonts w:ascii="Arial" w:hAnsi="Arial" w:cs="Arial"/>
        </w:rPr>
        <w:t xml:space="preserve">summarises </w:t>
      </w:r>
      <w:r w:rsidR="003C2A28">
        <w:rPr>
          <w:rFonts w:ascii="Arial" w:hAnsi="Arial" w:cs="Arial"/>
        </w:rPr>
        <w:t xml:space="preserve">feedback from </w:t>
      </w:r>
      <w:r w:rsidR="006D2E56">
        <w:rPr>
          <w:rFonts w:ascii="Arial" w:hAnsi="Arial" w:cs="Arial"/>
        </w:rPr>
        <w:t>participants</w:t>
      </w:r>
      <w:r w:rsidR="006D2E56" w:rsidRPr="31703EB4">
        <w:rPr>
          <w:rFonts w:ascii="Arial" w:hAnsi="Arial" w:cs="Arial"/>
        </w:rPr>
        <w:t xml:space="preserve"> </w:t>
      </w:r>
      <w:r w:rsidR="003C2A28">
        <w:rPr>
          <w:rFonts w:ascii="Arial" w:hAnsi="Arial" w:cs="Arial"/>
        </w:rPr>
        <w:t xml:space="preserve">on </w:t>
      </w:r>
      <w:r w:rsidR="7ADBECB3" w:rsidRPr="31703EB4">
        <w:rPr>
          <w:rFonts w:ascii="Arial" w:hAnsi="Arial" w:cs="Arial"/>
        </w:rPr>
        <w:t>each of the top 10 priority themes</w:t>
      </w:r>
      <w:r w:rsidR="006D2E56">
        <w:rPr>
          <w:rFonts w:ascii="Arial" w:hAnsi="Arial" w:cs="Arial"/>
        </w:rPr>
        <w:t xml:space="preserve">, as well as their </w:t>
      </w:r>
      <w:r w:rsidR="092CFB8C" w:rsidRPr="31703EB4">
        <w:rPr>
          <w:rFonts w:ascii="Arial" w:hAnsi="Arial" w:cs="Arial"/>
        </w:rPr>
        <w:t xml:space="preserve">reflections and feedback </w:t>
      </w:r>
      <w:r w:rsidR="006D2E56">
        <w:rPr>
          <w:rFonts w:ascii="Arial" w:hAnsi="Arial" w:cs="Arial"/>
        </w:rPr>
        <w:t>on the priority-setting process</w:t>
      </w:r>
      <w:r w:rsidR="1D16B198" w:rsidRPr="31703EB4">
        <w:rPr>
          <w:rFonts w:ascii="Arial" w:hAnsi="Arial" w:cs="Arial"/>
        </w:rPr>
        <w:t>.</w:t>
      </w:r>
      <w:r w:rsidR="00C3245C">
        <w:rPr>
          <w:rFonts w:ascii="Arial" w:hAnsi="Arial" w:cs="Arial"/>
        </w:rPr>
        <w:t xml:space="preserve"> </w:t>
      </w:r>
      <w:r w:rsidR="00C3245C">
        <w:t xml:space="preserve">You can learn more about this process on our </w:t>
      </w:r>
      <w:hyperlink r:id="rId10" w:history="1">
        <w:r w:rsidR="00C3245C">
          <w:rPr>
            <w:rStyle w:val="Hyperlink"/>
          </w:rPr>
          <w:t>help set research priorities</w:t>
        </w:r>
      </w:hyperlink>
      <w:r w:rsidR="00C3245C">
        <w:t xml:space="preserve"> page.</w:t>
      </w:r>
    </w:p>
    <w:p w14:paraId="59BDB7F2" w14:textId="7E5DFD9D" w:rsidR="0065218A" w:rsidRPr="0065218A" w:rsidRDefault="1726438E" w:rsidP="00BC703D">
      <w:pPr>
        <w:pStyle w:val="Style2"/>
        <w:rPr>
          <w:rFonts w:eastAsia="Arial" w:cs="Arial"/>
          <w:bCs/>
        </w:rPr>
      </w:pPr>
      <w:bookmarkStart w:id="2" w:name="_Toc197001095"/>
      <w:r>
        <w:t>Linked data research</w:t>
      </w:r>
      <w:bookmarkEnd w:id="2"/>
    </w:p>
    <w:p w14:paraId="4014E587" w14:textId="457FB930" w:rsidR="0065218A" w:rsidRDefault="5EA29D3A" w:rsidP="00BC703D">
      <w:pPr>
        <w:spacing w:after="120"/>
        <w:rPr>
          <w:rFonts w:ascii="Arial" w:eastAsia="Arial" w:hAnsi="Arial" w:cs="Arial"/>
          <w:color w:val="000000" w:themeColor="text1"/>
        </w:rPr>
      </w:pPr>
      <w:r w:rsidRPr="1F96B797">
        <w:rPr>
          <w:rFonts w:ascii="Arial" w:eastAsia="Arial" w:hAnsi="Arial" w:cs="Arial"/>
          <w:color w:val="000000" w:themeColor="text1"/>
        </w:rPr>
        <w:t xml:space="preserve">Administrative data is information </w:t>
      </w:r>
      <w:r w:rsidR="00335644">
        <w:rPr>
          <w:rFonts w:ascii="Arial" w:eastAsia="Arial" w:hAnsi="Arial" w:cs="Arial"/>
          <w:color w:val="000000" w:themeColor="text1"/>
        </w:rPr>
        <w:t xml:space="preserve">that’s </w:t>
      </w:r>
      <w:r w:rsidRPr="1F96B797">
        <w:rPr>
          <w:rFonts w:ascii="Arial" w:eastAsia="Arial" w:hAnsi="Arial" w:cs="Arial"/>
          <w:color w:val="000000" w:themeColor="text1"/>
        </w:rPr>
        <w:t>routinely collected by government and public services to carry out their work effectively. Administrative data that’s collected in different places can be linked to compare information from various areas of our lives. This is called linked data research.</w:t>
      </w:r>
    </w:p>
    <w:p w14:paraId="44AA184B" w14:textId="1B76BD83" w:rsidR="00890898" w:rsidRDefault="00890898" w:rsidP="00BC703D">
      <w:pPr>
        <w:spacing w:after="120"/>
        <w:rPr>
          <w:rFonts w:ascii="Arial" w:eastAsia="Arial" w:hAnsi="Arial" w:cs="Arial"/>
          <w:color w:val="000000" w:themeColor="text1"/>
        </w:rPr>
      </w:pPr>
      <w:r w:rsidRPr="1F96B797">
        <w:rPr>
          <w:rFonts w:ascii="Arial" w:eastAsia="Arial" w:hAnsi="Arial" w:cs="Arial"/>
          <w:color w:val="000000" w:themeColor="text1"/>
        </w:rPr>
        <w:t xml:space="preserve">Linking adult social care data from across Wales with </w:t>
      </w:r>
      <w:r w:rsidR="001067BE">
        <w:rPr>
          <w:rFonts w:ascii="Arial" w:eastAsia="Arial" w:hAnsi="Arial" w:cs="Arial"/>
          <w:color w:val="000000" w:themeColor="text1"/>
        </w:rPr>
        <w:t xml:space="preserve">administrative </w:t>
      </w:r>
      <w:r w:rsidRPr="1F96B797">
        <w:rPr>
          <w:rFonts w:ascii="Arial" w:eastAsia="Arial" w:hAnsi="Arial" w:cs="Arial"/>
          <w:color w:val="000000" w:themeColor="text1"/>
        </w:rPr>
        <w:t xml:space="preserve">data </w:t>
      </w:r>
      <w:r>
        <w:rPr>
          <w:rFonts w:ascii="Arial" w:eastAsia="Arial" w:hAnsi="Arial" w:cs="Arial"/>
          <w:color w:val="000000" w:themeColor="text1"/>
        </w:rPr>
        <w:t xml:space="preserve">from other </w:t>
      </w:r>
      <w:r w:rsidRPr="1F96B797">
        <w:rPr>
          <w:rFonts w:ascii="Arial" w:eastAsia="Arial" w:hAnsi="Arial" w:cs="Arial"/>
          <w:color w:val="000000" w:themeColor="text1"/>
        </w:rPr>
        <w:t>sources</w:t>
      </w:r>
      <w:r>
        <w:rPr>
          <w:rFonts w:ascii="Arial" w:eastAsia="Arial" w:hAnsi="Arial" w:cs="Arial"/>
          <w:color w:val="000000" w:themeColor="text1"/>
        </w:rPr>
        <w:t>, such as</w:t>
      </w:r>
      <w:r w:rsidRPr="1F96B797">
        <w:rPr>
          <w:rFonts w:ascii="Arial" w:eastAsia="Arial" w:hAnsi="Arial" w:cs="Arial"/>
          <w:color w:val="000000" w:themeColor="text1"/>
        </w:rPr>
        <w:t xml:space="preserve"> health or housing</w:t>
      </w:r>
      <w:r>
        <w:rPr>
          <w:rFonts w:ascii="Arial" w:eastAsia="Arial" w:hAnsi="Arial" w:cs="Arial"/>
          <w:color w:val="000000" w:themeColor="text1"/>
        </w:rPr>
        <w:t>,</w:t>
      </w:r>
      <w:r w:rsidRPr="1F96B797">
        <w:rPr>
          <w:rFonts w:ascii="Arial" w:eastAsia="Arial" w:hAnsi="Arial" w:cs="Arial"/>
          <w:color w:val="000000" w:themeColor="text1"/>
        </w:rPr>
        <w:t xml:space="preserve"> can help us understand more about</w:t>
      </w:r>
      <w:r>
        <w:rPr>
          <w:rFonts w:ascii="Arial" w:eastAsia="Arial" w:hAnsi="Arial" w:cs="Arial"/>
          <w:color w:val="000000" w:themeColor="text1"/>
        </w:rPr>
        <w:t xml:space="preserve"> people’s</w:t>
      </w:r>
      <w:r w:rsidRPr="1F96B797">
        <w:rPr>
          <w:rFonts w:ascii="Arial" w:eastAsia="Arial" w:hAnsi="Arial" w:cs="Arial"/>
          <w:color w:val="000000" w:themeColor="text1"/>
        </w:rPr>
        <w:t xml:space="preserve"> needs</w:t>
      </w:r>
      <w:r>
        <w:rPr>
          <w:rFonts w:ascii="Arial" w:eastAsia="Arial" w:hAnsi="Arial" w:cs="Arial"/>
          <w:color w:val="000000" w:themeColor="text1"/>
        </w:rPr>
        <w:t xml:space="preserve"> and experiences</w:t>
      </w:r>
      <w:r w:rsidRPr="1F96B797">
        <w:rPr>
          <w:rFonts w:ascii="Arial" w:eastAsia="Arial" w:hAnsi="Arial" w:cs="Arial"/>
          <w:color w:val="000000" w:themeColor="text1"/>
        </w:rPr>
        <w:t>. When we link data, it gives us a more complex and comprehensive picture at a population level than a single data set can provide.</w:t>
      </w:r>
    </w:p>
    <w:p w14:paraId="7CB650E5" w14:textId="318C68A2" w:rsidR="0065218A" w:rsidRDefault="5EA29D3A" w:rsidP="00BC703D">
      <w:pPr>
        <w:spacing w:after="120"/>
        <w:rPr>
          <w:rFonts w:ascii="Arial" w:eastAsia="Arial" w:hAnsi="Arial" w:cs="Arial"/>
          <w:color w:val="000000" w:themeColor="text1"/>
        </w:rPr>
      </w:pPr>
      <w:r w:rsidRPr="1F96B797">
        <w:rPr>
          <w:rFonts w:ascii="Arial" w:eastAsia="Arial" w:hAnsi="Arial" w:cs="Arial"/>
          <w:color w:val="000000" w:themeColor="text1"/>
        </w:rPr>
        <w:t>Data that</w:t>
      </w:r>
      <w:r w:rsidR="00B043E4">
        <w:rPr>
          <w:rFonts w:ascii="Arial" w:eastAsia="Arial" w:hAnsi="Arial" w:cs="Arial"/>
          <w:color w:val="000000" w:themeColor="text1"/>
        </w:rPr>
        <w:t>’</w:t>
      </w:r>
      <w:r w:rsidRPr="1F96B797">
        <w:rPr>
          <w:rFonts w:ascii="Arial" w:eastAsia="Arial" w:hAnsi="Arial" w:cs="Arial"/>
          <w:color w:val="000000" w:themeColor="text1"/>
        </w:rPr>
        <w:t>s readily available to be linked is in electronic format with an identifier (</w:t>
      </w:r>
      <w:r w:rsidR="00D96AA3">
        <w:rPr>
          <w:rFonts w:ascii="Arial" w:eastAsia="Arial" w:hAnsi="Arial" w:cs="Arial"/>
          <w:color w:val="000000" w:themeColor="text1"/>
        </w:rPr>
        <w:t xml:space="preserve">for example, </w:t>
      </w:r>
      <w:r w:rsidRPr="1F96B797">
        <w:rPr>
          <w:rFonts w:ascii="Arial" w:eastAsia="Arial" w:hAnsi="Arial" w:cs="Arial"/>
          <w:color w:val="000000" w:themeColor="text1"/>
        </w:rPr>
        <w:t>date of birth)</w:t>
      </w:r>
      <w:r w:rsidR="006A3C6C">
        <w:rPr>
          <w:rFonts w:ascii="Arial" w:eastAsia="Arial" w:hAnsi="Arial" w:cs="Arial"/>
          <w:color w:val="000000" w:themeColor="text1"/>
        </w:rPr>
        <w:t>.</w:t>
      </w:r>
      <w:r w:rsidRPr="1F96B797">
        <w:rPr>
          <w:rFonts w:ascii="Arial" w:eastAsia="Arial" w:hAnsi="Arial" w:cs="Arial"/>
          <w:color w:val="000000" w:themeColor="text1"/>
        </w:rPr>
        <w:t xml:space="preserve"> </w:t>
      </w:r>
      <w:r w:rsidR="006A3C6C">
        <w:rPr>
          <w:rFonts w:ascii="Arial" w:eastAsia="Arial" w:hAnsi="Arial" w:cs="Arial"/>
          <w:color w:val="000000" w:themeColor="text1"/>
        </w:rPr>
        <w:t>It also</w:t>
      </w:r>
      <w:r w:rsidRPr="1F96B797">
        <w:rPr>
          <w:rFonts w:ascii="Arial" w:eastAsia="Arial" w:hAnsi="Arial" w:cs="Arial"/>
          <w:color w:val="000000" w:themeColor="text1"/>
        </w:rPr>
        <w:t xml:space="preserve"> </w:t>
      </w:r>
      <w:r w:rsidR="00841AE6">
        <w:rPr>
          <w:rFonts w:ascii="Arial" w:eastAsia="Arial" w:hAnsi="Arial" w:cs="Arial"/>
          <w:color w:val="000000" w:themeColor="text1"/>
        </w:rPr>
        <w:t>meets</w:t>
      </w:r>
      <w:r w:rsidR="00841AE6" w:rsidRPr="1F96B797">
        <w:rPr>
          <w:rFonts w:ascii="Arial" w:eastAsia="Arial" w:hAnsi="Arial" w:cs="Arial"/>
          <w:color w:val="000000" w:themeColor="text1"/>
        </w:rPr>
        <w:t xml:space="preserve"> </w:t>
      </w:r>
      <w:r w:rsidRPr="1F96B797">
        <w:rPr>
          <w:rFonts w:ascii="Arial" w:eastAsia="Arial" w:hAnsi="Arial" w:cs="Arial"/>
          <w:color w:val="000000" w:themeColor="text1"/>
        </w:rPr>
        <w:t>appropriate governance requirements</w:t>
      </w:r>
      <w:r w:rsidR="006A3C6C">
        <w:rPr>
          <w:rFonts w:ascii="Arial" w:eastAsia="Arial" w:hAnsi="Arial" w:cs="Arial"/>
          <w:color w:val="000000" w:themeColor="text1"/>
        </w:rPr>
        <w:t>, s</w:t>
      </w:r>
      <w:r w:rsidRPr="1F96B797">
        <w:rPr>
          <w:rFonts w:ascii="Arial" w:eastAsia="Arial" w:hAnsi="Arial" w:cs="Arial"/>
          <w:color w:val="000000" w:themeColor="text1"/>
        </w:rPr>
        <w:t>uch as</w:t>
      </w:r>
      <w:r w:rsidR="006A3C6C">
        <w:rPr>
          <w:rFonts w:ascii="Arial" w:eastAsia="Arial" w:hAnsi="Arial" w:cs="Arial"/>
          <w:color w:val="000000" w:themeColor="text1"/>
        </w:rPr>
        <w:t xml:space="preserve"> </w:t>
      </w:r>
      <w:r w:rsidRPr="1F96B797">
        <w:rPr>
          <w:rFonts w:ascii="Arial" w:eastAsia="Arial" w:hAnsi="Arial" w:cs="Arial"/>
          <w:color w:val="000000" w:themeColor="text1"/>
        </w:rPr>
        <w:t xml:space="preserve">consent for data to be used for research. </w:t>
      </w:r>
    </w:p>
    <w:p w14:paraId="794A4DC2" w14:textId="18839A1E" w:rsidR="0065218A" w:rsidRDefault="5EA29D3A" w:rsidP="00BC703D">
      <w:pPr>
        <w:spacing w:after="120"/>
        <w:rPr>
          <w:rFonts w:ascii="Arial" w:eastAsia="Arial" w:hAnsi="Arial" w:cs="Arial"/>
          <w:color w:val="000000" w:themeColor="text1"/>
        </w:rPr>
      </w:pPr>
      <w:r w:rsidRPr="1F96B797">
        <w:rPr>
          <w:rFonts w:ascii="Arial" w:eastAsia="Arial" w:hAnsi="Arial" w:cs="Arial"/>
          <w:color w:val="000000" w:themeColor="text1"/>
        </w:rPr>
        <w:t xml:space="preserve">In linked data research, the data </w:t>
      </w:r>
      <w:r w:rsidR="00C25182">
        <w:rPr>
          <w:rFonts w:ascii="Arial" w:eastAsia="Arial" w:hAnsi="Arial" w:cs="Arial"/>
          <w:color w:val="000000" w:themeColor="text1"/>
        </w:rPr>
        <w:t xml:space="preserve">that’s </w:t>
      </w:r>
      <w:r w:rsidRPr="1F96B797">
        <w:rPr>
          <w:rFonts w:ascii="Arial" w:eastAsia="Arial" w:hAnsi="Arial" w:cs="Arial"/>
          <w:color w:val="000000" w:themeColor="text1"/>
        </w:rPr>
        <w:t xml:space="preserve">used and linked together is held within an anonymised and secure databank. In Wales we have access to the Secure Anonymised Information Linkage Databank (SAIL). </w:t>
      </w:r>
      <w:r w:rsidR="00536189" w:rsidRPr="00536189">
        <w:rPr>
          <w:rFonts w:ascii="Arial" w:eastAsia="Arial" w:hAnsi="Arial" w:cs="Arial"/>
          <w:color w:val="000000" w:themeColor="text1"/>
        </w:rPr>
        <w:t>SAIL stores anonymised health and social care data about people in Wales</w:t>
      </w:r>
      <w:r w:rsidR="00536189">
        <w:rPr>
          <w:rFonts w:ascii="Arial" w:eastAsia="Arial" w:hAnsi="Arial" w:cs="Arial"/>
          <w:color w:val="000000" w:themeColor="text1"/>
        </w:rPr>
        <w:t>.</w:t>
      </w:r>
      <w:r w:rsidR="00536189" w:rsidRPr="1F96B797" w:rsidDel="00536189">
        <w:rPr>
          <w:rFonts w:ascii="Arial" w:eastAsia="Arial" w:hAnsi="Arial" w:cs="Arial"/>
          <w:color w:val="000000" w:themeColor="text1"/>
        </w:rPr>
        <w:t xml:space="preserve"> </w:t>
      </w:r>
    </w:p>
    <w:p w14:paraId="20EB2BCE" w14:textId="0BDC5F07" w:rsidR="00E8413E" w:rsidRDefault="00E8413E" w:rsidP="00BC703D">
      <w:pPr>
        <w:spacing w:after="120"/>
        <w:rPr>
          <w:rFonts w:ascii="Arial" w:eastAsia="Arial" w:hAnsi="Arial" w:cs="Arial"/>
          <w:color w:val="000000" w:themeColor="text1"/>
        </w:rPr>
      </w:pPr>
      <w:r w:rsidRPr="00E8413E">
        <w:rPr>
          <w:rFonts w:ascii="Arial" w:eastAsia="Arial" w:hAnsi="Arial" w:cs="Arial"/>
          <w:color w:val="000000" w:themeColor="text1"/>
        </w:rPr>
        <w:t>Social Care Wales has a leadership role for social care in the ADR Wales 2022</w:t>
      </w:r>
      <w:r w:rsidR="00B62BFD">
        <w:rPr>
          <w:rFonts w:ascii="Arial" w:eastAsia="Arial" w:hAnsi="Arial" w:cs="Arial"/>
          <w:color w:val="000000" w:themeColor="text1"/>
        </w:rPr>
        <w:t xml:space="preserve"> to</w:t>
      </w:r>
      <w:r w:rsidR="00E46D87">
        <w:rPr>
          <w:rFonts w:ascii="Arial" w:eastAsia="Arial" w:hAnsi="Arial" w:cs="Arial"/>
          <w:color w:val="000000" w:themeColor="text1"/>
        </w:rPr>
        <w:t xml:space="preserve"> </w:t>
      </w:r>
      <w:r w:rsidRPr="00E8413E">
        <w:rPr>
          <w:rFonts w:ascii="Arial" w:eastAsia="Arial" w:hAnsi="Arial" w:cs="Arial"/>
          <w:color w:val="000000" w:themeColor="text1"/>
        </w:rPr>
        <w:t>2026 period, with funding from the E</w:t>
      </w:r>
      <w:r w:rsidR="00536189">
        <w:rPr>
          <w:rFonts w:ascii="Arial" w:eastAsia="Arial" w:hAnsi="Arial" w:cs="Arial"/>
          <w:color w:val="000000" w:themeColor="text1"/>
        </w:rPr>
        <w:t xml:space="preserve">conomic and </w:t>
      </w:r>
      <w:r w:rsidRPr="00E8413E">
        <w:rPr>
          <w:rFonts w:ascii="Arial" w:eastAsia="Arial" w:hAnsi="Arial" w:cs="Arial"/>
          <w:color w:val="000000" w:themeColor="text1"/>
        </w:rPr>
        <w:t>S</w:t>
      </w:r>
      <w:r w:rsidR="00536189">
        <w:rPr>
          <w:rFonts w:ascii="Arial" w:eastAsia="Arial" w:hAnsi="Arial" w:cs="Arial"/>
          <w:color w:val="000000" w:themeColor="text1"/>
        </w:rPr>
        <w:t xml:space="preserve">ocial </w:t>
      </w:r>
      <w:r w:rsidRPr="00E8413E">
        <w:rPr>
          <w:rFonts w:ascii="Arial" w:eastAsia="Arial" w:hAnsi="Arial" w:cs="Arial"/>
          <w:color w:val="000000" w:themeColor="text1"/>
        </w:rPr>
        <w:t>R</w:t>
      </w:r>
      <w:r w:rsidR="00F722B6">
        <w:rPr>
          <w:rFonts w:ascii="Arial" w:eastAsia="Arial" w:hAnsi="Arial" w:cs="Arial"/>
          <w:color w:val="000000" w:themeColor="text1"/>
        </w:rPr>
        <w:t>esearch Council (ESR</w:t>
      </w:r>
      <w:r w:rsidRPr="00E8413E">
        <w:rPr>
          <w:rFonts w:ascii="Arial" w:eastAsia="Arial" w:hAnsi="Arial" w:cs="Arial"/>
          <w:color w:val="000000" w:themeColor="text1"/>
        </w:rPr>
        <w:t>C</w:t>
      </w:r>
      <w:r w:rsidR="00F722B6">
        <w:rPr>
          <w:rFonts w:ascii="Arial" w:eastAsia="Arial" w:hAnsi="Arial" w:cs="Arial"/>
          <w:color w:val="000000" w:themeColor="text1"/>
        </w:rPr>
        <w:t>),</w:t>
      </w:r>
      <w:r w:rsidRPr="00E8413E">
        <w:rPr>
          <w:rFonts w:ascii="Arial" w:eastAsia="Arial" w:hAnsi="Arial" w:cs="Arial"/>
          <w:color w:val="000000" w:themeColor="text1"/>
        </w:rPr>
        <w:t xml:space="preserve"> via ADR Wales. Our agreed focus is adult social care research, since linked data for children’s social care research is more advanced in Wales.  </w:t>
      </w:r>
    </w:p>
    <w:p w14:paraId="6FEA7470" w14:textId="34F4FE67" w:rsidR="0031282A" w:rsidRPr="008A47A6" w:rsidRDefault="6C474473" w:rsidP="00BC703D">
      <w:pPr>
        <w:pStyle w:val="Style2"/>
      </w:pPr>
      <w:bookmarkStart w:id="3" w:name="_Toc197001096"/>
      <w:r>
        <w:t xml:space="preserve">Our approach to </w:t>
      </w:r>
      <w:r w:rsidR="0071768C">
        <w:t xml:space="preserve">research </w:t>
      </w:r>
      <w:r>
        <w:t>priority</w:t>
      </w:r>
      <w:r w:rsidR="002C662B">
        <w:t xml:space="preserve"> </w:t>
      </w:r>
      <w:r>
        <w:t>setting</w:t>
      </w:r>
      <w:bookmarkEnd w:id="3"/>
    </w:p>
    <w:p w14:paraId="07331B13" w14:textId="720894D0" w:rsidR="009125FC" w:rsidRDefault="00991F39" w:rsidP="00BC703D">
      <w:pPr>
        <w:spacing w:after="120"/>
        <w:rPr>
          <w:rFonts w:ascii="Arial" w:eastAsia="Arial" w:hAnsi="Arial" w:cs="Arial"/>
          <w:color w:val="000000" w:themeColor="text1"/>
        </w:rPr>
      </w:pPr>
      <w:r>
        <w:rPr>
          <w:rFonts w:ascii="Arial" w:eastAsia="Arial" w:hAnsi="Arial" w:cs="Arial"/>
          <w:color w:val="000000" w:themeColor="text1"/>
        </w:rPr>
        <w:t>We</w:t>
      </w:r>
      <w:r w:rsidR="517EC357" w:rsidRPr="03BF819E">
        <w:rPr>
          <w:rFonts w:ascii="Arial" w:eastAsia="Arial" w:hAnsi="Arial" w:cs="Arial"/>
          <w:color w:val="000000" w:themeColor="text1"/>
        </w:rPr>
        <w:t xml:space="preserve"> </w:t>
      </w:r>
      <w:r w:rsidR="009A3E7C">
        <w:rPr>
          <w:rFonts w:ascii="Arial" w:eastAsia="Arial" w:hAnsi="Arial" w:cs="Arial"/>
          <w:color w:val="000000" w:themeColor="text1"/>
        </w:rPr>
        <w:t>completed</w:t>
      </w:r>
      <w:r w:rsidR="517EC357" w:rsidRPr="03BF819E">
        <w:rPr>
          <w:rFonts w:ascii="Arial" w:eastAsia="Arial" w:hAnsi="Arial" w:cs="Arial"/>
          <w:color w:val="000000" w:themeColor="text1"/>
        </w:rPr>
        <w:t xml:space="preserve"> this project after t</w:t>
      </w:r>
      <w:r w:rsidR="003E5979">
        <w:rPr>
          <w:rFonts w:ascii="Arial" w:eastAsia="Arial" w:hAnsi="Arial" w:cs="Arial"/>
          <w:color w:val="000000" w:themeColor="text1"/>
        </w:rPr>
        <w:t>hree</w:t>
      </w:r>
      <w:r w:rsidR="517EC357" w:rsidRPr="03BF819E">
        <w:rPr>
          <w:rFonts w:ascii="Arial" w:eastAsia="Arial" w:hAnsi="Arial" w:cs="Arial"/>
          <w:color w:val="000000" w:themeColor="text1"/>
        </w:rPr>
        <w:t xml:space="preserve"> </w:t>
      </w:r>
      <w:r w:rsidR="008F3178">
        <w:rPr>
          <w:rFonts w:ascii="Arial" w:eastAsia="Arial" w:hAnsi="Arial" w:cs="Arial"/>
          <w:color w:val="000000" w:themeColor="text1"/>
        </w:rPr>
        <w:t>previous</w:t>
      </w:r>
      <w:r w:rsidR="008F3178" w:rsidRPr="03BF819E">
        <w:rPr>
          <w:rFonts w:ascii="Arial" w:eastAsia="Arial" w:hAnsi="Arial" w:cs="Arial"/>
          <w:color w:val="000000" w:themeColor="text1"/>
        </w:rPr>
        <w:t xml:space="preserve"> </w:t>
      </w:r>
      <w:r w:rsidR="002C662B">
        <w:rPr>
          <w:rFonts w:ascii="Arial" w:eastAsia="Arial" w:hAnsi="Arial" w:cs="Arial"/>
          <w:color w:val="000000" w:themeColor="text1"/>
        </w:rPr>
        <w:t xml:space="preserve">research </w:t>
      </w:r>
      <w:r w:rsidR="517EC357" w:rsidRPr="03BF819E">
        <w:rPr>
          <w:rFonts w:ascii="Arial" w:eastAsia="Arial" w:hAnsi="Arial" w:cs="Arial"/>
          <w:color w:val="000000" w:themeColor="text1"/>
        </w:rPr>
        <w:t>priority-setting exercises</w:t>
      </w:r>
      <w:r w:rsidR="008F3178">
        <w:rPr>
          <w:rFonts w:ascii="Arial" w:eastAsia="Arial" w:hAnsi="Arial" w:cs="Arial"/>
          <w:color w:val="000000" w:themeColor="text1"/>
        </w:rPr>
        <w:t xml:space="preserve">, which focused </w:t>
      </w:r>
      <w:r w:rsidR="517EC357" w:rsidRPr="03BF819E">
        <w:rPr>
          <w:rFonts w:ascii="Arial" w:eastAsia="Arial" w:hAnsi="Arial" w:cs="Arial"/>
          <w:color w:val="000000" w:themeColor="text1"/>
        </w:rPr>
        <w:t xml:space="preserve">on </w:t>
      </w:r>
      <w:hyperlink r:id="rId11" w:history="1">
        <w:r w:rsidR="517EC357" w:rsidRPr="009A4470">
          <w:rPr>
            <w:rStyle w:val="Hyperlink"/>
            <w:rFonts w:ascii="Arial" w:eastAsia="Arial" w:hAnsi="Arial" w:cs="Arial"/>
          </w:rPr>
          <w:t>care and support for older adults</w:t>
        </w:r>
      </w:hyperlink>
      <w:r w:rsidR="003E5979">
        <w:rPr>
          <w:rFonts w:ascii="Arial" w:eastAsia="Arial" w:hAnsi="Arial" w:cs="Arial"/>
          <w:color w:val="000000" w:themeColor="text1"/>
        </w:rPr>
        <w:t>,</w:t>
      </w:r>
      <w:r w:rsidR="517EC357" w:rsidRPr="03BF819E">
        <w:rPr>
          <w:rFonts w:ascii="Arial" w:eastAsia="Arial" w:hAnsi="Arial" w:cs="Arial"/>
          <w:color w:val="000000" w:themeColor="text1"/>
        </w:rPr>
        <w:t xml:space="preserve"> </w:t>
      </w:r>
      <w:hyperlink r:id="rId12" w:history="1">
        <w:r w:rsidR="517EC357" w:rsidRPr="003D1A3E">
          <w:rPr>
            <w:rStyle w:val="Hyperlink"/>
            <w:rFonts w:ascii="Arial" w:eastAsia="Arial" w:hAnsi="Arial" w:cs="Arial"/>
          </w:rPr>
          <w:t>family support services</w:t>
        </w:r>
      </w:hyperlink>
      <w:r w:rsidR="003E5979">
        <w:t xml:space="preserve">, </w:t>
      </w:r>
      <w:r w:rsidR="003E5979" w:rsidRPr="0045424E">
        <w:rPr>
          <w:rFonts w:ascii="Arial" w:eastAsia="Arial" w:hAnsi="Arial" w:cs="Arial"/>
          <w:color w:val="000000" w:themeColor="text1"/>
        </w:rPr>
        <w:t xml:space="preserve">and </w:t>
      </w:r>
      <w:hyperlink r:id="rId13" w:history="1">
        <w:r w:rsidR="0045424E" w:rsidRPr="0045424E">
          <w:rPr>
            <w:rStyle w:val="Hyperlink"/>
            <w:rFonts w:ascii="Arial" w:eastAsia="Arial" w:hAnsi="Arial" w:cs="Arial"/>
          </w:rPr>
          <w:t>transitions from children’s to adults’ social care support</w:t>
        </w:r>
      </w:hyperlink>
      <w:r w:rsidR="517EC357" w:rsidRPr="03BF819E">
        <w:rPr>
          <w:rFonts w:ascii="Arial" w:eastAsia="Arial" w:hAnsi="Arial" w:cs="Arial"/>
          <w:color w:val="000000" w:themeColor="text1"/>
        </w:rPr>
        <w:t xml:space="preserve">. </w:t>
      </w:r>
      <w:r w:rsidR="00CE1D5D">
        <w:rPr>
          <w:rFonts w:ascii="Arial" w:eastAsia="Arial" w:hAnsi="Arial" w:cs="Arial"/>
          <w:color w:val="000000" w:themeColor="text1"/>
        </w:rPr>
        <w:t>T</w:t>
      </w:r>
      <w:r w:rsidR="00A778AD">
        <w:rPr>
          <w:rFonts w:ascii="Arial" w:eastAsia="Arial" w:hAnsi="Arial" w:cs="Arial"/>
          <w:color w:val="000000" w:themeColor="text1"/>
        </w:rPr>
        <w:t xml:space="preserve">his exercise </w:t>
      </w:r>
      <w:r w:rsidR="517EC357" w:rsidRPr="03BF819E">
        <w:rPr>
          <w:rFonts w:ascii="Arial" w:eastAsia="Arial" w:hAnsi="Arial" w:cs="Arial"/>
          <w:color w:val="000000" w:themeColor="text1"/>
        </w:rPr>
        <w:t>aim</w:t>
      </w:r>
      <w:r w:rsidR="00A778AD">
        <w:rPr>
          <w:rFonts w:ascii="Arial" w:eastAsia="Arial" w:hAnsi="Arial" w:cs="Arial"/>
          <w:color w:val="000000" w:themeColor="text1"/>
        </w:rPr>
        <w:t>ed</w:t>
      </w:r>
      <w:r w:rsidR="517EC357" w:rsidRPr="03BF819E">
        <w:rPr>
          <w:rFonts w:ascii="Arial" w:eastAsia="Arial" w:hAnsi="Arial" w:cs="Arial"/>
          <w:color w:val="000000" w:themeColor="text1"/>
        </w:rPr>
        <w:t xml:space="preserve"> to identify priorit</w:t>
      </w:r>
      <w:r w:rsidR="001118B5">
        <w:rPr>
          <w:rFonts w:ascii="Arial" w:eastAsia="Arial" w:hAnsi="Arial" w:cs="Arial"/>
          <w:color w:val="000000" w:themeColor="text1"/>
        </w:rPr>
        <w:t>ies for</w:t>
      </w:r>
      <w:r w:rsidR="517EC357" w:rsidRPr="03BF819E">
        <w:rPr>
          <w:rFonts w:ascii="Arial" w:eastAsia="Arial" w:hAnsi="Arial" w:cs="Arial"/>
          <w:color w:val="000000" w:themeColor="text1"/>
        </w:rPr>
        <w:t xml:space="preserve"> </w:t>
      </w:r>
      <w:r w:rsidR="001118B5">
        <w:rPr>
          <w:rFonts w:ascii="Arial" w:eastAsia="Arial" w:hAnsi="Arial" w:cs="Arial"/>
          <w:color w:val="000000" w:themeColor="text1"/>
        </w:rPr>
        <w:t xml:space="preserve">linked data </w:t>
      </w:r>
      <w:r w:rsidR="517EC357" w:rsidRPr="03BF819E">
        <w:rPr>
          <w:rFonts w:ascii="Arial" w:eastAsia="Arial" w:hAnsi="Arial" w:cs="Arial"/>
          <w:color w:val="000000" w:themeColor="text1"/>
        </w:rPr>
        <w:t xml:space="preserve">research </w:t>
      </w:r>
      <w:r w:rsidR="00945419">
        <w:rPr>
          <w:rFonts w:ascii="Arial" w:eastAsia="Arial" w:hAnsi="Arial" w:cs="Arial"/>
          <w:color w:val="000000" w:themeColor="text1"/>
        </w:rPr>
        <w:t xml:space="preserve">by </w:t>
      </w:r>
      <w:r w:rsidR="001118B5">
        <w:rPr>
          <w:rFonts w:ascii="Arial" w:eastAsia="Arial" w:hAnsi="Arial" w:cs="Arial"/>
          <w:color w:val="000000" w:themeColor="text1"/>
        </w:rPr>
        <w:t xml:space="preserve">working with </w:t>
      </w:r>
      <w:r w:rsidR="001118B5" w:rsidRPr="001118B5">
        <w:rPr>
          <w:rFonts w:ascii="Arial" w:eastAsia="Arial" w:hAnsi="Arial" w:cs="Arial"/>
          <w:color w:val="000000" w:themeColor="text1"/>
        </w:rPr>
        <w:t xml:space="preserve">organisations that routinely </w:t>
      </w:r>
      <w:r w:rsidR="001118B5" w:rsidRPr="001118B5">
        <w:rPr>
          <w:rFonts w:ascii="Arial" w:eastAsia="Arial" w:hAnsi="Arial" w:cs="Arial"/>
          <w:color w:val="000000" w:themeColor="text1"/>
        </w:rPr>
        <w:lastRenderedPageBreak/>
        <w:t>collect data, people with lived experience of care and support, social care practitioners, third sector partners, researchers and policy makers.</w:t>
      </w:r>
    </w:p>
    <w:p w14:paraId="3311C8FD" w14:textId="77777777" w:rsidR="00646C7C" w:rsidRDefault="4A7CA508" w:rsidP="00BC703D">
      <w:pPr>
        <w:spacing w:after="120"/>
        <w:rPr>
          <w:rFonts w:ascii="Arial" w:hAnsi="Arial" w:cs="Arial"/>
        </w:rPr>
      </w:pPr>
      <w:r w:rsidRPr="1F96B797">
        <w:rPr>
          <w:rFonts w:ascii="Arial" w:hAnsi="Arial" w:cs="Arial"/>
        </w:rPr>
        <w:t xml:space="preserve">The priority setting exercise included </w:t>
      </w:r>
      <w:r w:rsidR="43F32AEA" w:rsidRPr="2D4482F6">
        <w:rPr>
          <w:rFonts w:ascii="Arial" w:hAnsi="Arial" w:cs="Arial"/>
        </w:rPr>
        <w:t>several</w:t>
      </w:r>
      <w:r w:rsidRPr="2D4482F6">
        <w:rPr>
          <w:rFonts w:ascii="Arial" w:hAnsi="Arial" w:cs="Arial"/>
        </w:rPr>
        <w:t xml:space="preserve"> step</w:t>
      </w:r>
      <w:r w:rsidR="00646C7C">
        <w:rPr>
          <w:rFonts w:ascii="Arial" w:hAnsi="Arial" w:cs="Arial"/>
        </w:rPr>
        <w:t>s:</w:t>
      </w:r>
    </w:p>
    <w:p w14:paraId="368861A1" w14:textId="06A6C372" w:rsidR="009E3DBA" w:rsidRPr="009F7713" w:rsidRDefault="001A6626" w:rsidP="00BC703D">
      <w:pPr>
        <w:pStyle w:val="ListParagraph"/>
        <w:numPr>
          <w:ilvl w:val="0"/>
          <w:numId w:val="26"/>
        </w:numPr>
        <w:spacing w:after="120"/>
        <w:rPr>
          <w:rFonts w:ascii="Arial" w:eastAsia="Arial" w:hAnsi="Arial" w:cs="Arial"/>
          <w:i/>
          <w:iCs/>
          <w:color w:val="000000" w:themeColor="text1"/>
        </w:rPr>
      </w:pPr>
      <w:r w:rsidRPr="009F7713">
        <w:rPr>
          <w:rFonts w:ascii="Arial" w:hAnsi="Arial" w:cs="Arial"/>
          <w:b/>
          <w:bCs/>
        </w:rPr>
        <w:t>Engagement activities</w:t>
      </w:r>
    </w:p>
    <w:p w14:paraId="16E7CD00" w14:textId="04232E84" w:rsidR="00D430A2" w:rsidRPr="009F7713" w:rsidRDefault="009E3DBA" w:rsidP="009F7713">
      <w:pPr>
        <w:pStyle w:val="ListParagraph"/>
        <w:spacing w:after="120"/>
        <w:rPr>
          <w:rFonts w:ascii="Arial" w:eastAsia="Arial" w:hAnsi="Arial" w:cs="Arial"/>
          <w:i/>
          <w:iCs/>
          <w:color w:val="000000" w:themeColor="text1"/>
        </w:rPr>
      </w:pPr>
      <w:r w:rsidRPr="009F7713">
        <w:rPr>
          <w:rFonts w:ascii="Arial" w:hAnsi="Arial" w:cs="Arial"/>
        </w:rPr>
        <w:t>A</w:t>
      </w:r>
      <w:r w:rsidR="5F987249" w:rsidRPr="009F7713">
        <w:rPr>
          <w:rFonts w:ascii="Arial" w:hAnsi="Arial" w:cs="Arial"/>
        </w:rPr>
        <w:t xml:space="preserve"> survey, online meetings and face to face conversations </w:t>
      </w:r>
      <w:r w:rsidR="00080424">
        <w:rPr>
          <w:rFonts w:ascii="Arial" w:hAnsi="Arial" w:cs="Arial"/>
        </w:rPr>
        <w:t xml:space="preserve">were carried out </w:t>
      </w:r>
      <w:r w:rsidR="5F987249" w:rsidRPr="009F7713">
        <w:rPr>
          <w:rFonts w:ascii="Arial" w:hAnsi="Arial" w:cs="Arial"/>
        </w:rPr>
        <w:t xml:space="preserve">with operational and strategic social care staff, third sector colleagues and people </w:t>
      </w:r>
      <w:r w:rsidR="00A4227D">
        <w:rPr>
          <w:rFonts w:ascii="Arial" w:hAnsi="Arial" w:cs="Arial"/>
        </w:rPr>
        <w:t>accessing</w:t>
      </w:r>
      <w:r w:rsidR="5F987249" w:rsidRPr="009F7713">
        <w:rPr>
          <w:rFonts w:ascii="Arial" w:hAnsi="Arial" w:cs="Arial"/>
        </w:rPr>
        <w:t xml:space="preserve"> adult social care services.</w:t>
      </w:r>
      <w:r w:rsidR="517EC357" w:rsidRPr="009F7713">
        <w:rPr>
          <w:rFonts w:ascii="Arial" w:hAnsi="Arial" w:cs="Arial"/>
        </w:rPr>
        <w:t xml:space="preserve"> In these </w:t>
      </w:r>
      <w:r w:rsidR="7A628A46" w:rsidRPr="009F7713">
        <w:rPr>
          <w:rFonts w:ascii="Arial" w:hAnsi="Arial" w:cs="Arial"/>
        </w:rPr>
        <w:t>engagement</w:t>
      </w:r>
      <w:r w:rsidR="32EE84E1" w:rsidRPr="009F7713">
        <w:rPr>
          <w:rFonts w:ascii="Arial" w:hAnsi="Arial" w:cs="Arial"/>
        </w:rPr>
        <w:t xml:space="preserve"> </w:t>
      </w:r>
      <w:r w:rsidR="4778D767" w:rsidRPr="009F7713">
        <w:rPr>
          <w:rFonts w:ascii="Arial" w:hAnsi="Arial" w:cs="Arial"/>
        </w:rPr>
        <w:t>activities</w:t>
      </w:r>
      <w:r w:rsidR="32EE84E1" w:rsidRPr="009F7713">
        <w:rPr>
          <w:rFonts w:ascii="Arial" w:hAnsi="Arial" w:cs="Arial"/>
        </w:rPr>
        <w:t xml:space="preserve"> we asked</w:t>
      </w:r>
      <w:r w:rsidR="00BF01E7">
        <w:rPr>
          <w:rFonts w:ascii="Arial" w:hAnsi="Arial" w:cs="Arial"/>
        </w:rPr>
        <w:t>,</w:t>
      </w:r>
      <w:r w:rsidR="32EE84E1" w:rsidRPr="009F7713">
        <w:rPr>
          <w:rFonts w:ascii="Arial" w:hAnsi="Arial" w:cs="Arial"/>
        </w:rPr>
        <w:t xml:space="preserve"> </w:t>
      </w:r>
      <w:r w:rsidR="517EC357" w:rsidRPr="009F7713">
        <w:rPr>
          <w:rFonts w:ascii="Arial" w:eastAsia="Arial" w:hAnsi="Arial" w:cs="Arial"/>
          <w:color w:val="000000" w:themeColor="text1"/>
        </w:rPr>
        <w:t>‘</w:t>
      </w:r>
      <w:r w:rsidR="007B02B7">
        <w:rPr>
          <w:rFonts w:ascii="Arial" w:eastAsia="Arial" w:hAnsi="Arial" w:cs="Arial"/>
          <w:color w:val="000000" w:themeColor="text1"/>
        </w:rPr>
        <w:t>W</w:t>
      </w:r>
      <w:r w:rsidR="517EC357" w:rsidRPr="009F7713">
        <w:rPr>
          <w:rFonts w:ascii="Arial" w:eastAsia="Arial" w:hAnsi="Arial" w:cs="Arial"/>
          <w:color w:val="000000" w:themeColor="text1"/>
        </w:rPr>
        <w:t>hat adult social care do people in Wales need</w:t>
      </w:r>
      <w:r w:rsidR="00F15574">
        <w:rPr>
          <w:rFonts w:ascii="Arial" w:eastAsia="Arial" w:hAnsi="Arial" w:cs="Arial"/>
          <w:color w:val="000000" w:themeColor="text1"/>
        </w:rPr>
        <w:t>, now and in the future</w:t>
      </w:r>
      <w:r w:rsidR="517EC357" w:rsidRPr="009F7713">
        <w:rPr>
          <w:rFonts w:ascii="Arial" w:eastAsia="Arial" w:hAnsi="Arial" w:cs="Arial"/>
          <w:color w:val="000000" w:themeColor="text1"/>
        </w:rPr>
        <w:t>?</w:t>
      </w:r>
      <w:r w:rsidR="001A6626">
        <w:rPr>
          <w:rFonts w:ascii="Arial" w:eastAsia="Arial" w:hAnsi="Arial" w:cs="Arial"/>
          <w:color w:val="000000" w:themeColor="text1"/>
        </w:rPr>
        <w:t>’</w:t>
      </w:r>
    </w:p>
    <w:p w14:paraId="7B5267C1" w14:textId="4EB686E0" w:rsidR="009E3DBA" w:rsidRDefault="001A6626" w:rsidP="00BC703D">
      <w:pPr>
        <w:pStyle w:val="ListParagraph"/>
        <w:numPr>
          <w:ilvl w:val="0"/>
          <w:numId w:val="26"/>
        </w:numPr>
        <w:spacing w:after="120"/>
        <w:rPr>
          <w:rFonts w:ascii="Arial" w:hAnsi="Arial" w:cs="Arial"/>
        </w:rPr>
      </w:pPr>
      <w:r w:rsidRPr="009F7713">
        <w:rPr>
          <w:rFonts w:ascii="Arial" w:hAnsi="Arial" w:cs="Arial"/>
          <w:b/>
          <w:bCs/>
        </w:rPr>
        <w:t>Analysis</w:t>
      </w:r>
    </w:p>
    <w:p w14:paraId="60C87478" w14:textId="57D0A5C1" w:rsidR="009F7713" w:rsidRDefault="009E3DBA" w:rsidP="009F7713">
      <w:pPr>
        <w:pStyle w:val="ListParagraph"/>
        <w:spacing w:after="120"/>
        <w:rPr>
          <w:rFonts w:ascii="Arial" w:hAnsi="Arial" w:cs="Arial"/>
        </w:rPr>
      </w:pPr>
      <w:r>
        <w:rPr>
          <w:rFonts w:ascii="Arial" w:hAnsi="Arial" w:cs="Arial"/>
        </w:rPr>
        <w:t>D</w:t>
      </w:r>
      <w:r w:rsidR="001A6626" w:rsidRPr="009F7713">
        <w:rPr>
          <w:rFonts w:ascii="Arial" w:hAnsi="Arial" w:cs="Arial"/>
        </w:rPr>
        <w:t xml:space="preserve">ata gathered during the engagement phase was </w:t>
      </w:r>
      <w:r w:rsidR="000C44B9" w:rsidRPr="009F7713">
        <w:rPr>
          <w:rFonts w:ascii="Arial" w:hAnsi="Arial" w:cs="Arial"/>
        </w:rPr>
        <w:t>separated</w:t>
      </w:r>
      <w:r w:rsidR="003832C4" w:rsidRPr="009F7713">
        <w:rPr>
          <w:rFonts w:ascii="Arial" w:hAnsi="Arial" w:cs="Arial"/>
        </w:rPr>
        <w:t xml:space="preserve"> into individual data points, </w:t>
      </w:r>
      <w:r w:rsidR="55D6BA62" w:rsidRPr="009F7713">
        <w:rPr>
          <w:rFonts w:ascii="Arial" w:hAnsi="Arial" w:cs="Arial"/>
        </w:rPr>
        <w:t>analysed</w:t>
      </w:r>
      <w:r w:rsidR="000C44B9" w:rsidRPr="009F7713">
        <w:rPr>
          <w:rFonts w:ascii="Arial" w:hAnsi="Arial" w:cs="Arial"/>
        </w:rPr>
        <w:t>,</w:t>
      </w:r>
      <w:r w:rsidR="55D6BA62" w:rsidRPr="009F7713">
        <w:rPr>
          <w:rFonts w:ascii="Arial" w:hAnsi="Arial" w:cs="Arial"/>
        </w:rPr>
        <w:t xml:space="preserve"> </w:t>
      </w:r>
      <w:r w:rsidR="001A6626" w:rsidRPr="009F7713">
        <w:rPr>
          <w:rFonts w:ascii="Arial" w:hAnsi="Arial" w:cs="Arial"/>
        </w:rPr>
        <w:t xml:space="preserve">and </w:t>
      </w:r>
      <w:r w:rsidR="3553D363" w:rsidRPr="009F7713">
        <w:rPr>
          <w:rFonts w:ascii="Arial" w:hAnsi="Arial" w:cs="Arial"/>
        </w:rPr>
        <w:t>group</w:t>
      </w:r>
      <w:r w:rsidR="003832C4" w:rsidRPr="009F7713">
        <w:rPr>
          <w:rFonts w:ascii="Arial" w:hAnsi="Arial" w:cs="Arial"/>
        </w:rPr>
        <w:t xml:space="preserve">ed </w:t>
      </w:r>
      <w:r w:rsidR="12909805" w:rsidRPr="009F7713">
        <w:rPr>
          <w:rFonts w:ascii="Arial" w:hAnsi="Arial" w:cs="Arial"/>
        </w:rPr>
        <w:t xml:space="preserve">into themes. </w:t>
      </w:r>
      <w:r w:rsidR="00671CEA" w:rsidRPr="009F7713">
        <w:rPr>
          <w:rFonts w:ascii="Arial" w:hAnsi="Arial" w:cs="Arial"/>
        </w:rPr>
        <w:t xml:space="preserve">This involved establishing where data </w:t>
      </w:r>
      <w:r w:rsidR="0093701C" w:rsidRPr="009F7713">
        <w:rPr>
          <w:rFonts w:ascii="Arial" w:hAnsi="Arial" w:cs="Arial"/>
        </w:rPr>
        <w:t>was</w:t>
      </w:r>
      <w:r w:rsidR="00671CEA" w:rsidRPr="009F7713">
        <w:rPr>
          <w:rFonts w:ascii="Arial" w:hAnsi="Arial" w:cs="Arial"/>
        </w:rPr>
        <w:t xml:space="preserve"> out of scope</w:t>
      </w:r>
      <w:r w:rsidR="00D25E4C" w:rsidRPr="009F7713">
        <w:rPr>
          <w:rFonts w:ascii="Arial" w:hAnsi="Arial" w:cs="Arial"/>
        </w:rPr>
        <w:t>, such as if it did</w:t>
      </w:r>
      <w:r w:rsidR="00B212CF" w:rsidRPr="009F7713">
        <w:rPr>
          <w:rFonts w:ascii="Arial" w:hAnsi="Arial" w:cs="Arial"/>
        </w:rPr>
        <w:t>n’</w:t>
      </w:r>
      <w:r w:rsidR="00D25E4C" w:rsidRPr="009F7713">
        <w:rPr>
          <w:rFonts w:ascii="Arial" w:hAnsi="Arial" w:cs="Arial"/>
        </w:rPr>
        <w:t xml:space="preserve">t relate to adult social care or if it </w:t>
      </w:r>
      <w:r w:rsidR="00033EB8" w:rsidRPr="009F7713">
        <w:rPr>
          <w:rFonts w:ascii="Arial" w:hAnsi="Arial" w:cs="Arial"/>
        </w:rPr>
        <w:t>could</w:t>
      </w:r>
      <w:r w:rsidR="00B212CF" w:rsidRPr="009F7713">
        <w:rPr>
          <w:rFonts w:ascii="Arial" w:hAnsi="Arial" w:cs="Arial"/>
        </w:rPr>
        <w:t>n’</w:t>
      </w:r>
      <w:r w:rsidR="00033EB8" w:rsidRPr="009F7713">
        <w:rPr>
          <w:rFonts w:ascii="Arial" w:hAnsi="Arial" w:cs="Arial"/>
        </w:rPr>
        <w:t xml:space="preserve">t be </w:t>
      </w:r>
      <w:r w:rsidR="00E4397F" w:rsidRPr="009F7713">
        <w:rPr>
          <w:rFonts w:ascii="Arial" w:hAnsi="Arial" w:cs="Arial"/>
        </w:rPr>
        <w:t>explored</w:t>
      </w:r>
      <w:r w:rsidR="00033EB8" w:rsidRPr="009F7713">
        <w:rPr>
          <w:rFonts w:ascii="Arial" w:hAnsi="Arial" w:cs="Arial"/>
        </w:rPr>
        <w:t xml:space="preserve"> using linked data research.</w:t>
      </w:r>
      <w:r w:rsidR="00E4397F" w:rsidRPr="009F7713">
        <w:rPr>
          <w:rFonts w:ascii="Arial" w:hAnsi="Arial" w:cs="Arial"/>
        </w:rPr>
        <w:t xml:space="preserve"> </w:t>
      </w:r>
      <w:r w:rsidR="5F987249" w:rsidRPr="009F7713">
        <w:rPr>
          <w:rFonts w:ascii="Arial" w:hAnsi="Arial" w:cs="Arial"/>
        </w:rPr>
        <w:t xml:space="preserve">This resulted in </w:t>
      </w:r>
      <w:r w:rsidR="398BAE09" w:rsidRPr="009F7713">
        <w:rPr>
          <w:rFonts w:ascii="Arial" w:hAnsi="Arial" w:cs="Arial"/>
        </w:rPr>
        <w:t xml:space="preserve">a </w:t>
      </w:r>
      <w:r w:rsidR="00861DB6">
        <w:rPr>
          <w:rFonts w:ascii="Arial" w:hAnsi="Arial" w:cs="Arial"/>
        </w:rPr>
        <w:t>short</w:t>
      </w:r>
      <w:r w:rsidR="398BAE09" w:rsidRPr="009F7713">
        <w:rPr>
          <w:rFonts w:ascii="Arial" w:hAnsi="Arial" w:cs="Arial"/>
        </w:rPr>
        <w:t xml:space="preserve">list of </w:t>
      </w:r>
      <w:r w:rsidR="5F987249" w:rsidRPr="009F7713">
        <w:rPr>
          <w:rFonts w:ascii="Arial" w:hAnsi="Arial" w:cs="Arial"/>
        </w:rPr>
        <w:t>15 themes</w:t>
      </w:r>
      <w:r w:rsidR="00D430A2" w:rsidRPr="009F7713">
        <w:rPr>
          <w:rFonts w:ascii="Arial" w:hAnsi="Arial" w:cs="Arial"/>
        </w:rPr>
        <w:t>.</w:t>
      </w:r>
    </w:p>
    <w:p w14:paraId="0148078A" w14:textId="71D0223C" w:rsidR="009E3DBA" w:rsidRPr="009F7713" w:rsidRDefault="00D430A2" w:rsidP="009F7713">
      <w:pPr>
        <w:pStyle w:val="ListParagraph"/>
        <w:numPr>
          <w:ilvl w:val="0"/>
          <w:numId w:val="26"/>
        </w:numPr>
        <w:spacing w:after="120"/>
      </w:pPr>
      <w:r w:rsidRPr="009F7713">
        <w:rPr>
          <w:rFonts w:ascii="Arial" w:hAnsi="Arial" w:cs="Arial"/>
          <w:b/>
          <w:bCs/>
        </w:rPr>
        <w:t>C</w:t>
      </w:r>
      <w:r w:rsidR="3D28D7E7" w:rsidRPr="009F7713">
        <w:rPr>
          <w:rFonts w:ascii="Arial" w:hAnsi="Arial" w:cs="Arial"/>
          <w:b/>
          <w:bCs/>
        </w:rPr>
        <w:t>onsensus development workshop</w:t>
      </w:r>
    </w:p>
    <w:p w14:paraId="3C1C78FA" w14:textId="02DB512C" w:rsidR="00900423" w:rsidRPr="009F7713" w:rsidRDefault="00BF01E7" w:rsidP="009F7713">
      <w:pPr>
        <w:pStyle w:val="ListParagraph"/>
        <w:spacing w:after="120"/>
        <w:rPr>
          <w:rFonts w:ascii="Arial" w:hAnsi="Arial" w:cs="Arial"/>
        </w:rPr>
      </w:pPr>
      <w:r>
        <w:rPr>
          <w:rFonts w:ascii="Arial" w:hAnsi="Arial" w:cs="Arial"/>
        </w:rPr>
        <w:t>A</w:t>
      </w:r>
      <w:r w:rsidR="00E319DB">
        <w:rPr>
          <w:rFonts w:ascii="Arial" w:hAnsi="Arial" w:cs="Arial"/>
        </w:rPr>
        <w:t>n</w:t>
      </w:r>
      <w:r>
        <w:rPr>
          <w:rFonts w:ascii="Arial" w:hAnsi="Arial" w:cs="Arial"/>
        </w:rPr>
        <w:t xml:space="preserve"> online workshop took place </w:t>
      </w:r>
      <w:r w:rsidR="3D28D7E7" w:rsidRPr="009F7713">
        <w:rPr>
          <w:rFonts w:ascii="Arial" w:hAnsi="Arial" w:cs="Arial"/>
        </w:rPr>
        <w:t>with a</w:t>
      </w:r>
      <w:r w:rsidR="5F987249" w:rsidRPr="009F7713">
        <w:rPr>
          <w:rFonts w:ascii="Arial" w:hAnsi="Arial" w:cs="Arial"/>
        </w:rPr>
        <w:t xml:space="preserve"> group of</w:t>
      </w:r>
      <w:r>
        <w:rPr>
          <w:rFonts w:ascii="Arial" w:hAnsi="Arial" w:cs="Arial"/>
        </w:rPr>
        <w:t xml:space="preserve"> </w:t>
      </w:r>
      <w:r w:rsidR="00C5049B">
        <w:rPr>
          <w:rFonts w:ascii="Arial" w:hAnsi="Arial" w:cs="Arial"/>
        </w:rPr>
        <w:t xml:space="preserve">14 </w:t>
      </w:r>
      <w:r w:rsidRPr="001118B5">
        <w:rPr>
          <w:rFonts w:ascii="Arial" w:eastAsia="Arial" w:hAnsi="Arial" w:cs="Arial"/>
          <w:color w:val="000000" w:themeColor="text1"/>
        </w:rPr>
        <w:t>people</w:t>
      </w:r>
      <w:r>
        <w:rPr>
          <w:rFonts w:ascii="Arial" w:eastAsia="Arial" w:hAnsi="Arial" w:cs="Arial"/>
          <w:color w:val="000000" w:themeColor="text1"/>
        </w:rPr>
        <w:t xml:space="preserve">. </w:t>
      </w:r>
      <w:r w:rsidR="398BAE09" w:rsidRPr="009F7713">
        <w:rPr>
          <w:rFonts w:ascii="Arial" w:hAnsi="Arial" w:cs="Arial"/>
        </w:rPr>
        <w:t>Th</w:t>
      </w:r>
      <w:r>
        <w:rPr>
          <w:rFonts w:ascii="Arial" w:hAnsi="Arial" w:cs="Arial"/>
        </w:rPr>
        <w:t>e</w:t>
      </w:r>
      <w:r w:rsidR="398BAE09" w:rsidRPr="009F7713">
        <w:rPr>
          <w:rFonts w:ascii="Arial" w:hAnsi="Arial" w:cs="Arial"/>
        </w:rPr>
        <w:t xml:space="preserve"> group included</w:t>
      </w:r>
      <w:r w:rsidR="5706E8F0" w:rsidRPr="009F7713">
        <w:rPr>
          <w:rFonts w:ascii="Arial" w:hAnsi="Arial" w:cs="Arial"/>
        </w:rPr>
        <w:t xml:space="preserve"> </w:t>
      </w:r>
      <w:r w:rsidR="00C5049B">
        <w:rPr>
          <w:rFonts w:ascii="Arial" w:hAnsi="Arial" w:cs="Arial"/>
        </w:rPr>
        <w:t>five</w:t>
      </w:r>
      <w:r w:rsidR="1D4FAD01" w:rsidRPr="009F7713">
        <w:rPr>
          <w:rFonts w:ascii="Arial" w:hAnsi="Arial" w:cs="Arial"/>
        </w:rPr>
        <w:t xml:space="preserve"> </w:t>
      </w:r>
      <w:r w:rsidR="00C5049B">
        <w:rPr>
          <w:rFonts w:ascii="Arial" w:hAnsi="Arial" w:cs="Arial"/>
        </w:rPr>
        <w:t>people with</w:t>
      </w:r>
      <w:r w:rsidR="5706E8F0" w:rsidRPr="009F7713">
        <w:rPr>
          <w:rFonts w:ascii="Arial" w:hAnsi="Arial" w:cs="Arial"/>
        </w:rPr>
        <w:t xml:space="preserve"> lived experience </w:t>
      </w:r>
      <w:r w:rsidR="2A02D49E" w:rsidRPr="009F7713">
        <w:rPr>
          <w:rFonts w:ascii="Arial" w:hAnsi="Arial" w:cs="Arial"/>
        </w:rPr>
        <w:t>of accessing social care services</w:t>
      </w:r>
      <w:r w:rsidR="00C5049B">
        <w:rPr>
          <w:rFonts w:ascii="Arial" w:hAnsi="Arial" w:cs="Arial"/>
        </w:rPr>
        <w:t xml:space="preserve"> </w:t>
      </w:r>
      <w:r w:rsidR="00C5049B" w:rsidRPr="009F7713">
        <w:rPr>
          <w:rFonts w:ascii="Arial" w:hAnsi="Arial" w:cs="Arial"/>
        </w:rPr>
        <w:t xml:space="preserve">and nine </w:t>
      </w:r>
      <w:r w:rsidR="02A5B96F" w:rsidRPr="009F7713">
        <w:rPr>
          <w:rFonts w:ascii="Arial" w:hAnsi="Arial" w:cs="Arial"/>
        </w:rPr>
        <w:t>p</w:t>
      </w:r>
      <w:r w:rsidR="5706E8F0" w:rsidRPr="009F7713">
        <w:rPr>
          <w:rFonts w:ascii="Arial" w:hAnsi="Arial" w:cs="Arial"/>
        </w:rPr>
        <w:t>rofessional participants</w:t>
      </w:r>
      <w:r w:rsidR="009C4AA1" w:rsidRPr="009F7713">
        <w:rPr>
          <w:rFonts w:ascii="Arial" w:hAnsi="Arial" w:cs="Arial"/>
        </w:rPr>
        <w:t>,</w:t>
      </w:r>
      <w:r w:rsidR="5706E8F0" w:rsidRPr="009F7713">
        <w:rPr>
          <w:rFonts w:ascii="Arial" w:hAnsi="Arial" w:cs="Arial"/>
        </w:rPr>
        <w:t xml:space="preserve"> who worked</w:t>
      </w:r>
      <w:r w:rsidR="0E8E08D2" w:rsidRPr="009F7713">
        <w:rPr>
          <w:rFonts w:ascii="Arial" w:hAnsi="Arial" w:cs="Arial"/>
        </w:rPr>
        <w:t xml:space="preserve"> in</w:t>
      </w:r>
      <w:r w:rsidR="66EE5D63" w:rsidRPr="009F7713">
        <w:rPr>
          <w:rFonts w:ascii="Arial" w:hAnsi="Arial" w:cs="Arial"/>
        </w:rPr>
        <w:t xml:space="preserve"> </w:t>
      </w:r>
      <w:r w:rsidR="6C0FF5EF" w:rsidRPr="009F7713">
        <w:rPr>
          <w:rFonts w:ascii="Arial" w:hAnsi="Arial" w:cs="Arial"/>
        </w:rPr>
        <w:t xml:space="preserve">operational or strategic </w:t>
      </w:r>
      <w:r w:rsidR="66EE5D63" w:rsidRPr="009F7713">
        <w:rPr>
          <w:rFonts w:ascii="Arial" w:hAnsi="Arial" w:cs="Arial"/>
        </w:rPr>
        <w:t xml:space="preserve">roles </w:t>
      </w:r>
      <w:r w:rsidR="5706E8F0" w:rsidRPr="009F7713">
        <w:rPr>
          <w:rFonts w:ascii="Arial" w:hAnsi="Arial" w:cs="Arial"/>
        </w:rPr>
        <w:t>ac</w:t>
      </w:r>
      <w:r w:rsidR="283DDE95" w:rsidRPr="009F7713">
        <w:rPr>
          <w:rFonts w:ascii="Arial" w:hAnsi="Arial" w:cs="Arial"/>
        </w:rPr>
        <w:t>ross the adult social care sector</w:t>
      </w:r>
      <w:r w:rsidR="005D191B">
        <w:rPr>
          <w:rFonts w:ascii="Arial" w:hAnsi="Arial" w:cs="Arial"/>
        </w:rPr>
        <w:t xml:space="preserve">. After discussing </w:t>
      </w:r>
      <w:r w:rsidR="5F987249" w:rsidRPr="009F7713">
        <w:rPr>
          <w:rFonts w:ascii="Arial" w:hAnsi="Arial" w:cs="Arial"/>
        </w:rPr>
        <w:t xml:space="preserve">the 15 </w:t>
      </w:r>
      <w:r w:rsidR="1705369E" w:rsidRPr="009F7713">
        <w:rPr>
          <w:rFonts w:ascii="Arial" w:hAnsi="Arial" w:cs="Arial"/>
        </w:rPr>
        <w:t>themes</w:t>
      </w:r>
      <w:r w:rsidR="5F987249" w:rsidRPr="009F7713">
        <w:rPr>
          <w:rFonts w:ascii="Arial" w:hAnsi="Arial" w:cs="Arial"/>
        </w:rPr>
        <w:t xml:space="preserve"> </w:t>
      </w:r>
      <w:r w:rsidR="209FF035" w:rsidRPr="009F7713">
        <w:rPr>
          <w:rFonts w:ascii="Arial" w:hAnsi="Arial" w:cs="Arial"/>
        </w:rPr>
        <w:t>in small</w:t>
      </w:r>
      <w:r w:rsidR="00D20BA4">
        <w:rPr>
          <w:rFonts w:ascii="Arial" w:hAnsi="Arial" w:cs="Arial"/>
        </w:rPr>
        <w:t>,</w:t>
      </w:r>
      <w:r w:rsidR="209FF035" w:rsidRPr="009F7713">
        <w:rPr>
          <w:rFonts w:ascii="Arial" w:hAnsi="Arial" w:cs="Arial"/>
        </w:rPr>
        <w:t xml:space="preserve"> </w:t>
      </w:r>
      <w:r w:rsidR="005D191B" w:rsidRPr="009F7713">
        <w:rPr>
          <w:rFonts w:ascii="Arial" w:hAnsi="Arial" w:cs="Arial"/>
        </w:rPr>
        <w:t xml:space="preserve">facilitated </w:t>
      </w:r>
      <w:r w:rsidR="209FF035" w:rsidRPr="009F7713">
        <w:rPr>
          <w:rFonts w:ascii="Arial" w:hAnsi="Arial" w:cs="Arial"/>
        </w:rPr>
        <w:t>groups,</w:t>
      </w:r>
      <w:r w:rsidR="5F987249" w:rsidRPr="009F7713">
        <w:rPr>
          <w:rFonts w:ascii="Arial" w:hAnsi="Arial" w:cs="Arial"/>
        </w:rPr>
        <w:t xml:space="preserve"> </w:t>
      </w:r>
      <w:r w:rsidR="00D20BA4" w:rsidRPr="009F7713">
        <w:rPr>
          <w:rFonts w:ascii="Arial" w:hAnsi="Arial" w:cs="Arial"/>
        </w:rPr>
        <w:t>individual</w:t>
      </w:r>
      <w:r w:rsidR="00EC4B67">
        <w:rPr>
          <w:rFonts w:ascii="Arial" w:hAnsi="Arial" w:cs="Arial"/>
        </w:rPr>
        <w:t>s were then asked to</w:t>
      </w:r>
      <w:r w:rsidR="005D191B" w:rsidRPr="009F7713">
        <w:rPr>
          <w:rFonts w:ascii="Arial" w:hAnsi="Arial" w:cs="Arial"/>
        </w:rPr>
        <w:t xml:space="preserve"> vote on their priority themes</w:t>
      </w:r>
      <w:r w:rsidR="00D20BA4" w:rsidRPr="009F7713">
        <w:rPr>
          <w:rFonts w:ascii="Arial" w:hAnsi="Arial" w:cs="Arial"/>
        </w:rPr>
        <w:t xml:space="preserve">. This voting led to a final ‘top 10’ </w:t>
      </w:r>
      <w:r w:rsidR="5F987249" w:rsidRPr="009F7713">
        <w:rPr>
          <w:rFonts w:ascii="Arial" w:hAnsi="Arial" w:cs="Arial"/>
        </w:rPr>
        <w:t>priority themes.</w:t>
      </w:r>
    </w:p>
    <w:p w14:paraId="0115BAC2" w14:textId="701896A6" w:rsidR="08AEB4BE" w:rsidRPr="00F054A6" w:rsidRDefault="00D70D82" w:rsidP="00F054A6">
      <w:pPr>
        <w:rPr>
          <w:rFonts w:ascii="Arial" w:hAnsi="Arial" w:cs="Arial"/>
        </w:rPr>
      </w:pPr>
      <w:r>
        <w:rPr>
          <w:rFonts w:ascii="Arial" w:hAnsi="Arial" w:cs="Arial"/>
        </w:rPr>
        <w:t xml:space="preserve">Read more about the priority setting process </w:t>
      </w:r>
      <w:hyperlink r:id="rId14" w:history="1">
        <w:r w:rsidRPr="00D70D82">
          <w:rPr>
            <w:rStyle w:val="Hyperlink"/>
            <w:rFonts w:ascii="Arial" w:hAnsi="Arial" w:cs="Arial"/>
          </w:rPr>
          <w:t>here</w:t>
        </w:r>
      </w:hyperlink>
      <w:r>
        <w:rPr>
          <w:rFonts w:ascii="Arial" w:hAnsi="Arial" w:cs="Arial"/>
        </w:rPr>
        <w:t>.</w:t>
      </w:r>
    </w:p>
    <w:p w14:paraId="6B91B239" w14:textId="258AE0AA" w:rsidR="6FAF5F2A" w:rsidRDefault="6FAF5F2A" w:rsidP="00BC703D">
      <w:pPr>
        <w:pStyle w:val="Style2"/>
      </w:pPr>
      <w:bookmarkStart w:id="4" w:name="_Toc197001097"/>
      <w:r>
        <w:t>Top 10 themes for linked data research within adult social care</w:t>
      </w:r>
      <w:bookmarkEnd w:id="4"/>
    </w:p>
    <w:p w14:paraId="5A91EAB5" w14:textId="11B3B2B7" w:rsidR="65C1D044" w:rsidRDefault="65C1D044" w:rsidP="00BC703D">
      <w:pPr>
        <w:rPr>
          <w:rFonts w:ascii="Arial" w:hAnsi="Arial" w:cs="Arial"/>
        </w:rPr>
      </w:pPr>
      <w:r w:rsidRPr="31703EB4">
        <w:rPr>
          <w:rFonts w:ascii="Arial" w:hAnsi="Arial" w:cs="Arial"/>
        </w:rPr>
        <w:t xml:space="preserve">This </w:t>
      </w:r>
      <w:r w:rsidR="3543189C" w:rsidRPr="31703EB4">
        <w:rPr>
          <w:rFonts w:ascii="Arial" w:hAnsi="Arial" w:cs="Arial"/>
        </w:rPr>
        <w:t xml:space="preserve">section of the </w:t>
      </w:r>
      <w:r w:rsidRPr="31703EB4">
        <w:rPr>
          <w:rFonts w:ascii="Arial" w:hAnsi="Arial" w:cs="Arial"/>
        </w:rPr>
        <w:t xml:space="preserve">report summarises the </w:t>
      </w:r>
      <w:r w:rsidR="00BB2A25">
        <w:rPr>
          <w:rFonts w:ascii="Arial" w:hAnsi="Arial" w:cs="Arial"/>
        </w:rPr>
        <w:t>contributions and</w:t>
      </w:r>
      <w:r w:rsidRPr="31703EB4">
        <w:rPr>
          <w:rFonts w:ascii="Arial" w:hAnsi="Arial" w:cs="Arial"/>
        </w:rPr>
        <w:t xml:space="preserve"> discussions that took place </w:t>
      </w:r>
      <w:r w:rsidR="00DB2162">
        <w:rPr>
          <w:rFonts w:ascii="Arial" w:hAnsi="Arial" w:cs="Arial"/>
        </w:rPr>
        <w:t>in relation to</w:t>
      </w:r>
      <w:r w:rsidR="00DB2162" w:rsidRPr="31703EB4">
        <w:rPr>
          <w:rFonts w:ascii="Arial" w:hAnsi="Arial" w:cs="Arial"/>
        </w:rPr>
        <w:t xml:space="preserve"> </w:t>
      </w:r>
      <w:r w:rsidRPr="31703EB4">
        <w:rPr>
          <w:rFonts w:ascii="Arial" w:hAnsi="Arial" w:cs="Arial"/>
        </w:rPr>
        <w:t xml:space="preserve">each of the top 10 priority themes. Some priorities </w:t>
      </w:r>
      <w:r w:rsidR="0025126F">
        <w:rPr>
          <w:rFonts w:ascii="Arial" w:hAnsi="Arial" w:cs="Arial"/>
        </w:rPr>
        <w:t>received greater attention than others</w:t>
      </w:r>
      <w:r w:rsidRPr="31703EB4">
        <w:rPr>
          <w:rFonts w:ascii="Arial" w:hAnsi="Arial" w:cs="Arial"/>
        </w:rPr>
        <w:t xml:space="preserve">, so some summaries are longer </w:t>
      </w:r>
      <w:r w:rsidR="00B501A0">
        <w:rPr>
          <w:rFonts w:ascii="Arial" w:hAnsi="Arial" w:cs="Arial"/>
        </w:rPr>
        <w:t xml:space="preserve">in order </w:t>
      </w:r>
      <w:r w:rsidRPr="31703EB4">
        <w:rPr>
          <w:rFonts w:ascii="Arial" w:hAnsi="Arial" w:cs="Arial"/>
        </w:rPr>
        <w:t xml:space="preserve">to capture </w:t>
      </w:r>
      <w:r w:rsidR="00CA2F35">
        <w:rPr>
          <w:rFonts w:ascii="Arial" w:hAnsi="Arial" w:cs="Arial"/>
        </w:rPr>
        <w:t>this</w:t>
      </w:r>
      <w:r w:rsidRPr="31703EB4">
        <w:rPr>
          <w:rFonts w:ascii="Arial" w:hAnsi="Arial" w:cs="Arial"/>
        </w:rPr>
        <w:t>. </w:t>
      </w:r>
    </w:p>
    <w:p w14:paraId="0945A453" w14:textId="1B0BCAA3" w:rsidR="65C1D044" w:rsidRDefault="65C1D044" w:rsidP="00BC703D">
      <w:pPr>
        <w:rPr>
          <w:rFonts w:ascii="Arial" w:hAnsi="Arial" w:cs="Arial"/>
        </w:rPr>
      </w:pPr>
      <w:r w:rsidRPr="31703EB4">
        <w:rPr>
          <w:rFonts w:ascii="Arial" w:hAnsi="Arial" w:cs="Arial"/>
        </w:rPr>
        <w:t xml:space="preserve">The summaries in this report </w:t>
      </w:r>
      <w:r w:rsidR="00AC0B11">
        <w:rPr>
          <w:rFonts w:ascii="Arial" w:hAnsi="Arial" w:cs="Arial"/>
        </w:rPr>
        <w:t>draw upon</w:t>
      </w:r>
      <w:r w:rsidRPr="31703EB4">
        <w:rPr>
          <w:rFonts w:ascii="Arial" w:hAnsi="Arial" w:cs="Arial"/>
        </w:rPr>
        <w:t>: </w:t>
      </w:r>
    </w:p>
    <w:p w14:paraId="28765A3A" w14:textId="61E70D7E" w:rsidR="37BA2910" w:rsidRDefault="00AC0B11" w:rsidP="00BC703D">
      <w:pPr>
        <w:numPr>
          <w:ilvl w:val="0"/>
          <w:numId w:val="2"/>
        </w:numPr>
        <w:rPr>
          <w:rFonts w:ascii="Arial" w:hAnsi="Arial" w:cs="Arial"/>
        </w:rPr>
      </w:pPr>
      <w:r>
        <w:rPr>
          <w:rFonts w:ascii="Arial" w:hAnsi="Arial" w:cs="Arial"/>
        </w:rPr>
        <w:t>r</w:t>
      </w:r>
      <w:r w:rsidR="002629BD">
        <w:rPr>
          <w:rFonts w:ascii="Arial" w:hAnsi="Arial" w:cs="Arial"/>
        </w:rPr>
        <w:t xml:space="preserve">esponses to </w:t>
      </w:r>
      <w:r w:rsidR="00526C35">
        <w:rPr>
          <w:rFonts w:ascii="Arial" w:hAnsi="Arial" w:cs="Arial"/>
        </w:rPr>
        <w:t xml:space="preserve">engagement activities, including </w:t>
      </w:r>
      <w:r w:rsidR="65C1D044" w:rsidRPr="31703EB4">
        <w:rPr>
          <w:rFonts w:ascii="Arial" w:hAnsi="Arial" w:cs="Arial"/>
        </w:rPr>
        <w:t xml:space="preserve">suggestions from survey respondents, where people </w:t>
      </w:r>
      <w:r w:rsidR="00B501A0">
        <w:rPr>
          <w:rFonts w:ascii="Arial" w:hAnsi="Arial" w:cs="Arial"/>
        </w:rPr>
        <w:t xml:space="preserve">were asked </w:t>
      </w:r>
      <w:r w:rsidR="65C1D044" w:rsidRPr="31703EB4">
        <w:rPr>
          <w:rFonts w:ascii="Arial" w:hAnsi="Arial" w:cs="Arial"/>
        </w:rPr>
        <w:t xml:space="preserve">to share what </w:t>
      </w:r>
      <w:r w:rsidR="00B501A0">
        <w:rPr>
          <w:rFonts w:ascii="Arial" w:hAnsi="Arial" w:cs="Arial"/>
        </w:rPr>
        <w:t>adult social care they felt people in Wales need</w:t>
      </w:r>
    </w:p>
    <w:p w14:paraId="4A911554" w14:textId="6580B646" w:rsidR="65C1D044" w:rsidRDefault="65C1D044" w:rsidP="00BC703D">
      <w:pPr>
        <w:numPr>
          <w:ilvl w:val="0"/>
          <w:numId w:val="2"/>
        </w:numPr>
        <w:rPr>
          <w:rFonts w:ascii="Arial" w:hAnsi="Arial" w:cs="Arial"/>
        </w:rPr>
      </w:pPr>
      <w:r w:rsidRPr="31703EB4">
        <w:rPr>
          <w:rFonts w:ascii="Arial" w:hAnsi="Arial" w:cs="Arial"/>
        </w:rPr>
        <w:t>notes from</w:t>
      </w:r>
      <w:r w:rsidR="003D6FD2">
        <w:rPr>
          <w:rFonts w:ascii="Arial" w:hAnsi="Arial" w:cs="Arial"/>
        </w:rPr>
        <w:t xml:space="preserve"> the consensus development</w:t>
      </w:r>
      <w:r w:rsidRPr="31703EB4">
        <w:rPr>
          <w:rFonts w:ascii="Arial" w:hAnsi="Arial" w:cs="Arial"/>
        </w:rPr>
        <w:t xml:space="preserve"> workshop</w:t>
      </w:r>
      <w:r w:rsidR="00005290">
        <w:rPr>
          <w:rFonts w:ascii="Arial" w:hAnsi="Arial" w:cs="Arial"/>
        </w:rPr>
        <w:t>, wh</w:t>
      </w:r>
      <w:r w:rsidR="00625320">
        <w:rPr>
          <w:rFonts w:ascii="Arial" w:hAnsi="Arial" w:cs="Arial"/>
        </w:rPr>
        <w:t xml:space="preserve">ich captured participants’ </w:t>
      </w:r>
      <w:r w:rsidRPr="31703EB4">
        <w:rPr>
          <w:rFonts w:ascii="Arial" w:hAnsi="Arial" w:cs="Arial"/>
        </w:rPr>
        <w:t>discuss</w:t>
      </w:r>
      <w:r w:rsidR="00625320">
        <w:rPr>
          <w:rFonts w:ascii="Arial" w:hAnsi="Arial" w:cs="Arial"/>
        </w:rPr>
        <w:t>ions about</w:t>
      </w:r>
      <w:r w:rsidRPr="31703EB4">
        <w:rPr>
          <w:rFonts w:ascii="Arial" w:hAnsi="Arial" w:cs="Arial"/>
        </w:rPr>
        <w:t xml:space="preserve"> which of </w:t>
      </w:r>
      <w:r w:rsidR="00CA13C4">
        <w:rPr>
          <w:rFonts w:ascii="Arial" w:hAnsi="Arial" w:cs="Arial"/>
        </w:rPr>
        <w:t>the</w:t>
      </w:r>
      <w:r w:rsidRPr="31703EB4">
        <w:rPr>
          <w:rFonts w:ascii="Arial" w:hAnsi="Arial" w:cs="Arial"/>
        </w:rPr>
        <w:t xml:space="preserve"> initial list of 15 themes should be prioritised for future linked data research </w:t>
      </w:r>
      <w:r w:rsidR="00BE7D17">
        <w:rPr>
          <w:rFonts w:ascii="Arial" w:hAnsi="Arial" w:cs="Arial"/>
        </w:rPr>
        <w:t>on</w:t>
      </w:r>
      <w:r w:rsidR="00BE7D17" w:rsidRPr="31703EB4">
        <w:rPr>
          <w:rFonts w:ascii="Arial" w:hAnsi="Arial" w:cs="Arial"/>
        </w:rPr>
        <w:t xml:space="preserve"> </w:t>
      </w:r>
      <w:r w:rsidRPr="31703EB4">
        <w:rPr>
          <w:rFonts w:ascii="Arial" w:hAnsi="Arial" w:cs="Arial"/>
        </w:rPr>
        <w:t>adult social care. </w:t>
      </w:r>
    </w:p>
    <w:p w14:paraId="4956E48E" w14:textId="37CCAF07" w:rsidR="00F0479A" w:rsidRDefault="00E08E08" w:rsidP="00BC703D">
      <w:pPr>
        <w:rPr>
          <w:rStyle w:val="eop"/>
          <w:rFonts w:ascii="Arial" w:hAnsi="Arial" w:cs="Arial"/>
          <w:color w:val="000000"/>
          <w:shd w:val="clear" w:color="auto" w:fill="FFFFFF"/>
        </w:rPr>
      </w:pPr>
      <w:r w:rsidRPr="31703EB4">
        <w:rPr>
          <w:rStyle w:val="normaltextrun"/>
          <w:rFonts w:ascii="Arial" w:hAnsi="Arial" w:cs="Arial"/>
          <w:i/>
          <w:iCs/>
          <w:color w:val="000000"/>
          <w:shd w:val="clear" w:color="auto" w:fill="FFFFFF"/>
        </w:rPr>
        <w:lastRenderedPageBreak/>
        <w:t xml:space="preserve">Hold the Ctrl button on each topic and click on the hand icon that appears to jump to </w:t>
      </w:r>
      <w:r w:rsidR="0BF8A27B" w:rsidRPr="31703EB4">
        <w:rPr>
          <w:rStyle w:val="normaltextrun"/>
          <w:rFonts w:ascii="Arial" w:hAnsi="Arial" w:cs="Arial"/>
          <w:i/>
          <w:iCs/>
          <w:color w:val="000000"/>
          <w:shd w:val="clear" w:color="auto" w:fill="FFFFFF"/>
        </w:rPr>
        <w:t>each priority theme</w:t>
      </w:r>
      <w:r w:rsidRPr="31703EB4">
        <w:rPr>
          <w:rStyle w:val="normaltextrun"/>
          <w:rFonts w:ascii="Arial" w:hAnsi="Arial" w:cs="Arial"/>
          <w:i/>
          <w:iCs/>
          <w:color w:val="000000"/>
          <w:shd w:val="clear" w:color="auto" w:fill="FFFFFF"/>
        </w:rPr>
        <w:t xml:space="preserve"> with further information.</w:t>
      </w:r>
      <w:r>
        <w:rPr>
          <w:rStyle w:val="eop"/>
          <w:rFonts w:ascii="Arial" w:hAnsi="Arial" w:cs="Arial"/>
          <w:color w:val="000000"/>
          <w:shd w:val="clear" w:color="auto" w:fill="FFFFFF"/>
        </w:rPr>
        <w:t> </w:t>
      </w:r>
    </w:p>
    <w:p w14:paraId="01C100AC" w14:textId="77777777" w:rsidR="00A3127E" w:rsidRPr="00E368F7" w:rsidRDefault="00A3127E" w:rsidP="00BC703D">
      <w:pPr>
        <w:pStyle w:val="paragraph"/>
        <w:numPr>
          <w:ilvl w:val="0"/>
          <w:numId w:val="15"/>
        </w:numPr>
        <w:spacing w:before="0" w:beforeAutospacing="0" w:after="0" w:afterAutospacing="0"/>
        <w:ind w:left="1080" w:firstLine="0"/>
        <w:textAlignment w:val="baseline"/>
        <w:rPr>
          <w:rFonts w:ascii="Arial" w:hAnsi="Arial" w:cs="Arial"/>
        </w:rPr>
      </w:pPr>
      <w:hyperlink w:anchor="_#1._Understand_the">
        <w:r w:rsidRPr="01DEB5A9">
          <w:rPr>
            <w:rStyle w:val="Hyperlink"/>
            <w:rFonts w:ascii="Arial" w:eastAsiaTheme="majorEastAsia" w:hAnsi="Arial" w:cs="Arial"/>
          </w:rPr>
          <w:t>Understand the impact of preventative and early intervention services (such as home adaptations or telecare) on the use of other health and social care provision</w:t>
        </w:r>
      </w:hyperlink>
      <w:r w:rsidRPr="01DEB5A9">
        <w:rPr>
          <w:rStyle w:val="normaltextrun"/>
          <w:rFonts w:ascii="Arial" w:eastAsiaTheme="majorEastAsia" w:hAnsi="Arial" w:cs="Arial"/>
          <w:color w:val="000000" w:themeColor="text1"/>
        </w:rPr>
        <w:t>. </w:t>
      </w:r>
      <w:r w:rsidRPr="01DEB5A9">
        <w:rPr>
          <w:rStyle w:val="eop"/>
          <w:rFonts w:ascii="Arial" w:eastAsiaTheme="majorEastAsia" w:hAnsi="Arial" w:cs="Arial"/>
          <w:color w:val="000000" w:themeColor="text1"/>
        </w:rPr>
        <w:t> </w:t>
      </w:r>
    </w:p>
    <w:p w14:paraId="644366ED" w14:textId="77777777" w:rsidR="00A3127E" w:rsidRPr="00E368F7" w:rsidRDefault="00A3127E" w:rsidP="00BC703D">
      <w:pPr>
        <w:pStyle w:val="paragraph"/>
        <w:numPr>
          <w:ilvl w:val="0"/>
          <w:numId w:val="16"/>
        </w:numPr>
        <w:spacing w:before="0" w:beforeAutospacing="0" w:after="0" w:afterAutospacing="0"/>
        <w:ind w:left="1080" w:firstLine="0"/>
        <w:textAlignment w:val="baseline"/>
        <w:rPr>
          <w:rFonts w:ascii="Arial" w:hAnsi="Arial" w:cs="Arial"/>
        </w:rPr>
      </w:pPr>
      <w:hyperlink w:anchor="_#2._Understand_the">
        <w:r w:rsidRPr="01DEB5A9">
          <w:rPr>
            <w:rStyle w:val="Hyperlink"/>
            <w:rFonts w:ascii="Arial" w:eastAsiaTheme="majorEastAsia" w:hAnsi="Arial" w:cs="Arial"/>
          </w:rPr>
          <w:t>Understand the needs of different groups to make sure future commissioning of social care services can respond to them. These groups include unpaid carers, neurodivergent people, people with learning disabilities, and young people with physical disabilities. </w:t>
        </w:r>
      </w:hyperlink>
      <w:r w:rsidRPr="01DEB5A9">
        <w:rPr>
          <w:rStyle w:val="eop"/>
          <w:rFonts w:ascii="Arial" w:eastAsiaTheme="majorEastAsia" w:hAnsi="Arial" w:cs="Arial"/>
          <w:color w:val="000000" w:themeColor="text1"/>
        </w:rPr>
        <w:t> </w:t>
      </w:r>
    </w:p>
    <w:p w14:paraId="08D084E5" w14:textId="77777777" w:rsidR="00A3127E" w:rsidRPr="00E368F7" w:rsidRDefault="00A3127E" w:rsidP="00BC703D">
      <w:pPr>
        <w:pStyle w:val="paragraph"/>
        <w:numPr>
          <w:ilvl w:val="0"/>
          <w:numId w:val="17"/>
        </w:numPr>
        <w:spacing w:before="0" w:beforeAutospacing="0" w:after="0" w:afterAutospacing="0"/>
        <w:ind w:left="1080" w:firstLine="0"/>
        <w:textAlignment w:val="baseline"/>
        <w:rPr>
          <w:rFonts w:ascii="Arial" w:hAnsi="Arial" w:cs="Arial"/>
        </w:rPr>
      </w:pPr>
      <w:hyperlink w:anchor="_#3._Understand_what">
        <w:r w:rsidRPr="01DEB5A9">
          <w:rPr>
            <w:rStyle w:val="Hyperlink"/>
            <w:rFonts w:ascii="Arial" w:eastAsiaTheme="majorEastAsia" w:hAnsi="Arial" w:cs="Arial"/>
          </w:rPr>
          <w:t>Understand what factors impact the health and well-being of social care staff, and how these factors may also affect recruitment and retention.  </w:t>
        </w:r>
      </w:hyperlink>
    </w:p>
    <w:p w14:paraId="4286F3CC" w14:textId="77777777" w:rsidR="00A3127E" w:rsidRPr="00E368F7" w:rsidRDefault="00A3127E" w:rsidP="00BC703D">
      <w:pPr>
        <w:pStyle w:val="paragraph"/>
        <w:numPr>
          <w:ilvl w:val="0"/>
          <w:numId w:val="18"/>
        </w:numPr>
        <w:spacing w:before="0" w:beforeAutospacing="0" w:after="0" w:afterAutospacing="0"/>
        <w:ind w:left="1080" w:firstLine="0"/>
        <w:textAlignment w:val="baseline"/>
        <w:rPr>
          <w:rFonts w:ascii="Arial" w:hAnsi="Arial" w:cs="Arial"/>
        </w:rPr>
      </w:pPr>
      <w:hyperlink w:anchor="_4._Forecast_future">
        <w:r w:rsidRPr="01DEB5A9">
          <w:rPr>
            <w:rStyle w:val="Hyperlink"/>
            <w:rFonts w:ascii="Arial" w:eastAsiaTheme="majorEastAsia" w:hAnsi="Arial" w:cs="Arial"/>
          </w:rPr>
          <w:t>Forecast future demand and resource allocation for social care services, including housing with care and support and day services.  </w:t>
        </w:r>
      </w:hyperlink>
    </w:p>
    <w:p w14:paraId="4E43B233" w14:textId="77777777" w:rsidR="00A3127E" w:rsidRPr="00E368F7" w:rsidRDefault="00A3127E" w:rsidP="00BC703D">
      <w:pPr>
        <w:pStyle w:val="paragraph"/>
        <w:numPr>
          <w:ilvl w:val="0"/>
          <w:numId w:val="19"/>
        </w:numPr>
        <w:spacing w:before="0" w:beforeAutospacing="0" w:after="0" w:afterAutospacing="0"/>
        <w:ind w:left="1080" w:firstLine="0"/>
        <w:textAlignment w:val="baseline"/>
        <w:rPr>
          <w:rFonts w:ascii="Arial" w:hAnsi="Arial" w:cs="Arial"/>
        </w:rPr>
      </w:pPr>
      <w:hyperlink w:anchor="_#5._Explore_the">
        <w:r w:rsidRPr="01DEB5A9">
          <w:rPr>
            <w:rStyle w:val="Hyperlink"/>
            <w:rFonts w:ascii="Arial" w:eastAsiaTheme="majorEastAsia" w:hAnsi="Arial" w:cs="Arial"/>
          </w:rPr>
          <w:t>Explore the relationship between social care funding and the quality and effectiveness of service provision.  </w:t>
        </w:r>
      </w:hyperlink>
    </w:p>
    <w:p w14:paraId="1618273F" w14:textId="77777777" w:rsidR="00A3127E" w:rsidRPr="00E368F7" w:rsidRDefault="00A3127E" w:rsidP="00BC703D">
      <w:pPr>
        <w:pStyle w:val="paragraph"/>
        <w:numPr>
          <w:ilvl w:val="0"/>
          <w:numId w:val="20"/>
        </w:numPr>
        <w:spacing w:before="0" w:beforeAutospacing="0" w:after="0" w:afterAutospacing="0"/>
        <w:ind w:left="1080" w:firstLine="0"/>
        <w:textAlignment w:val="baseline"/>
        <w:rPr>
          <w:rFonts w:ascii="Arial" w:hAnsi="Arial" w:cs="Arial"/>
        </w:rPr>
      </w:pPr>
      <w:hyperlink w:anchor="_#6._Understand_the">
        <w:r w:rsidRPr="01DEB5A9">
          <w:rPr>
            <w:rStyle w:val="Hyperlink"/>
            <w:rFonts w:ascii="Arial" w:eastAsiaTheme="majorEastAsia" w:hAnsi="Arial" w:cs="Arial"/>
          </w:rPr>
          <w:t>Understand the relationship between workforce-related factors - such as staffing levels, terms and conditions, training needs, language skills and other relevant skills - and the care and support provided.  </w:t>
        </w:r>
      </w:hyperlink>
    </w:p>
    <w:p w14:paraId="37A651C3" w14:textId="77777777" w:rsidR="00A3127E" w:rsidRPr="00E368F7" w:rsidRDefault="00A3127E" w:rsidP="00BC703D">
      <w:pPr>
        <w:pStyle w:val="paragraph"/>
        <w:numPr>
          <w:ilvl w:val="0"/>
          <w:numId w:val="21"/>
        </w:numPr>
        <w:spacing w:before="0" w:beforeAutospacing="0" w:after="0" w:afterAutospacing="0"/>
        <w:ind w:left="1080" w:firstLine="0"/>
        <w:textAlignment w:val="baseline"/>
        <w:rPr>
          <w:rFonts w:ascii="Arial" w:hAnsi="Arial" w:cs="Arial"/>
        </w:rPr>
      </w:pPr>
      <w:hyperlink w:anchor="_ #7._Understand_how">
        <w:r w:rsidRPr="01DEB5A9">
          <w:rPr>
            <w:rStyle w:val="Hyperlink"/>
            <w:rFonts w:ascii="Arial" w:eastAsiaTheme="majorEastAsia" w:hAnsi="Arial" w:cs="Arial"/>
          </w:rPr>
          <w:t>Understand how social care is provided across a person's lifetime and the relationship between social care provision and the overall health of people using care services. </w:t>
        </w:r>
      </w:hyperlink>
      <w:r w:rsidRPr="01DEB5A9">
        <w:rPr>
          <w:rStyle w:val="eop"/>
          <w:rFonts w:ascii="Arial" w:eastAsiaTheme="majorEastAsia" w:hAnsi="Arial" w:cs="Arial"/>
          <w:color w:val="000000" w:themeColor="text1"/>
        </w:rPr>
        <w:t> </w:t>
      </w:r>
    </w:p>
    <w:p w14:paraId="029B7053" w14:textId="77777777" w:rsidR="00A3127E" w:rsidRPr="00E368F7" w:rsidRDefault="00A3127E" w:rsidP="00BC703D">
      <w:pPr>
        <w:pStyle w:val="paragraph"/>
        <w:numPr>
          <w:ilvl w:val="0"/>
          <w:numId w:val="22"/>
        </w:numPr>
        <w:spacing w:before="0" w:beforeAutospacing="0" w:after="0" w:afterAutospacing="0"/>
        <w:ind w:left="1080" w:firstLine="0"/>
        <w:textAlignment w:val="baseline"/>
        <w:rPr>
          <w:rFonts w:ascii="Arial" w:hAnsi="Arial" w:cs="Arial"/>
        </w:rPr>
      </w:pPr>
      <w:hyperlink w:anchor="_#8._Understand_where">
        <w:r w:rsidRPr="01DEB5A9">
          <w:rPr>
            <w:rStyle w:val="Hyperlink"/>
            <w:rFonts w:ascii="Arial" w:eastAsiaTheme="majorEastAsia" w:hAnsi="Arial" w:cs="Arial"/>
          </w:rPr>
          <w:t>Understand where health and social care services work together and how this impacts on people accessing care and support as well as the services involved.  </w:t>
        </w:r>
      </w:hyperlink>
    </w:p>
    <w:p w14:paraId="2030C266" w14:textId="77777777" w:rsidR="00A3127E" w:rsidRPr="00E368F7" w:rsidRDefault="00A3127E" w:rsidP="00BC703D">
      <w:pPr>
        <w:pStyle w:val="paragraph"/>
        <w:numPr>
          <w:ilvl w:val="0"/>
          <w:numId w:val="23"/>
        </w:numPr>
        <w:spacing w:before="0" w:beforeAutospacing="0" w:after="0" w:afterAutospacing="0"/>
        <w:ind w:left="1080" w:firstLine="0"/>
        <w:textAlignment w:val="baseline"/>
        <w:rPr>
          <w:rFonts w:ascii="Arial" w:hAnsi="Arial" w:cs="Arial"/>
        </w:rPr>
      </w:pPr>
      <w:hyperlink w:anchor="_#9._Understand_the">
        <w:r w:rsidRPr="01DEB5A9">
          <w:rPr>
            <w:rStyle w:val="Hyperlink"/>
            <w:rFonts w:ascii="Arial" w:eastAsiaTheme="majorEastAsia" w:hAnsi="Arial" w:cs="Arial"/>
          </w:rPr>
          <w:t>Understand the relationship between social isolation, loneliness and social care provision. </w:t>
        </w:r>
      </w:hyperlink>
      <w:r w:rsidRPr="01DEB5A9">
        <w:rPr>
          <w:rStyle w:val="eop"/>
          <w:rFonts w:ascii="Arial" w:eastAsiaTheme="majorEastAsia" w:hAnsi="Arial" w:cs="Arial"/>
          <w:color w:val="000000" w:themeColor="text1"/>
        </w:rPr>
        <w:t> </w:t>
      </w:r>
    </w:p>
    <w:p w14:paraId="099E76E9" w14:textId="77777777" w:rsidR="00A3127E" w:rsidRPr="0023270B" w:rsidRDefault="00A3127E" w:rsidP="00BC703D">
      <w:pPr>
        <w:pStyle w:val="paragraph"/>
        <w:numPr>
          <w:ilvl w:val="0"/>
          <w:numId w:val="24"/>
        </w:numPr>
        <w:spacing w:before="0" w:beforeAutospacing="0" w:after="0" w:afterAutospacing="0"/>
        <w:ind w:left="1080" w:firstLine="0"/>
        <w:textAlignment w:val="baseline"/>
        <w:rPr>
          <w:rStyle w:val="eop"/>
          <w:rFonts w:ascii="Arial" w:hAnsi="Arial" w:cs="Arial"/>
        </w:rPr>
      </w:pPr>
      <w:hyperlink w:anchor="_#10._Understand_the">
        <w:r w:rsidRPr="01DEB5A9">
          <w:rPr>
            <w:rStyle w:val="Hyperlink"/>
            <w:rFonts w:ascii="Arial" w:eastAsiaTheme="majorEastAsia" w:hAnsi="Arial" w:cs="Arial"/>
          </w:rPr>
          <w:t>Understand the impact of waiting times for social care provision on individuals who need care and support. </w:t>
        </w:r>
      </w:hyperlink>
    </w:p>
    <w:p w14:paraId="07F4E928" w14:textId="77777777" w:rsidR="0023270B" w:rsidRDefault="0023270B" w:rsidP="00BC703D">
      <w:pPr>
        <w:pStyle w:val="paragraph"/>
        <w:spacing w:before="0" w:beforeAutospacing="0" w:after="0" w:afterAutospacing="0"/>
        <w:textAlignment w:val="baseline"/>
        <w:rPr>
          <w:rStyle w:val="eop"/>
          <w:rFonts w:ascii="Arial" w:eastAsiaTheme="majorEastAsia" w:hAnsi="Arial" w:cs="Arial"/>
          <w:color w:val="000000"/>
        </w:rPr>
      </w:pPr>
    </w:p>
    <w:p w14:paraId="249067E3" w14:textId="33CCCD78" w:rsidR="007A230E" w:rsidRDefault="006D7AB6" w:rsidP="00BC703D">
      <w:pPr>
        <w:pStyle w:val="Style2"/>
      </w:pPr>
      <w:bookmarkStart w:id="5" w:name="_#1._Understand_the"/>
      <w:bookmarkStart w:id="6" w:name="_Toc197001098"/>
      <w:r>
        <w:t xml:space="preserve">#1. </w:t>
      </w:r>
      <w:r w:rsidR="007A230E">
        <w:t>Understand the impact of preventative and early intervention services (such as home adaptations or telecare) on the use of other health and social care provision.</w:t>
      </w:r>
      <w:bookmarkEnd w:id="5"/>
      <w:bookmarkEnd w:id="6"/>
      <w:r w:rsidR="007A230E">
        <w:t>  </w:t>
      </w:r>
    </w:p>
    <w:p w14:paraId="621888D6" w14:textId="1DC19512" w:rsidR="005E4CA3" w:rsidRPr="005E4CA3" w:rsidRDefault="00201E89" w:rsidP="00BC703D">
      <w:pPr>
        <w:rPr>
          <w:rFonts w:ascii="Arial" w:eastAsia="Arial" w:hAnsi="Arial" w:cs="Arial"/>
          <w:sz w:val="18"/>
          <w:szCs w:val="18"/>
        </w:rPr>
      </w:pPr>
      <w:r>
        <w:rPr>
          <w:rFonts w:ascii="Arial" w:eastAsia="Arial" w:hAnsi="Arial" w:cs="Arial"/>
        </w:rPr>
        <w:t>Several</w:t>
      </w:r>
      <w:r w:rsidR="00A36C92">
        <w:rPr>
          <w:rFonts w:ascii="Arial" w:eastAsia="Arial" w:hAnsi="Arial" w:cs="Arial"/>
        </w:rPr>
        <w:t xml:space="preserve"> suggestions</w:t>
      </w:r>
      <w:r>
        <w:rPr>
          <w:rFonts w:ascii="Arial" w:eastAsia="Arial" w:hAnsi="Arial" w:cs="Arial"/>
        </w:rPr>
        <w:t xml:space="preserve"> that contributed to t</w:t>
      </w:r>
      <w:r w:rsidR="1D1F240D" w:rsidRPr="31703EB4">
        <w:rPr>
          <w:rFonts w:ascii="Arial" w:eastAsia="Arial" w:hAnsi="Arial" w:cs="Arial"/>
        </w:rPr>
        <w:t>his theme</w:t>
      </w:r>
      <w:r w:rsidR="00CA27BF">
        <w:rPr>
          <w:rFonts w:ascii="Arial" w:eastAsia="Arial" w:hAnsi="Arial" w:cs="Arial"/>
        </w:rPr>
        <w:t xml:space="preserve"> emerged during the engagement activities.</w:t>
      </w:r>
      <w:r w:rsidR="00A36C92">
        <w:rPr>
          <w:rFonts w:ascii="Arial" w:eastAsia="Arial" w:hAnsi="Arial" w:cs="Arial"/>
        </w:rPr>
        <w:t xml:space="preserve"> </w:t>
      </w:r>
      <w:r w:rsidR="00A36C92" w:rsidRPr="00A36C92">
        <w:rPr>
          <w:rFonts w:ascii="Arial" w:eastAsia="Arial" w:hAnsi="Arial" w:cs="Arial"/>
        </w:rPr>
        <w:t xml:space="preserve">People thought that linked data research should focus on the effect of preventative and early intervention services. </w:t>
      </w:r>
      <w:r w:rsidR="00A36C92">
        <w:rPr>
          <w:rFonts w:ascii="Arial" w:eastAsia="Arial" w:hAnsi="Arial" w:cs="Arial"/>
        </w:rPr>
        <w:t>They also wanted research to focus on</w:t>
      </w:r>
      <w:r w:rsidR="00A36C92" w:rsidRPr="00A36C92">
        <w:rPr>
          <w:rFonts w:ascii="Arial" w:eastAsia="Arial" w:hAnsi="Arial" w:cs="Arial"/>
        </w:rPr>
        <w:t xml:space="preserve"> how these services would impact on individuals’ outcomes and wider health and social care services</w:t>
      </w:r>
      <w:r w:rsidR="1D1F240D" w:rsidRPr="31703EB4">
        <w:rPr>
          <w:rFonts w:ascii="Arial" w:eastAsia="Arial" w:hAnsi="Arial" w:cs="Arial"/>
        </w:rPr>
        <w:t>. Examples of these types of services were also provided</w:t>
      </w:r>
      <w:r w:rsidR="1FB2CDB5" w:rsidRPr="31703EB4">
        <w:rPr>
          <w:rFonts w:ascii="Arial" w:eastAsia="Arial" w:hAnsi="Arial" w:cs="Arial"/>
        </w:rPr>
        <w:t>,</w:t>
      </w:r>
      <w:r w:rsidR="1D1F240D" w:rsidRPr="31703EB4">
        <w:rPr>
          <w:rFonts w:ascii="Arial" w:eastAsia="Arial" w:hAnsi="Arial" w:cs="Arial"/>
        </w:rPr>
        <w:t xml:space="preserve"> including direct payments, telecare</w:t>
      </w:r>
      <w:r w:rsidR="0071009A">
        <w:rPr>
          <w:rFonts w:ascii="Arial" w:eastAsia="Arial" w:hAnsi="Arial" w:cs="Arial"/>
        </w:rPr>
        <w:t>,</w:t>
      </w:r>
      <w:r w:rsidR="1D1F240D" w:rsidRPr="31703EB4">
        <w:rPr>
          <w:rFonts w:ascii="Arial" w:eastAsia="Arial" w:hAnsi="Arial" w:cs="Arial"/>
        </w:rPr>
        <w:t xml:space="preserve"> home adaptations</w:t>
      </w:r>
      <w:r w:rsidR="0071009A">
        <w:rPr>
          <w:rFonts w:ascii="Arial" w:eastAsia="Arial" w:hAnsi="Arial" w:cs="Arial"/>
        </w:rPr>
        <w:t xml:space="preserve">, and </w:t>
      </w:r>
      <w:r w:rsidR="0071009A" w:rsidRPr="31703EB4">
        <w:rPr>
          <w:rFonts w:ascii="Arial" w:eastAsia="Arial" w:hAnsi="Arial" w:cs="Arial"/>
        </w:rPr>
        <w:t>strengths-based or place-based working</w:t>
      </w:r>
      <w:r w:rsidR="1D1F240D" w:rsidRPr="31703EB4">
        <w:rPr>
          <w:rFonts w:ascii="Arial" w:eastAsia="Arial" w:hAnsi="Arial" w:cs="Arial"/>
        </w:rPr>
        <w:t>.</w:t>
      </w:r>
    </w:p>
    <w:p w14:paraId="6246615E" w14:textId="52D1DB3D" w:rsidR="005E4CA3" w:rsidRDefault="005E4CA3" w:rsidP="00BC703D">
      <w:pPr>
        <w:rPr>
          <w:rStyle w:val="eop"/>
          <w:rFonts w:ascii="Arial" w:eastAsia="Arial" w:hAnsi="Arial" w:cs="Arial"/>
          <w:color w:val="000000" w:themeColor="text1"/>
        </w:rPr>
      </w:pPr>
      <w:r w:rsidRPr="0DCEC7D6">
        <w:rPr>
          <w:rFonts w:ascii="Arial" w:eastAsia="Arial" w:hAnsi="Arial" w:cs="Arial"/>
        </w:rPr>
        <w:lastRenderedPageBreak/>
        <w:t>In terms of prevention,</w:t>
      </w:r>
      <w:r w:rsidR="00D73521" w:rsidRPr="0DCEC7D6">
        <w:rPr>
          <w:rFonts w:ascii="Arial" w:eastAsia="Arial" w:hAnsi="Arial" w:cs="Arial"/>
        </w:rPr>
        <w:t xml:space="preserve"> survey respondents</w:t>
      </w:r>
      <w:r w:rsidR="11F51D8C" w:rsidRPr="0DCEC7D6">
        <w:rPr>
          <w:rFonts w:ascii="Arial" w:eastAsia="Arial" w:hAnsi="Arial" w:cs="Arial"/>
        </w:rPr>
        <w:t xml:space="preserve"> wanted</w:t>
      </w:r>
      <w:r w:rsidRPr="0DCEC7D6">
        <w:rPr>
          <w:rFonts w:ascii="Arial" w:eastAsia="Arial" w:hAnsi="Arial" w:cs="Arial"/>
        </w:rPr>
        <w:t xml:space="preserve"> linked data research to focus on interventions which delay</w:t>
      </w:r>
      <w:r w:rsidR="00217DE1">
        <w:rPr>
          <w:rFonts w:ascii="Arial" w:eastAsia="Arial" w:hAnsi="Arial" w:cs="Arial"/>
        </w:rPr>
        <w:t xml:space="preserve"> or</w:t>
      </w:r>
      <w:r w:rsidRPr="0DCEC7D6">
        <w:rPr>
          <w:rFonts w:ascii="Arial" w:eastAsia="Arial" w:hAnsi="Arial" w:cs="Arial"/>
        </w:rPr>
        <w:t xml:space="preserve"> reduc</w:t>
      </w:r>
      <w:r w:rsidR="007D5E24">
        <w:rPr>
          <w:rFonts w:ascii="Arial" w:eastAsia="Arial" w:hAnsi="Arial" w:cs="Arial"/>
        </w:rPr>
        <w:t>e</w:t>
      </w:r>
      <w:r w:rsidRPr="0DCEC7D6">
        <w:rPr>
          <w:rFonts w:ascii="Arial" w:eastAsia="Arial" w:hAnsi="Arial" w:cs="Arial"/>
        </w:rPr>
        <w:t xml:space="preserve"> </w:t>
      </w:r>
      <w:r w:rsidR="00BD7698">
        <w:rPr>
          <w:rFonts w:ascii="Arial" w:eastAsia="Arial" w:hAnsi="Arial" w:cs="Arial"/>
        </w:rPr>
        <w:t xml:space="preserve">the </w:t>
      </w:r>
      <w:r w:rsidRPr="0DCEC7D6">
        <w:rPr>
          <w:rFonts w:ascii="Arial" w:eastAsia="Arial" w:hAnsi="Arial" w:cs="Arial"/>
        </w:rPr>
        <w:t xml:space="preserve">need for other health and social care services, </w:t>
      </w:r>
      <w:r w:rsidR="00BD7698" w:rsidRPr="0DCEC7D6">
        <w:rPr>
          <w:rFonts w:ascii="Arial" w:eastAsia="Arial" w:hAnsi="Arial" w:cs="Arial"/>
        </w:rPr>
        <w:t>manage the escalation</w:t>
      </w:r>
      <w:r w:rsidR="00A36C92">
        <w:rPr>
          <w:rFonts w:ascii="Arial" w:eastAsia="Arial" w:hAnsi="Arial" w:cs="Arial"/>
        </w:rPr>
        <w:t xml:space="preserve"> of</w:t>
      </w:r>
      <w:r w:rsidR="00BD7698" w:rsidRPr="0DCEC7D6">
        <w:rPr>
          <w:rFonts w:ascii="Arial" w:eastAsia="Arial" w:hAnsi="Arial" w:cs="Arial"/>
        </w:rPr>
        <w:t xml:space="preserve"> </w:t>
      </w:r>
      <w:r w:rsidR="00BD7698">
        <w:rPr>
          <w:rFonts w:ascii="Arial" w:eastAsia="Arial" w:hAnsi="Arial" w:cs="Arial"/>
        </w:rPr>
        <w:t>need</w:t>
      </w:r>
      <w:r w:rsidR="00217DE1">
        <w:rPr>
          <w:rFonts w:ascii="Arial" w:eastAsia="Arial" w:hAnsi="Arial" w:cs="Arial"/>
        </w:rPr>
        <w:t xml:space="preserve">, and </w:t>
      </w:r>
      <w:r w:rsidRPr="0DCEC7D6">
        <w:rPr>
          <w:rFonts w:ascii="Arial" w:eastAsia="Arial" w:hAnsi="Arial" w:cs="Arial"/>
        </w:rPr>
        <w:t>promot</w:t>
      </w:r>
      <w:r w:rsidR="00217DE1">
        <w:rPr>
          <w:rFonts w:ascii="Arial" w:eastAsia="Arial" w:hAnsi="Arial" w:cs="Arial"/>
        </w:rPr>
        <w:t>e</w:t>
      </w:r>
      <w:r w:rsidRPr="0DCEC7D6">
        <w:rPr>
          <w:rFonts w:ascii="Arial" w:eastAsia="Arial" w:hAnsi="Arial" w:cs="Arial"/>
        </w:rPr>
        <w:t xml:space="preserve"> personal independence.</w:t>
      </w:r>
    </w:p>
    <w:p w14:paraId="11686146" w14:textId="15526EFD" w:rsidR="001F1648" w:rsidRDefault="115BA898" w:rsidP="00BC703D">
      <w:pPr>
        <w:rPr>
          <w:rFonts w:ascii="Arial" w:eastAsia="Arial" w:hAnsi="Arial" w:cs="Arial"/>
        </w:rPr>
      </w:pPr>
      <w:r w:rsidRPr="1F96B797">
        <w:rPr>
          <w:rFonts w:ascii="Arial" w:eastAsia="Arial" w:hAnsi="Arial" w:cs="Arial"/>
        </w:rPr>
        <w:t>In the workshop, all participants agreed on the importance of early intervention</w:t>
      </w:r>
      <w:r w:rsidR="00B73FB0">
        <w:rPr>
          <w:rFonts w:ascii="Arial" w:eastAsia="Arial" w:hAnsi="Arial" w:cs="Arial"/>
        </w:rPr>
        <w:t>. Participants</w:t>
      </w:r>
      <w:r w:rsidRPr="1F96B797">
        <w:rPr>
          <w:rFonts w:ascii="Arial" w:eastAsia="Arial" w:hAnsi="Arial" w:cs="Arial"/>
        </w:rPr>
        <w:t xml:space="preserve"> </w:t>
      </w:r>
      <w:r w:rsidR="00C32B94">
        <w:rPr>
          <w:rFonts w:ascii="Arial" w:eastAsia="Arial" w:hAnsi="Arial" w:cs="Arial"/>
        </w:rPr>
        <w:t>highlighted</w:t>
      </w:r>
      <w:r w:rsidR="00C32B94" w:rsidRPr="31703EB4">
        <w:rPr>
          <w:rFonts w:ascii="Arial" w:eastAsia="Arial" w:hAnsi="Arial" w:cs="Arial"/>
        </w:rPr>
        <w:t xml:space="preserve"> that early intervention improves individual outcomes and reduces long-term dependency on care services</w:t>
      </w:r>
      <w:r w:rsidR="0037609B">
        <w:rPr>
          <w:rFonts w:ascii="Arial" w:eastAsia="Arial" w:hAnsi="Arial" w:cs="Arial"/>
        </w:rPr>
        <w:t>. They emphasised the need fo</w:t>
      </w:r>
      <w:r w:rsidR="00AC1D01">
        <w:rPr>
          <w:rFonts w:ascii="Arial" w:eastAsia="Arial" w:hAnsi="Arial" w:cs="Arial"/>
        </w:rPr>
        <w:t>r</w:t>
      </w:r>
      <w:r w:rsidR="0037609B">
        <w:rPr>
          <w:rFonts w:ascii="Arial" w:eastAsia="Arial" w:hAnsi="Arial" w:cs="Arial"/>
        </w:rPr>
        <w:t xml:space="preserve"> a </w:t>
      </w:r>
      <w:r w:rsidR="00C32B94" w:rsidRPr="31703EB4">
        <w:rPr>
          <w:rFonts w:ascii="Arial" w:eastAsia="Arial" w:hAnsi="Arial" w:cs="Arial"/>
        </w:rPr>
        <w:t xml:space="preserve">person-centred approach </w:t>
      </w:r>
      <w:r w:rsidR="0037609B">
        <w:rPr>
          <w:rFonts w:ascii="Arial" w:eastAsia="Arial" w:hAnsi="Arial" w:cs="Arial"/>
        </w:rPr>
        <w:t xml:space="preserve">to prevention, </w:t>
      </w:r>
      <w:r w:rsidR="00C32B94" w:rsidRPr="31703EB4">
        <w:rPr>
          <w:rFonts w:ascii="Arial" w:eastAsia="Arial" w:hAnsi="Arial" w:cs="Arial"/>
        </w:rPr>
        <w:t>where individuals and their families are actively involved in planning and decision-making. </w:t>
      </w:r>
    </w:p>
    <w:p w14:paraId="4620BE6A" w14:textId="7DB60EE9" w:rsidR="08AEB4BE" w:rsidRPr="00D91E84" w:rsidRDefault="00AC1D01" w:rsidP="009F7713">
      <w:pPr>
        <w:rPr>
          <w:rFonts w:ascii="Arial" w:eastAsia="Arial" w:hAnsi="Arial" w:cs="Arial"/>
        </w:rPr>
      </w:pPr>
      <w:r>
        <w:rPr>
          <w:rFonts w:ascii="Arial" w:eastAsia="Arial" w:hAnsi="Arial" w:cs="Arial"/>
        </w:rPr>
        <w:t xml:space="preserve">Some participants also spoke about how preventative and early intervention services can </w:t>
      </w:r>
      <w:r w:rsidR="001F1648">
        <w:rPr>
          <w:rFonts w:ascii="Arial" w:eastAsia="Arial" w:hAnsi="Arial" w:cs="Arial"/>
        </w:rPr>
        <w:t xml:space="preserve">promote </w:t>
      </w:r>
      <w:r w:rsidR="00C32B94" w:rsidRPr="1F96B797">
        <w:rPr>
          <w:rFonts w:ascii="Arial" w:eastAsia="Arial" w:hAnsi="Arial" w:cs="Arial"/>
        </w:rPr>
        <w:t xml:space="preserve">independent living within the community. </w:t>
      </w:r>
      <w:r w:rsidR="115BA898" w:rsidRPr="1F96B797">
        <w:rPr>
          <w:rFonts w:ascii="Arial" w:eastAsia="Arial" w:hAnsi="Arial" w:cs="Arial"/>
        </w:rPr>
        <w:t>One participant described it as</w:t>
      </w:r>
      <w:r w:rsidR="00E24A20">
        <w:rPr>
          <w:rFonts w:ascii="Arial" w:eastAsia="Arial" w:hAnsi="Arial" w:cs="Arial"/>
        </w:rPr>
        <w:t xml:space="preserve"> </w:t>
      </w:r>
      <w:r w:rsidR="115BA898" w:rsidRPr="00E24A20">
        <w:rPr>
          <w:rFonts w:ascii="Arial" w:eastAsia="Arial" w:hAnsi="Arial" w:cs="Arial"/>
        </w:rPr>
        <w:t>"</w:t>
      </w:r>
      <w:r w:rsidR="00661CC2">
        <w:rPr>
          <w:rFonts w:ascii="Arial" w:eastAsia="Arial" w:hAnsi="Arial" w:cs="Arial"/>
        </w:rPr>
        <w:t>k</w:t>
      </w:r>
      <w:r w:rsidR="06197CE7" w:rsidRPr="00E24A20">
        <w:rPr>
          <w:rFonts w:ascii="Arial" w:eastAsia="Arial" w:hAnsi="Arial" w:cs="Arial"/>
        </w:rPr>
        <w:t>ey</w:t>
      </w:r>
      <w:r w:rsidR="115BA898" w:rsidRPr="00E24A20">
        <w:rPr>
          <w:rFonts w:ascii="Arial" w:eastAsia="Arial" w:hAnsi="Arial" w:cs="Arial"/>
        </w:rPr>
        <w:t xml:space="preserve"> because it's about enabling independent living as much as possible"</w:t>
      </w:r>
      <w:r w:rsidR="00E24A20" w:rsidRPr="00E24A20">
        <w:rPr>
          <w:rFonts w:ascii="Arial" w:eastAsia="Arial" w:hAnsi="Arial" w:cs="Arial"/>
        </w:rPr>
        <w:t>.</w:t>
      </w:r>
    </w:p>
    <w:p w14:paraId="45D57383" w14:textId="4C89DAF5" w:rsidR="0040622C" w:rsidRPr="0040622C" w:rsidRDefault="00A36C92" w:rsidP="00BC703D">
      <w:pPr>
        <w:rPr>
          <w:rFonts w:ascii="Arial" w:eastAsia="Arial" w:hAnsi="Arial" w:cs="Arial"/>
        </w:rPr>
      </w:pPr>
      <w:r>
        <w:rPr>
          <w:rFonts w:ascii="Arial" w:eastAsia="Arial" w:hAnsi="Arial" w:cs="Arial"/>
        </w:rPr>
        <w:t>Another</w:t>
      </w:r>
      <w:r w:rsidR="115BA898" w:rsidRPr="1F96B797">
        <w:rPr>
          <w:rFonts w:ascii="Arial" w:eastAsia="Arial" w:hAnsi="Arial" w:cs="Arial"/>
        </w:rPr>
        <w:t xml:space="preserve"> participant shared that their </w:t>
      </w:r>
      <w:r w:rsidR="6119CB02" w:rsidRPr="1F96B797">
        <w:rPr>
          <w:rFonts w:ascii="Arial" w:eastAsia="Arial" w:hAnsi="Arial" w:cs="Arial"/>
        </w:rPr>
        <w:t xml:space="preserve">own </w:t>
      </w:r>
      <w:r w:rsidR="115BA898" w:rsidRPr="1F96B797">
        <w:rPr>
          <w:rFonts w:ascii="Arial" w:eastAsia="Arial" w:hAnsi="Arial" w:cs="Arial"/>
        </w:rPr>
        <w:t xml:space="preserve">home adaptations helped </w:t>
      </w:r>
      <w:r w:rsidR="6119CB02" w:rsidRPr="1F96B797">
        <w:rPr>
          <w:rFonts w:ascii="Arial" w:eastAsia="Arial" w:hAnsi="Arial" w:cs="Arial"/>
        </w:rPr>
        <w:t xml:space="preserve">them to </w:t>
      </w:r>
      <w:r w:rsidR="115BA898" w:rsidRPr="1F96B797">
        <w:rPr>
          <w:rFonts w:ascii="Arial" w:eastAsia="Arial" w:hAnsi="Arial" w:cs="Arial"/>
        </w:rPr>
        <w:t xml:space="preserve">maintain their independence. However, they also </w:t>
      </w:r>
      <w:r w:rsidR="37930381" w:rsidRPr="1F96B797">
        <w:rPr>
          <w:rFonts w:ascii="Arial" w:eastAsia="Arial" w:hAnsi="Arial" w:cs="Arial"/>
        </w:rPr>
        <w:t xml:space="preserve">suggested </w:t>
      </w:r>
      <w:r w:rsidR="115BA898" w:rsidRPr="1F96B797">
        <w:rPr>
          <w:rFonts w:ascii="Arial" w:eastAsia="Arial" w:hAnsi="Arial" w:cs="Arial"/>
        </w:rPr>
        <w:t xml:space="preserve">that </w:t>
      </w:r>
      <w:r w:rsidR="00BD6227">
        <w:rPr>
          <w:rFonts w:ascii="Arial" w:eastAsia="Arial" w:hAnsi="Arial" w:cs="Arial"/>
        </w:rPr>
        <w:t xml:space="preserve">some </w:t>
      </w:r>
      <w:r w:rsidR="115BA898" w:rsidRPr="1F96B797">
        <w:rPr>
          <w:rFonts w:ascii="Arial" w:eastAsia="Arial" w:hAnsi="Arial" w:cs="Arial"/>
        </w:rPr>
        <w:t xml:space="preserve">home care providers </w:t>
      </w:r>
      <w:r w:rsidR="00163158">
        <w:rPr>
          <w:rFonts w:ascii="Arial" w:eastAsia="Arial" w:hAnsi="Arial" w:cs="Arial"/>
        </w:rPr>
        <w:t xml:space="preserve">had </w:t>
      </w:r>
      <w:r w:rsidR="115BA898" w:rsidRPr="1F96B797">
        <w:rPr>
          <w:rFonts w:ascii="Arial" w:eastAsia="Arial" w:hAnsi="Arial" w:cs="Arial"/>
        </w:rPr>
        <w:t xml:space="preserve">failed to communicate effectively with </w:t>
      </w:r>
      <w:r w:rsidR="1739D7EA" w:rsidRPr="1F96B797">
        <w:rPr>
          <w:rFonts w:ascii="Arial" w:eastAsia="Arial" w:hAnsi="Arial" w:cs="Arial"/>
        </w:rPr>
        <w:t>people using care services</w:t>
      </w:r>
      <w:r w:rsidR="115BA898" w:rsidRPr="1F96B797">
        <w:rPr>
          <w:rFonts w:ascii="Arial" w:eastAsia="Arial" w:hAnsi="Arial" w:cs="Arial"/>
        </w:rPr>
        <w:t xml:space="preserve"> and their families. </w:t>
      </w:r>
      <w:r w:rsidR="0B6E17D2" w:rsidRPr="1F96B797">
        <w:rPr>
          <w:rFonts w:ascii="Arial" w:eastAsia="Arial" w:hAnsi="Arial" w:cs="Arial"/>
        </w:rPr>
        <w:t xml:space="preserve">For this participant, </w:t>
      </w:r>
      <w:r w:rsidR="00163158">
        <w:rPr>
          <w:rFonts w:ascii="Arial" w:eastAsia="Arial" w:hAnsi="Arial" w:cs="Arial"/>
        </w:rPr>
        <w:t>poor</w:t>
      </w:r>
      <w:r w:rsidR="115BA898" w:rsidRPr="1F96B797">
        <w:rPr>
          <w:rFonts w:ascii="Arial" w:eastAsia="Arial" w:hAnsi="Arial" w:cs="Arial"/>
        </w:rPr>
        <w:t xml:space="preserve"> communication was seen as a significant barrier to </w:t>
      </w:r>
      <w:r>
        <w:rPr>
          <w:rFonts w:ascii="Arial" w:eastAsia="Arial" w:hAnsi="Arial" w:cs="Arial"/>
        </w:rPr>
        <w:t>good</w:t>
      </w:r>
      <w:r>
        <w:rPr>
          <w:rStyle w:val="CommentReference"/>
        </w:rPr>
        <w:t xml:space="preserve"> </w:t>
      </w:r>
      <w:r w:rsidR="115BA898" w:rsidRPr="1F96B797">
        <w:rPr>
          <w:rFonts w:ascii="Arial" w:eastAsia="Arial" w:hAnsi="Arial" w:cs="Arial"/>
        </w:rPr>
        <w:t>preventative care. </w:t>
      </w:r>
    </w:p>
    <w:p w14:paraId="28BD3911" w14:textId="1E97F29E" w:rsidR="0040622C" w:rsidRPr="0040622C" w:rsidRDefault="115BA898" w:rsidP="00BC703D">
      <w:pPr>
        <w:rPr>
          <w:rFonts w:ascii="Arial" w:eastAsia="Arial" w:hAnsi="Arial" w:cs="Arial"/>
        </w:rPr>
      </w:pPr>
      <w:r w:rsidRPr="0DCEC7D6">
        <w:rPr>
          <w:rFonts w:ascii="Arial" w:eastAsia="Arial" w:hAnsi="Arial" w:cs="Arial"/>
        </w:rPr>
        <w:t>Another p</w:t>
      </w:r>
      <w:r w:rsidR="13506912" w:rsidRPr="0DCEC7D6">
        <w:rPr>
          <w:rFonts w:ascii="Arial" w:eastAsia="Arial" w:hAnsi="Arial" w:cs="Arial"/>
        </w:rPr>
        <w:t>articipant</w:t>
      </w:r>
      <w:r w:rsidRPr="0DCEC7D6">
        <w:rPr>
          <w:rFonts w:ascii="Arial" w:eastAsia="Arial" w:hAnsi="Arial" w:cs="Arial"/>
        </w:rPr>
        <w:t xml:space="preserve"> described how</w:t>
      </w:r>
      <w:r w:rsidR="0B6E17D2" w:rsidRPr="0DCEC7D6">
        <w:rPr>
          <w:rFonts w:ascii="Arial" w:eastAsia="Arial" w:hAnsi="Arial" w:cs="Arial"/>
        </w:rPr>
        <w:t xml:space="preserve"> </w:t>
      </w:r>
      <w:r w:rsidRPr="0DCEC7D6">
        <w:rPr>
          <w:rFonts w:ascii="Arial" w:eastAsia="Arial" w:hAnsi="Arial" w:cs="Arial"/>
        </w:rPr>
        <w:t>properly implemented</w:t>
      </w:r>
      <w:r w:rsidR="0B6E17D2" w:rsidRPr="0DCEC7D6">
        <w:rPr>
          <w:rFonts w:ascii="Arial" w:eastAsia="Arial" w:hAnsi="Arial" w:cs="Arial"/>
        </w:rPr>
        <w:t xml:space="preserve"> </w:t>
      </w:r>
      <w:r w:rsidRPr="0DCEC7D6">
        <w:rPr>
          <w:rFonts w:ascii="Arial" w:eastAsia="Arial" w:hAnsi="Arial" w:cs="Arial"/>
        </w:rPr>
        <w:t xml:space="preserve">early intervention measures could reduce hospital stays and unplanned care, </w:t>
      </w:r>
      <w:r w:rsidR="5657A71C" w:rsidRPr="0DCEC7D6">
        <w:rPr>
          <w:rFonts w:ascii="Arial" w:eastAsia="Arial" w:hAnsi="Arial" w:cs="Arial"/>
        </w:rPr>
        <w:t xml:space="preserve">as well as </w:t>
      </w:r>
      <w:r w:rsidRPr="0DCEC7D6">
        <w:rPr>
          <w:rFonts w:ascii="Arial" w:eastAsia="Arial" w:hAnsi="Arial" w:cs="Arial"/>
        </w:rPr>
        <w:t xml:space="preserve">preventing unnecessary transitions into care </w:t>
      </w:r>
      <w:r w:rsidR="768FEF2F" w:rsidRPr="0DCEC7D6">
        <w:rPr>
          <w:rFonts w:ascii="Arial" w:eastAsia="Arial" w:hAnsi="Arial" w:cs="Arial"/>
        </w:rPr>
        <w:t>homes. Another</w:t>
      </w:r>
      <w:r w:rsidRPr="0DCEC7D6">
        <w:rPr>
          <w:rFonts w:ascii="Arial" w:eastAsia="Arial" w:hAnsi="Arial" w:cs="Arial"/>
        </w:rPr>
        <w:t xml:space="preserve"> participant noted </w:t>
      </w:r>
      <w:r w:rsidR="521290B5" w:rsidRPr="0DCEC7D6">
        <w:rPr>
          <w:rFonts w:ascii="Arial" w:eastAsia="Arial" w:hAnsi="Arial" w:cs="Arial"/>
        </w:rPr>
        <w:t>that their</w:t>
      </w:r>
      <w:r w:rsidR="001E0F15" w:rsidRPr="0DCEC7D6">
        <w:rPr>
          <w:rFonts w:ascii="Arial" w:eastAsia="Arial" w:hAnsi="Arial" w:cs="Arial"/>
        </w:rPr>
        <w:t xml:space="preserve"> team</w:t>
      </w:r>
      <w:r w:rsidRPr="0DCEC7D6">
        <w:rPr>
          <w:rFonts w:ascii="Arial" w:eastAsia="Arial" w:hAnsi="Arial" w:cs="Arial"/>
        </w:rPr>
        <w:t xml:space="preserve"> </w:t>
      </w:r>
      <w:r w:rsidR="5657A71C" w:rsidRPr="0DCEC7D6">
        <w:rPr>
          <w:rFonts w:ascii="Arial" w:eastAsia="Arial" w:hAnsi="Arial" w:cs="Arial"/>
        </w:rPr>
        <w:t>we</w:t>
      </w:r>
      <w:r w:rsidRPr="0DCEC7D6">
        <w:rPr>
          <w:rFonts w:ascii="Arial" w:eastAsia="Arial" w:hAnsi="Arial" w:cs="Arial"/>
        </w:rPr>
        <w:t xml:space="preserve">re </w:t>
      </w:r>
      <w:r w:rsidR="5FDFA45D" w:rsidRPr="0DCEC7D6">
        <w:rPr>
          <w:rFonts w:ascii="Arial" w:eastAsia="Arial" w:hAnsi="Arial" w:cs="Arial"/>
        </w:rPr>
        <w:t xml:space="preserve">currently </w:t>
      </w:r>
      <w:r w:rsidRPr="0DCEC7D6">
        <w:rPr>
          <w:rFonts w:ascii="Arial" w:eastAsia="Arial" w:hAnsi="Arial" w:cs="Arial"/>
        </w:rPr>
        <w:t xml:space="preserve">working </w:t>
      </w:r>
      <w:r w:rsidR="2C09FAEF" w:rsidRPr="0DCEC7D6">
        <w:rPr>
          <w:rFonts w:ascii="Arial" w:eastAsia="Arial" w:hAnsi="Arial" w:cs="Arial"/>
        </w:rPr>
        <w:t xml:space="preserve">to </w:t>
      </w:r>
      <w:r w:rsidRPr="0DCEC7D6">
        <w:rPr>
          <w:rFonts w:ascii="Arial" w:eastAsia="Arial" w:hAnsi="Arial" w:cs="Arial"/>
        </w:rPr>
        <w:t>understand the impact of early intervention, recogni</w:t>
      </w:r>
      <w:r w:rsidR="2C09FAEF" w:rsidRPr="0DCEC7D6">
        <w:rPr>
          <w:rFonts w:ascii="Arial" w:eastAsia="Arial" w:hAnsi="Arial" w:cs="Arial"/>
        </w:rPr>
        <w:t>s</w:t>
      </w:r>
      <w:r w:rsidRPr="0DCEC7D6">
        <w:rPr>
          <w:rFonts w:ascii="Arial" w:eastAsia="Arial" w:hAnsi="Arial" w:cs="Arial"/>
        </w:rPr>
        <w:t>ing that this is a critical area that needs further development and evidence to inform practice. </w:t>
      </w:r>
    </w:p>
    <w:p w14:paraId="12ED1DB3" w14:textId="78F541FC" w:rsidR="001F06E0" w:rsidRPr="00F054A6" w:rsidRDefault="001F06E0" w:rsidP="00BC703D">
      <w:pPr>
        <w:rPr>
          <w:rFonts w:ascii="Arial" w:hAnsi="Arial" w:cs="Arial"/>
          <w:lang w:eastAsia="en-GB"/>
        </w:rPr>
      </w:pPr>
      <w:r>
        <w:rPr>
          <w:rFonts w:ascii="Arial" w:eastAsia="Arial" w:hAnsi="Arial" w:cs="Arial"/>
        </w:rPr>
        <w:t>It</w:t>
      </w:r>
      <w:r w:rsidR="00914336">
        <w:rPr>
          <w:rFonts w:ascii="Arial" w:eastAsia="Arial" w:hAnsi="Arial" w:cs="Arial"/>
        </w:rPr>
        <w:t>'</w:t>
      </w:r>
      <w:r>
        <w:rPr>
          <w:rFonts w:ascii="Arial" w:eastAsia="Arial" w:hAnsi="Arial" w:cs="Arial"/>
        </w:rPr>
        <w:t>s important to note that s</w:t>
      </w:r>
      <w:r>
        <w:rPr>
          <w:rFonts w:ascii="Arial" w:hAnsi="Arial" w:cs="Arial"/>
          <w:lang w:eastAsia="en-GB"/>
        </w:rPr>
        <w:t>ome</w:t>
      </w:r>
      <w:r w:rsidRPr="0DCEC7D6">
        <w:rPr>
          <w:rFonts w:ascii="Arial" w:hAnsi="Arial" w:cs="Arial"/>
          <w:lang w:eastAsia="en-GB"/>
        </w:rPr>
        <w:t xml:space="preserve"> participants in the workshop expressed concern that the examples provided within this priority theme were not representative of the wide range of services or approaches </w:t>
      </w:r>
      <w:r>
        <w:rPr>
          <w:rFonts w:ascii="Arial" w:hAnsi="Arial" w:cs="Arial"/>
          <w:lang w:eastAsia="en-GB"/>
        </w:rPr>
        <w:t xml:space="preserve">that </w:t>
      </w:r>
      <w:r w:rsidRPr="0DCEC7D6">
        <w:rPr>
          <w:rFonts w:ascii="Arial" w:hAnsi="Arial" w:cs="Arial"/>
          <w:lang w:eastAsia="en-GB"/>
        </w:rPr>
        <w:t xml:space="preserve">could be investigated in future research </w:t>
      </w:r>
      <w:r>
        <w:rPr>
          <w:rFonts w:ascii="Arial" w:hAnsi="Arial" w:cs="Arial"/>
          <w:lang w:eastAsia="en-GB"/>
        </w:rPr>
        <w:t>looking at prevention</w:t>
      </w:r>
      <w:r w:rsidRPr="0DCEC7D6">
        <w:rPr>
          <w:rFonts w:ascii="Arial" w:hAnsi="Arial" w:cs="Arial"/>
          <w:lang w:eastAsia="en-GB"/>
        </w:rPr>
        <w:t>.</w:t>
      </w:r>
      <w:r>
        <w:rPr>
          <w:rFonts w:ascii="Arial" w:hAnsi="Arial" w:cs="Arial"/>
          <w:lang w:eastAsia="en-GB"/>
        </w:rPr>
        <w:t xml:space="preserve"> </w:t>
      </w:r>
      <w:r w:rsidR="007D5E24">
        <w:rPr>
          <w:rFonts w:ascii="Arial" w:hAnsi="Arial" w:cs="Arial"/>
          <w:lang w:eastAsia="en-GB"/>
        </w:rPr>
        <w:t>This</w:t>
      </w:r>
      <w:r>
        <w:rPr>
          <w:rFonts w:ascii="Arial" w:hAnsi="Arial" w:cs="Arial"/>
          <w:lang w:eastAsia="en-GB"/>
        </w:rPr>
        <w:t xml:space="preserve"> includes </w:t>
      </w:r>
      <w:r w:rsidR="007D5E24">
        <w:rPr>
          <w:rFonts w:ascii="Arial" w:hAnsi="Arial" w:cs="Arial"/>
          <w:lang w:eastAsia="en-GB"/>
        </w:rPr>
        <w:t xml:space="preserve">considering </w:t>
      </w:r>
      <w:r>
        <w:rPr>
          <w:rFonts w:ascii="Arial" w:hAnsi="Arial" w:cs="Arial"/>
          <w:lang w:eastAsia="en-GB"/>
        </w:rPr>
        <w:t>self</w:t>
      </w:r>
      <w:r w:rsidR="006D6EDC">
        <w:rPr>
          <w:rFonts w:ascii="Arial" w:hAnsi="Arial" w:cs="Arial"/>
          <w:lang w:eastAsia="en-GB"/>
        </w:rPr>
        <w:t>-</w:t>
      </w:r>
      <w:r>
        <w:rPr>
          <w:rFonts w:ascii="Arial" w:hAnsi="Arial" w:cs="Arial"/>
          <w:lang w:eastAsia="en-GB"/>
        </w:rPr>
        <w:t>advocacy services, day centres, and community initiatives.</w:t>
      </w:r>
    </w:p>
    <w:p w14:paraId="52EE300D" w14:textId="0BB5788E" w:rsidR="007A230E" w:rsidRDefault="00863AFB" w:rsidP="00BC703D">
      <w:pPr>
        <w:pStyle w:val="Style2"/>
        <w:rPr>
          <w:rFonts w:cs="Arial"/>
        </w:rPr>
      </w:pPr>
      <w:bookmarkStart w:id="7" w:name="_#2._Understand_the"/>
      <w:bookmarkStart w:id="8" w:name="_Toc197001099"/>
      <w:r w:rsidRPr="01DEB5A9">
        <w:rPr>
          <w:rStyle w:val="Style2Char"/>
          <w:b/>
          <w:bCs/>
        </w:rPr>
        <w:t>#</w:t>
      </w:r>
      <w:r w:rsidR="00782A13" w:rsidRPr="01DEB5A9">
        <w:rPr>
          <w:rStyle w:val="Style2Char"/>
          <w:b/>
          <w:bCs/>
        </w:rPr>
        <w:t xml:space="preserve">2. </w:t>
      </w:r>
      <w:r w:rsidR="007A230E" w:rsidRPr="01DEB5A9">
        <w:rPr>
          <w:rStyle w:val="Style2Char"/>
          <w:b/>
          <w:bCs/>
        </w:rPr>
        <w:t>Understand the needs of different groups to make sure future commissioning of social care services can respond to them. These groups include unpaid carers, neurodivergent people, people with learning</w:t>
      </w:r>
      <w:r w:rsidR="007A230E" w:rsidRPr="01DEB5A9">
        <w:rPr>
          <w:rFonts w:cs="Arial"/>
        </w:rPr>
        <w:t xml:space="preserve"> disabilities, and young people with physical disabilities.</w:t>
      </w:r>
      <w:bookmarkEnd w:id="7"/>
      <w:bookmarkEnd w:id="8"/>
      <w:r w:rsidR="007A230E" w:rsidRPr="01DEB5A9">
        <w:rPr>
          <w:rFonts w:cs="Arial"/>
        </w:rPr>
        <w:t>  </w:t>
      </w:r>
    </w:p>
    <w:p w14:paraId="52CCEA03" w14:textId="79B70F52" w:rsidR="00112830" w:rsidRDefault="00980D41" w:rsidP="00BC703D">
      <w:pPr>
        <w:rPr>
          <w:rFonts w:ascii="Arial" w:hAnsi="Arial" w:cs="Arial"/>
        </w:rPr>
      </w:pPr>
      <w:r>
        <w:rPr>
          <w:rFonts w:ascii="Arial" w:hAnsi="Arial" w:cs="Arial"/>
        </w:rPr>
        <w:t xml:space="preserve">Of our </w:t>
      </w:r>
      <w:r w:rsidR="006D6EDC">
        <w:rPr>
          <w:rFonts w:ascii="Arial" w:hAnsi="Arial" w:cs="Arial"/>
        </w:rPr>
        <w:t>short</w:t>
      </w:r>
      <w:r>
        <w:rPr>
          <w:rFonts w:ascii="Arial" w:hAnsi="Arial" w:cs="Arial"/>
        </w:rPr>
        <w:t>list of 15 themes, t</w:t>
      </w:r>
      <w:r w:rsidR="1DE04E16" w:rsidRPr="31703EB4">
        <w:rPr>
          <w:rFonts w:ascii="Arial" w:hAnsi="Arial" w:cs="Arial"/>
        </w:rPr>
        <w:t xml:space="preserve">his theme </w:t>
      </w:r>
      <w:r w:rsidR="00450737">
        <w:rPr>
          <w:rFonts w:ascii="Arial" w:hAnsi="Arial" w:cs="Arial"/>
        </w:rPr>
        <w:t xml:space="preserve">brought together the highest number of </w:t>
      </w:r>
      <w:r w:rsidR="00A36C92">
        <w:rPr>
          <w:rFonts w:ascii="Arial" w:hAnsi="Arial" w:cs="Arial"/>
        </w:rPr>
        <w:t>suggestions</w:t>
      </w:r>
      <w:r w:rsidR="00450737">
        <w:rPr>
          <w:rFonts w:ascii="Arial" w:hAnsi="Arial" w:cs="Arial"/>
        </w:rPr>
        <w:t xml:space="preserve"> from our initial engagement activitie</w:t>
      </w:r>
      <w:r>
        <w:rPr>
          <w:rFonts w:ascii="Arial" w:hAnsi="Arial" w:cs="Arial"/>
        </w:rPr>
        <w:t>s</w:t>
      </w:r>
      <w:r w:rsidR="008E7B12">
        <w:rPr>
          <w:rFonts w:ascii="Arial" w:hAnsi="Arial" w:cs="Arial"/>
        </w:rPr>
        <w:t xml:space="preserve">. Many participants in these </w:t>
      </w:r>
      <w:r w:rsidR="008E7B12">
        <w:rPr>
          <w:rFonts w:ascii="Arial" w:hAnsi="Arial" w:cs="Arial"/>
        </w:rPr>
        <w:lastRenderedPageBreak/>
        <w:t>activities s</w:t>
      </w:r>
      <w:r w:rsidR="00A36C92">
        <w:rPr>
          <w:rFonts w:ascii="Arial" w:hAnsi="Arial" w:cs="Arial"/>
        </w:rPr>
        <w:t>aid</w:t>
      </w:r>
      <w:r w:rsidR="008E7B12">
        <w:rPr>
          <w:rFonts w:ascii="Arial" w:hAnsi="Arial" w:cs="Arial"/>
        </w:rPr>
        <w:t xml:space="preserve"> that there</w:t>
      </w:r>
      <w:r w:rsidR="00DC372D">
        <w:rPr>
          <w:rFonts w:ascii="Arial" w:hAnsi="Arial" w:cs="Arial"/>
        </w:rPr>
        <w:t xml:space="preserve"> is</w:t>
      </w:r>
      <w:r w:rsidR="008E7B12">
        <w:rPr>
          <w:rFonts w:ascii="Arial" w:hAnsi="Arial" w:cs="Arial"/>
        </w:rPr>
        <w:t xml:space="preserve"> a need for </w:t>
      </w:r>
      <w:r w:rsidR="1DE04E16" w:rsidRPr="31703EB4">
        <w:rPr>
          <w:rFonts w:ascii="Arial" w:hAnsi="Arial" w:cs="Arial"/>
        </w:rPr>
        <w:t xml:space="preserve">linked data </w:t>
      </w:r>
      <w:r w:rsidR="54DC8202" w:rsidRPr="31703EB4">
        <w:rPr>
          <w:rFonts w:ascii="Arial" w:hAnsi="Arial" w:cs="Arial"/>
        </w:rPr>
        <w:t>research</w:t>
      </w:r>
      <w:r w:rsidR="76661AC1" w:rsidRPr="31703EB4">
        <w:rPr>
          <w:rFonts w:ascii="Arial" w:hAnsi="Arial" w:cs="Arial"/>
        </w:rPr>
        <w:t xml:space="preserve"> </w:t>
      </w:r>
      <w:r w:rsidR="1DE04E16" w:rsidRPr="31703EB4">
        <w:rPr>
          <w:rFonts w:ascii="Arial" w:hAnsi="Arial" w:cs="Arial"/>
        </w:rPr>
        <w:t xml:space="preserve">to understand the needs </w:t>
      </w:r>
      <w:r w:rsidR="008E7B12">
        <w:rPr>
          <w:rFonts w:ascii="Arial" w:hAnsi="Arial" w:cs="Arial"/>
        </w:rPr>
        <w:t xml:space="preserve">of </w:t>
      </w:r>
      <w:r w:rsidR="00D9519B">
        <w:rPr>
          <w:rFonts w:ascii="Arial" w:hAnsi="Arial" w:cs="Arial"/>
        </w:rPr>
        <w:t>different</w:t>
      </w:r>
      <w:r w:rsidR="007958A1">
        <w:rPr>
          <w:rFonts w:ascii="Arial" w:hAnsi="Arial" w:cs="Arial"/>
        </w:rPr>
        <w:t xml:space="preserve"> </w:t>
      </w:r>
      <w:r w:rsidR="008E7B12">
        <w:rPr>
          <w:rFonts w:ascii="Arial" w:hAnsi="Arial" w:cs="Arial"/>
        </w:rPr>
        <w:t>group</w:t>
      </w:r>
      <w:r w:rsidR="007958A1">
        <w:rPr>
          <w:rFonts w:ascii="Arial" w:hAnsi="Arial" w:cs="Arial"/>
        </w:rPr>
        <w:t>s</w:t>
      </w:r>
      <w:r w:rsidR="00DC372D">
        <w:rPr>
          <w:rFonts w:ascii="Arial" w:hAnsi="Arial" w:cs="Arial"/>
        </w:rPr>
        <w:t>, so that</w:t>
      </w:r>
      <w:r w:rsidR="1DE04E16" w:rsidRPr="31703EB4">
        <w:rPr>
          <w:rFonts w:ascii="Arial" w:hAnsi="Arial" w:cs="Arial"/>
        </w:rPr>
        <w:t xml:space="preserve"> future services</w:t>
      </w:r>
      <w:r w:rsidR="00CD4B88">
        <w:rPr>
          <w:rFonts w:ascii="Arial" w:hAnsi="Arial" w:cs="Arial"/>
        </w:rPr>
        <w:t xml:space="preserve"> can be designed and delivered with the</w:t>
      </w:r>
      <w:r w:rsidR="00D9519B">
        <w:rPr>
          <w:rFonts w:ascii="Arial" w:hAnsi="Arial" w:cs="Arial"/>
        </w:rPr>
        <w:t xml:space="preserve">ir specific </w:t>
      </w:r>
      <w:r w:rsidR="00CD4B88">
        <w:rPr>
          <w:rFonts w:ascii="Arial" w:hAnsi="Arial" w:cs="Arial"/>
        </w:rPr>
        <w:t>needs in mind</w:t>
      </w:r>
      <w:r w:rsidR="1DE04E16" w:rsidRPr="31703EB4">
        <w:rPr>
          <w:rFonts w:ascii="Arial" w:hAnsi="Arial" w:cs="Arial"/>
        </w:rPr>
        <w:t>. These groups include</w:t>
      </w:r>
      <w:r w:rsidR="4F269773" w:rsidRPr="31703EB4">
        <w:rPr>
          <w:rFonts w:ascii="Arial" w:hAnsi="Arial" w:cs="Arial"/>
        </w:rPr>
        <w:t xml:space="preserve"> unpaid carers, neurodivergent people, people with learning disabilities, and young people with physical disabilities.</w:t>
      </w:r>
    </w:p>
    <w:p w14:paraId="0A5F7B7E" w14:textId="59996173" w:rsidR="00625669" w:rsidRDefault="47A31986" w:rsidP="00BC703D">
      <w:pPr>
        <w:rPr>
          <w:rFonts w:ascii="Arial" w:hAnsi="Arial" w:cs="Arial"/>
        </w:rPr>
      </w:pPr>
      <w:r w:rsidRPr="0DCEC7D6">
        <w:rPr>
          <w:rFonts w:ascii="Arial" w:hAnsi="Arial" w:cs="Arial"/>
        </w:rPr>
        <w:t xml:space="preserve">Several </w:t>
      </w:r>
      <w:r w:rsidR="00847730">
        <w:rPr>
          <w:rFonts w:ascii="Arial" w:hAnsi="Arial" w:cs="Arial"/>
        </w:rPr>
        <w:t xml:space="preserve">participants in the engagement activities </w:t>
      </w:r>
      <w:r w:rsidR="0064790E">
        <w:rPr>
          <w:rFonts w:ascii="Arial" w:hAnsi="Arial" w:cs="Arial"/>
        </w:rPr>
        <w:t>mentioned</w:t>
      </w:r>
      <w:r w:rsidR="0064790E" w:rsidRPr="0DCEC7D6">
        <w:rPr>
          <w:rFonts w:ascii="Arial" w:hAnsi="Arial" w:cs="Arial"/>
        </w:rPr>
        <w:t xml:space="preserve"> </w:t>
      </w:r>
      <w:r w:rsidR="00F47431">
        <w:rPr>
          <w:rFonts w:ascii="Arial" w:hAnsi="Arial" w:cs="Arial"/>
        </w:rPr>
        <w:t xml:space="preserve">specific </w:t>
      </w:r>
      <w:r w:rsidR="0BFC413D" w:rsidRPr="0DCEC7D6">
        <w:rPr>
          <w:rFonts w:ascii="Arial" w:hAnsi="Arial" w:cs="Arial"/>
        </w:rPr>
        <w:t xml:space="preserve">services and types of support </w:t>
      </w:r>
      <w:r w:rsidR="00F47431">
        <w:rPr>
          <w:rFonts w:ascii="Arial" w:hAnsi="Arial" w:cs="Arial"/>
        </w:rPr>
        <w:t>that might be</w:t>
      </w:r>
      <w:r w:rsidR="00C75D64">
        <w:rPr>
          <w:rFonts w:ascii="Arial" w:hAnsi="Arial" w:cs="Arial"/>
        </w:rPr>
        <w:t xml:space="preserve"> </w:t>
      </w:r>
      <w:r w:rsidR="00865691">
        <w:rPr>
          <w:rFonts w:ascii="Arial" w:hAnsi="Arial" w:cs="Arial"/>
        </w:rPr>
        <w:t>required</w:t>
      </w:r>
      <w:r w:rsidR="0BFC413D" w:rsidRPr="0DCEC7D6">
        <w:rPr>
          <w:rFonts w:ascii="Arial" w:hAnsi="Arial" w:cs="Arial"/>
        </w:rPr>
        <w:t xml:space="preserve"> to resp</w:t>
      </w:r>
      <w:r w:rsidR="2C5AFA61" w:rsidRPr="0DCEC7D6">
        <w:rPr>
          <w:rFonts w:ascii="Arial" w:hAnsi="Arial" w:cs="Arial"/>
        </w:rPr>
        <w:t xml:space="preserve">ond to the needs of </w:t>
      </w:r>
      <w:r w:rsidR="7827DED1" w:rsidRPr="0DCEC7D6">
        <w:rPr>
          <w:rFonts w:ascii="Arial" w:hAnsi="Arial" w:cs="Arial"/>
        </w:rPr>
        <w:t xml:space="preserve">these </w:t>
      </w:r>
      <w:r w:rsidR="00F47431">
        <w:rPr>
          <w:rFonts w:ascii="Arial" w:hAnsi="Arial" w:cs="Arial"/>
        </w:rPr>
        <w:t xml:space="preserve">different </w:t>
      </w:r>
      <w:r w:rsidR="7827DED1" w:rsidRPr="0DCEC7D6">
        <w:rPr>
          <w:rFonts w:ascii="Arial" w:hAnsi="Arial" w:cs="Arial"/>
        </w:rPr>
        <w:t>groups</w:t>
      </w:r>
      <w:r w:rsidR="2C5AFA61" w:rsidRPr="0DCEC7D6">
        <w:rPr>
          <w:rFonts w:ascii="Arial" w:hAnsi="Arial" w:cs="Arial"/>
        </w:rPr>
        <w:t>. For example,</w:t>
      </w:r>
      <w:r w:rsidR="7827DED1" w:rsidRPr="0DCEC7D6">
        <w:rPr>
          <w:rFonts w:ascii="Arial" w:hAnsi="Arial" w:cs="Arial"/>
        </w:rPr>
        <w:t xml:space="preserve"> carers</w:t>
      </w:r>
      <w:r w:rsidR="2C5AFA61" w:rsidRPr="0DCEC7D6">
        <w:rPr>
          <w:rFonts w:ascii="Arial" w:hAnsi="Arial" w:cs="Arial"/>
        </w:rPr>
        <w:t>’</w:t>
      </w:r>
      <w:r w:rsidR="7827DED1" w:rsidRPr="0DCEC7D6">
        <w:rPr>
          <w:rFonts w:ascii="Arial" w:hAnsi="Arial" w:cs="Arial"/>
        </w:rPr>
        <w:t xml:space="preserve"> needs assessments, </w:t>
      </w:r>
      <w:r w:rsidR="45B82B2D" w:rsidRPr="0DCEC7D6">
        <w:rPr>
          <w:rFonts w:ascii="Arial" w:hAnsi="Arial" w:cs="Arial"/>
        </w:rPr>
        <w:t>respite</w:t>
      </w:r>
      <w:r w:rsidR="002F7138">
        <w:rPr>
          <w:rFonts w:ascii="Arial" w:hAnsi="Arial" w:cs="Arial"/>
        </w:rPr>
        <w:t>,</w:t>
      </w:r>
      <w:r w:rsidR="45B82B2D" w:rsidRPr="0DCEC7D6">
        <w:rPr>
          <w:rFonts w:ascii="Arial" w:hAnsi="Arial" w:cs="Arial"/>
        </w:rPr>
        <w:t xml:space="preserve"> </w:t>
      </w:r>
      <w:r w:rsidR="7827DED1" w:rsidRPr="0DCEC7D6">
        <w:rPr>
          <w:rFonts w:ascii="Arial" w:hAnsi="Arial" w:cs="Arial"/>
        </w:rPr>
        <w:t>and support for family carers</w:t>
      </w:r>
      <w:r w:rsidR="45B82B2D" w:rsidRPr="0DCEC7D6">
        <w:rPr>
          <w:rFonts w:ascii="Arial" w:hAnsi="Arial" w:cs="Arial"/>
        </w:rPr>
        <w:t xml:space="preserve"> were mentioned in relation to the needs of </w:t>
      </w:r>
      <w:r w:rsidR="50B1177E" w:rsidRPr="0DCEC7D6">
        <w:rPr>
          <w:rFonts w:ascii="Arial" w:hAnsi="Arial" w:cs="Arial"/>
        </w:rPr>
        <w:t>unpaid carers</w:t>
      </w:r>
      <w:r w:rsidR="7827DED1" w:rsidRPr="0DCEC7D6">
        <w:rPr>
          <w:rFonts w:ascii="Arial" w:hAnsi="Arial" w:cs="Arial"/>
        </w:rPr>
        <w:t>.</w:t>
      </w:r>
    </w:p>
    <w:p w14:paraId="794E940A" w14:textId="6A67B7C1" w:rsidR="003E0826" w:rsidRPr="003E0826" w:rsidRDefault="06573F01" w:rsidP="00BC703D">
      <w:pPr>
        <w:rPr>
          <w:rFonts w:ascii="Arial" w:hAnsi="Arial" w:cs="Arial"/>
        </w:rPr>
      </w:pPr>
      <w:r w:rsidRPr="0DCEC7D6">
        <w:rPr>
          <w:rFonts w:ascii="Arial" w:hAnsi="Arial" w:cs="Arial"/>
        </w:rPr>
        <w:t xml:space="preserve">In the workshop, </w:t>
      </w:r>
      <w:r w:rsidR="5F19DC85" w:rsidRPr="0DCEC7D6">
        <w:rPr>
          <w:rFonts w:ascii="Arial" w:hAnsi="Arial" w:cs="Arial"/>
        </w:rPr>
        <w:t xml:space="preserve">many </w:t>
      </w:r>
      <w:r w:rsidRPr="0DCEC7D6">
        <w:rPr>
          <w:rFonts w:ascii="Arial" w:hAnsi="Arial" w:cs="Arial"/>
        </w:rPr>
        <w:t xml:space="preserve">participants emphasised the importance of equality, inclusion, and cultural competency in social care. </w:t>
      </w:r>
      <w:r w:rsidR="006907DB" w:rsidRPr="0DCEC7D6">
        <w:rPr>
          <w:rFonts w:ascii="Arial" w:hAnsi="Arial" w:cs="Arial"/>
        </w:rPr>
        <w:t>Some</w:t>
      </w:r>
      <w:r w:rsidR="000704B2" w:rsidRPr="0DCEC7D6">
        <w:rPr>
          <w:rFonts w:ascii="Arial" w:hAnsi="Arial" w:cs="Arial"/>
        </w:rPr>
        <w:t xml:space="preserve"> participants</w:t>
      </w:r>
      <w:r w:rsidR="006907DB" w:rsidRPr="0DCEC7D6">
        <w:rPr>
          <w:rFonts w:ascii="Arial" w:hAnsi="Arial" w:cs="Arial"/>
        </w:rPr>
        <w:t xml:space="preserve"> </w:t>
      </w:r>
      <w:r w:rsidRPr="0DCEC7D6">
        <w:rPr>
          <w:rFonts w:ascii="Arial" w:hAnsi="Arial" w:cs="Arial"/>
        </w:rPr>
        <w:t xml:space="preserve">highlighted that a lack of knowledge </w:t>
      </w:r>
      <w:r w:rsidR="00B17FF8">
        <w:rPr>
          <w:rFonts w:ascii="Arial" w:hAnsi="Arial" w:cs="Arial"/>
        </w:rPr>
        <w:t xml:space="preserve">or </w:t>
      </w:r>
      <w:r w:rsidRPr="0DCEC7D6">
        <w:rPr>
          <w:rFonts w:ascii="Arial" w:hAnsi="Arial" w:cs="Arial"/>
        </w:rPr>
        <w:t>understanding</w:t>
      </w:r>
      <w:r w:rsidR="00B17FF8">
        <w:rPr>
          <w:rFonts w:ascii="Arial" w:hAnsi="Arial" w:cs="Arial"/>
        </w:rPr>
        <w:t xml:space="preserve"> within social care services can mean that the needs of </w:t>
      </w:r>
      <w:r w:rsidR="00B17FF8" w:rsidRPr="0DCEC7D6">
        <w:rPr>
          <w:rFonts w:ascii="Arial" w:hAnsi="Arial" w:cs="Arial"/>
        </w:rPr>
        <w:t xml:space="preserve">certain groups </w:t>
      </w:r>
      <w:r w:rsidR="00B17FF8">
        <w:rPr>
          <w:rFonts w:ascii="Arial" w:hAnsi="Arial" w:cs="Arial"/>
        </w:rPr>
        <w:t>remain</w:t>
      </w:r>
      <w:r w:rsidR="00B17FF8" w:rsidRPr="0DCEC7D6">
        <w:rPr>
          <w:rFonts w:ascii="Arial" w:hAnsi="Arial" w:cs="Arial"/>
        </w:rPr>
        <w:t xml:space="preserve"> unmet</w:t>
      </w:r>
      <w:r w:rsidRPr="0DCEC7D6">
        <w:rPr>
          <w:rFonts w:ascii="Arial" w:hAnsi="Arial" w:cs="Arial"/>
        </w:rPr>
        <w:t xml:space="preserve">. </w:t>
      </w:r>
      <w:r w:rsidR="00D665EB">
        <w:rPr>
          <w:rFonts w:ascii="Arial" w:hAnsi="Arial" w:cs="Arial"/>
        </w:rPr>
        <w:t>O</w:t>
      </w:r>
      <w:r w:rsidR="00A827E6" w:rsidRPr="0DCEC7D6">
        <w:rPr>
          <w:rFonts w:ascii="Arial" w:hAnsi="Arial" w:cs="Arial"/>
        </w:rPr>
        <w:t>ther</w:t>
      </w:r>
      <w:r w:rsidR="00D665EB">
        <w:rPr>
          <w:rFonts w:ascii="Arial" w:hAnsi="Arial" w:cs="Arial"/>
        </w:rPr>
        <w:t>s</w:t>
      </w:r>
      <w:r w:rsidR="67AA061E" w:rsidRPr="0DCEC7D6">
        <w:rPr>
          <w:rFonts w:ascii="Arial" w:hAnsi="Arial" w:cs="Arial"/>
        </w:rPr>
        <w:t xml:space="preserve"> </w:t>
      </w:r>
      <w:r w:rsidR="00712B7C">
        <w:rPr>
          <w:rFonts w:ascii="Arial" w:hAnsi="Arial" w:cs="Arial"/>
        </w:rPr>
        <w:t xml:space="preserve">suggested that </w:t>
      </w:r>
      <w:r w:rsidRPr="0DCEC7D6">
        <w:rPr>
          <w:rFonts w:ascii="Arial" w:hAnsi="Arial" w:cs="Arial"/>
        </w:rPr>
        <w:t xml:space="preserve">commissioning </w:t>
      </w:r>
      <w:r w:rsidR="00EB4EF0">
        <w:rPr>
          <w:rFonts w:ascii="Arial" w:hAnsi="Arial" w:cs="Arial"/>
        </w:rPr>
        <w:t xml:space="preserve">should </w:t>
      </w:r>
      <w:r w:rsidR="4148F08E" w:rsidRPr="0DCEC7D6">
        <w:rPr>
          <w:rFonts w:ascii="Arial" w:hAnsi="Arial" w:cs="Arial"/>
        </w:rPr>
        <w:t>be</w:t>
      </w:r>
      <w:r w:rsidRPr="0DCEC7D6">
        <w:rPr>
          <w:rFonts w:ascii="Arial" w:hAnsi="Arial" w:cs="Arial"/>
        </w:rPr>
        <w:t xml:space="preserve"> </w:t>
      </w:r>
      <w:r w:rsidR="33E0C666" w:rsidRPr="0DCEC7D6">
        <w:rPr>
          <w:rFonts w:ascii="Arial" w:hAnsi="Arial" w:cs="Arial"/>
        </w:rPr>
        <w:t>informed</w:t>
      </w:r>
      <w:r w:rsidRPr="0DCEC7D6">
        <w:rPr>
          <w:rFonts w:ascii="Arial" w:hAnsi="Arial" w:cs="Arial"/>
        </w:rPr>
        <w:t xml:space="preserve"> by the diverse lived experiences of unpaid carers, neurodivergent people, ethnic minorit</w:t>
      </w:r>
      <w:r w:rsidR="00EB4EF0">
        <w:rPr>
          <w:rFonts w:ascii="Arial" w:hAnsi="Arial" w:cs="Arial"/>
        </w:rPr>
        <w:t>y groups</w:t>
      </w:r>
      <w:r w:rsidRPr="0DCEC7D6">
        <w:rPr>
          <w:rFonts w:ascii="Arial" w:hAnsi="Arial" w:cs="Arial"/>
        </w:rPr>
        <w:t>, and other under</w:t>
      </w:r>
      <w:r w:rsidR="51E7A1D1" w:rsidRPr="0DCEC7D6">
        <w:rPr>
          <w:rFonts w:ascii="Arial" w:hAnsi="Arial" w:cs="Arial"/>
        </w:rPr>
        <w:t>-</w:t>
      </w:r>
      <w:r w:rsidRPr="0DCEC7D6">
        <w:rPr>
          <w:rFonts w:ascii="Arial" w:hAnsi="Arial" w:cs="Arial"/>
        </w:rPr>
        <w:t>represented groups.</w:t>
      </w:r>
    </w:p>
    <w:p w14:paraId="5DFC73A9" w14:textId="1962EEE3" w:rsidR="003E0826" w:rsidRPr="003E0826" w:rsidRDefault="06573F01" w:rsidP="009F7713">
      <w:pPr>
        <w:rPr>
          <w:rFonts w:ascii="Arial" w:hAnsi="Arial" w:cs="Arial"/>
        </w:rPr>
      </w:pPr>
      <w:r w:rsidRPr="1F96B797">
        <w:rPr>
          <w:rFonts w:ascii="Arial" w:hAnsi="Arial" w:cs="Arial"/>
        </w:rPr>
        <w:t xml:space="preserve">One participant </w:t>
      </w:r>
      <w:r w:rsidR="00EC0D5E" w:rsidRPr="00EC0D5E">
        <w:rPr>
          <w:rFonts w:ascii="Arial" w:hAnsi="Arial" w:cs="Arial"/>
        </w:rPr>
        <w:t xml:space="preserve">suggested how this area could be </w:t>
      </w:r>
      <w:r w:rsidR="00EC0D5E" w:rsidRPr="00D91E84">
        <w:rPr>
          <w:rFonts w:ascii="Arial" w:hAnsi="Arial" w:cs="Arial"/>
        </w:rPr>
        <w:t>investigated</w:t>
      </w:r>
      <w:r w:rsidRPr="00D91E84">
        <w:rPr>
          <w:rFonts w:ascii="Arial" w:hAnsi="Arial" w:cs="Arial"/>
        </w:rPr>
        <w:t>: </w:t>
      </w:r>
      <w:r w:rsidR="003E0826" w:rsidRPr="00D91E84">
        <w:rPr>
          <w:rFonts w:ascii="Arial" w:hAnsi="Arial" w:cs="Arial"/>
        </w:rPr>
        <w:t>"We would really like researchers to look at this using evidence within the third sector."</w:t>
      </w:r>
      <w:r w:rsidR="00FE70F6" w:rsidRPr="0DCEC7D6">
        <w:rPr>
          <w:rFonts w:ascii="Arial" w:hAnsi="Arial" w:cs="Arial"/>
        </w:rPr>
        <w:t xml:space="preserve"> </w:t>
      </w:r>
    </w:p>
    <w:p w14:paraId="0FB90194" w14:textId="13CB1234" w:rsidR="003E0826" w:rsidRPr="003E0826" w:rsidRDefault="00EC0D5E" w:rsidP="00BC703D">
      <w:pPr>
        <w:rPr>
          <w:rFonts w:ascii="Arial" w:hAnsi="Arial" w:cs="Arial"/>
        </w:rPr>
      </w:pPr>
      <w:r>
        <w:rPr>
          <w:rFonts w:ascii="Arial" w:hAnsi="Arial" w:cs="Arial"/>
        </w:rPr>
        <w:t xml:space="preserve">Another </w:t>
      </w:r>
      <w:r w:rsidR="00FE70F6" w:rsidRPr="0DCEC7D6">
        <w:rPr>
          <w:rFonts w:ascii="Arial" w:hAnsi="Arial" w:cs="Arial"/>
        </w:rPr>
        <w:t xml:space="preserve">participant </w:t>
      </w:r>
      <w:r w:rsidR="3A9CDCF8" w:rsidRPr="0DCEC7D6">
        <w:rPr>
          <w:rFonts w:ascii="Arial" w:hAnsi="Arial" w:cs="Arial"/>
        </w:rPr>
        <w:t>with lived experience of providing care for a family member</w:t>
      </w:r>
      <w:r w:rsidR="06573F01" w:rsidRPr="0DCEC7D6">
        <w:rPr>
          <w:rFonts w:ascii="Arial" w:hAnsi="Arial" w:cs="Arial"/>
        </w:rPr>
        <w:t xml:space="preserve"> reported communication barriers</w:t>
      </w:r>
      <w:r w:rsidR="0055686B" w:rsidRPr="0DCEC7D6">
        <w:rPr>
          <w:rFonts w:ascii="Arial" w:hAnsi="Arial" w:cs="Arial"/>
        </w:rPr>
        <w:t xml:space="preserve"> in discussing care </w:t>
      </w:r>
      <w:r w:rsidR="20E6B91F" w:rsidRPr="0DCEC7D6">
        <w:rPr>
          <w:rFonts w:ascii="Arial" w:hAnsi="Arial" w:cs="Arial"/>
        </w:rPr>
        <w:t>needs, particularly</w:t>
      </w:r>
      <w:r w:rsidR="4BCDABD0" w:rsidRPr="0DCEC7D6">
        <w:rPr>
          <w:rFonts w:ascii="Arial" w:hAnsi="Arial" w:cs="Arial"/>
        </w:rPr>
        <w:t xml:space="preserve"> </w:t>
      </w:r>
      <w:r w:rsidR="00B2517F">
        <w:rPr>
          <w:rFonts w:ascii="Arial" w:hAnsi="Arial" w:cs="Arial"/>
        </w:rPr>
        <w:t>in terms of</w:t>
      </w:r>
      <w:r w:rsidR="00B2517F" w:rsidRPr="0DCEC7D6">
        <w:rPr>
          <w:rFonts w:ascii="Arial" w:hAnsi="Arial" w:cs="Arial"/>
        </w:rPr>
        <w:t xml:space="preserve"> </w:t>
      </w:r>
      <w:r w:rsidR="06573F01" w:rsidRPr="0DCEC7D6">
        <w:rPr>
          <w:rFonts w:ascii="Arial" w:hAnsi="Arial" w:cs="Arial"/>
        </w:rPr>
        <w:t>language. Th</w:t>
      </w:r>
      <w:r w:rsidR="7FA97B64" w:rsidRPr="0DCEC7D6">
        <w:rPr>
          <w:rFonts w:ascii="Arial" w:hAnsi="Arial" w:cs="Arial"/>
        </w:rPr>
        <w:t>is participant</w:t>
      </w:r>
      <w:r w:rsidR="06573F01" w:rsidRPr="0DCEC7D6">
        <w:rPr>
          <w:rFonts w:ascii="Arial" w:hAnsi="Arial" w:cs="Arial"/>
        </w:rPr>
        <w:t xml:space="preserve"> </w:t>
      </w:r>
      <w:r w:rsidR="38A440BF" w:rsidRPr="0DCEC7D6">
        <w:rPr>
          <w:rFonts w:ascii="Arial" w:hAnsi="Arial" w:cs="Arial"/>
        </w:rPr>
        <w:t xml:space="preserve">also </w:t>
      </w:r>
      <w:r w:rsidR="20FBDB84" w:rsidRPr="0DCEC7D6">
        <w:rPr>
          <w:rFonts w:ascii="Arial" w:hAnsi="Arial" w:cs="Arial"/>
        </w:rPr>
        <w:t xml:space="preserve">reported </w:t>
      </w:r>
      <w:r w:rsidR="31DB2055" w:rsidRPr="0DCEC7D6">
        <w:rPr>
          <w:rFonts w:ascii="Arial" w:hAnsi="Arial" w:cs="Arial"/>
        </w:rPr>
        <w:t xml:space="preserve">instances where there was </w:t>
      </w:r>
      <w:r w:rsidR="20FBDB84" w:rsidRPr="0DCEC7D6">
        <w:rPr>
          <w:rFonts w:ascii="Arial" w:hAnsi="Arial" w:cs="Arial"/>
        </w:rPr>
        <w:t>a</w:t>
      </w:r>
      <w:r w:rsidR="06573F01" w:rsidRPr="0DCEC7D6">
        <w:rPr>
          <w:rFonts w:ascii="Arial" w:hAnsi="Arial" w:cs="Arial"/>
        </w:rPr>
        <w:t xml:space="preserve"> lack of cultural awareness </w:t>
      </w:r>
      <w:r w:rsidR="31DB2055" w:rsidRPr="0DCEC7D6">
        <w:rPr>
          <w:rFonts w:ascii="Arial" w:hAnsi="Arial" w:cs="Arial"/>
        </w:rPr>
        <w:t>on the part of social care workers</w:t>
      </w:r>
      <w:r w:rsidR="00406AB8">
        <w:rPr>
          <w:rFonts w:ascii="Arial" w:hAnsi="Arial" w:cs="Arial"/>
        </w:rPr>
        <w:t xml:space="preserve">, </w:t>
      </w:r>
      <w:r w:rsidR="11D890EE" w:rsidRPr="0DCEC7D6">
        <w:rPr>
          <w:rFonts w:ascii="Arial" w:hAnsi="Arial" w:cs="Arial"/>
        </w:rPr>
        <w:t>such</w:t>
      </w:r>
      <w:r w:rsidR="31DB2055" w:rsidRPr="0DCEC7D6">
        <w:rPr>
          <w:rFonts w:ascii="Arial" w:hAnsi="Arial" w:cs="Arial"/>
        </w:rPr>
        <w:t xml:space="preserve"> as </w:t>
      </w:r>
      <w:r w:rsidR="06573F01" w:rsidRPr="0DCEC7D6">
        <w:rPr>
          <w:rFonts w:ascii="Arial" w:hAnsi="Arial" w:cs="Arial"/>
        </w:rPr>
        <w:t xml:space="preserve">not removing shoes in </w:t>
      </w:r>
      <w:r w:rsidR="31DB2055" w:rsidRPr="0DCEC7D6">
        <w:rPr>
          <w:rFonts w:ascii="Arial" w:hAnsi="Arial" w:cs="Arial"/>
        </w:rPr>
        <w:t xml:space="preserve">individuals’ </w:t>
      </w:r>
      <w:r w:rsidR="06573F01" w:rsidRPr="0DCEC7D6">
        <w:rPr>
          <w:rFonts w:ascii="Arial" w:hAnsi="Arial" w:cs="Arial"/>
        </w:rPr>
        <w:t>homes. There was strong support</w:t>
      </w:r>
      <w:r w:rsidR="2E3591D1" w:rsidRPr="0DCEC7D6">
        <w:rPr>
          <w:rFonts w:ascii="Arial" w:hAnsi="Arial" w:cs="Arial"/>
        </w:rPr>
        <w:t xml:space="preserve"> from many participants</w:t>
      </w:r>
      <w:r w:rsidR="06573F01" w:rsidRPr="0DCEC7D6">
        <w:rPr>
          <w:rFonts w:ascii="Arial" w:hAnsi="Arial" w:cs="Arial"/>
        </w:rPr>
        <w:t xml:space="preserve"> for a person-centred model</w:t>
      </w:r>
      <w:r w:rsidR="00863041">
        <w:rPr>
          <w:rFonts w:ascii="Arial" w:hAnsi="Arial" w:cs="Arial"/>
        </w:rPr>
        <w:t xml:space="preserve"> of care that</w:t>
      </w:r>
      <w:r w:rsidR="06573F01" w:rsidRPr="0DCEC7D6">
        <w:rPr>
          <w:rFonts w:ascii="Arial" w:hAnsi="Arial" w:cs="Arial"/>
        </w:rPr>
        <w:t xml:space="preserve"> align</w:t>
      </w:r>
      <w:r w:rsidR="00863041">
        <w:rPr>
          <w:rFonts w:ascii="Arial" w:hAnsi="Arial" w:cs="Arial"/>
        </w:rPr>
        <w:t>ed</w:t>
      </w:r>
      <w:r w:rsidR="06573F01" w:rsidRPr="0DCEC7D6">
        <w:rPr>
          <w:rFonts w:ascii="Arial" w:hAnsi="Arial" w:cs="Arial"/>
        </w:rPr>
        <w:t xml:space="preserve"> with culturally appropriate care values, where </w:t>
      </w:r>
      <w:r w:rsidR="1739D7EA" w:rsidRPr="0DCEC7D6">
        <w:rPr>
          <w:rFonts w:ascii="Arial" w:hAnsi="Arial" w:cs="Arial"/>
        </w:rPr>
        <w:t>the</w:t>
      </w:r>
      <w:r w:rsidR="06573F01" w:rsidRPr="0DCEC7D6">
        <w:rPr>
          <w:rFonts w:ascii="Arial" w:hAnsi="Arial" w:cs="Arial"/>
        </w:rPr>
        <w:t xml:space="preserve"> needs and preferences </w:t>
      </w:r>
      <w:r w:rsidR="1739D7EA" w:rsidRPr="0DCEC7D6">
        <w:rPr>
          <w:rFonts w:ascii="Arial" w:hAnsi="Arial" w:cs="Arial"/>
        </w:rPr>
        <w:t xml:space="preserve">of people using care services </w:t>
      </w:r>
      <w:r w:rsidR="06573F01" w:rsidRPr="0DCEC7D6">
        <w:rPr>
          <w:rFonts w:ascii="Arial" w:hAnsi="Arial" w:cs="Arial"/>
        </w:rPr>
        <w:t>are actively considered and respected. </w:t>
      </w:r>
    </w:p>
    <w:p w14:paraId="23A1D6FC" w14:textId="2AA980C5" w:rsidR="006C77DD" w:rsidRPr="00625669" w:rsidRDefault="003E0826" w:rsidP="00BC703D">
      <w:pPr>
        <w:rPr>
          <w:rFonts w:ascii="Arial" w:hAnsi="Arial" w:cs="Arial"/>
        </w:rPr>
      </w:pPr>
      <w:r w:rsidRPr="0DCEC7D6">
        <w:rPr>
          <w:rFonts w:ascii="Arial" w:hAnsi="Arial" w:cs="Arial"/>
        </w:rPr>
        <w:t>P</w:t>
      </w:r>
      <w:r w:rsidR="00F95CC6" w:rsidRPr="0DCEC7D6">
        <w:rPr>
          <w:rFonts w:ascii="Arial" w:hAnsi="Arial" w:cs="Arial"/>
        </w:rPr>
        <w:t>articipants</w:t>
      </w:r>
      <w:r w:rsidRPr="0DCEC7D6">
        <w:rPr>
          <w:rFonts w:ascii="Arial" w:hAnsi="Arial" w:cs="Arial"/>
        </w:rPr>
        <w:t xml:space="preserve"> </w:t>
      </w:r>
      <w:r w:rsidR="00863041">
        <w:rPr>
          <w:rFonts w:ascii="Arial" w:hAnsi="Arial" w:cs="Arial"/>
        </w:rPr>
        <w:t xml:space="preserve">also </w:t>
      </w:r>
      <w:r w:rsidRPr="0DCEC7D6">
        <w:rPr>
          <w:rFonts w:ascii="Arial" w:hAnsi="Arial" w:cs="Arial"/>
        </w:rPr>
        <w:t xml:space="preserve">noted that </w:t>
      </w:r>
      <w:r w:rsidR="003F64D3">
        <w:rPr>
          <w:rFonts w:ascii="Arial" w:hAnsi="Arial" w:cs="Arial"/>
        </w:rPr>
        <w:t>usin</w:t>
      </w:r>
      <w:r w:rsidR="003F64D3" w:rsidRPr="0DCEC7D6">
        <w:rPr>
          <w:rFonts w:ascii="Arial" w:hAnsi="Arial" w:cs="Arial"/>
        </w:rPr>
        <w:t xml:space="preserve">g </w:t>
      </w:r>
      <w:r w:rsidR="076432CD" w:rsidRPr="0DCEC7D6">
        <w:rPr>
          <w:rFonts w:ascii="Arial" w:hAnsi="Arial" w:cs="Arial"/>
        </w:rPr>
        <w:t xml:space="preserve">linked data </w:t>
      </w:r>
      <w:r w:rsidRPr="0DCEC7D6">
        <w:rPr>
          <w:rFonts w:ascii="Arial" w:hAnsi="Arial" w:cs="Arial"/>
        </w:rPr>
        <w:t>research</w:t>
      </w:r>
      <w:r w:rsidR="00906C8C" w:rsidRPr="0DCEC7D6">
        <w:rPr>
          <w:rFonts w:ascii="Arial" w:hAnsi="Arial" w:cs="Arial"/>
        </w:rPr>
        <w:t xml:space="preserve"> </w:t>
      </w:r>
      <w:r w:rsidR="5ABB2AB6" w:rsidRPr="0DCEC7D6">
        <w:rPr>
          <w:rFonts w:ascii="Arial" w:hAnsi="Arial" w:cs="Arial"/>
        </w:rPr>
        <w:t xml:space="preserve">to </w:t>
      </w:r>
      <w:r w:rsidR="58B773DC" w:rsidRPr="0DCEC7D6">
        <w:rPr>
          <w:rFonts w:ascii="Arial" w:hAnsi="Arial" w:cs="Arial"/>
        </w:rPr>
        <w:t xml:space="preserve">better </w:t>
      </w:r>
      <w:r w:rsidR="00906C8C" w:rsidRPr="0DCEC7D6">
        <w:rPr>
          <w:rFonts w:ascii="Arial" w:hAnsi="Arial" w:cs="Arial"/>
        </w:rPr>
        <w:t>understan</w:t>
      </w:r>
      <w:r w:rsidR="46924A02" w:rsidRPr="0DCEC7D6">
        <w:rPr>
          <w:rFonts w:ascii="Arial" w:hAnsi="Arial" w:cs="Arial"/>
        </w:rPr>
        <w:t>d</w:t>
      </w:r>
      <w:r w:rsidR="00906C8C" w:rsidRPr="0DCEC7D6">
        <w:rPr>
          <w:rFonts w:ascii="Arial" w:hAnsi="Arial" w:cs="Arial"/>
        </w:rPr>
        <w:t xml:space="preserve"> the needs of different groups </w:t>
      </w:r>
      <w:r w:rsidR="38D858C2" w:rsidRPr="0DCEC7D6">
        <w:rPr>
          <w:rFonts w:ascii="Arial" w:hAnsi="Arial" w:cs="Arial"/>
        </w:rPr>
        <w:t>c</w:t>
      </w:r>
      <w:r w:rsidRPr="0DCEC7D6">
        <w:rPr>
          <w:rFonts w:ascii="Arial" w:hAnsi="Arial" w:cs="Arial"/>
        </w:rPr>
        <w:t>ould</w:t>
      </w:r>
      <w:r w:rsidR="6DAB17F8" w:rsidRPr="0DCEC7D6">
        <w:rPr>
          <w:rFonts w:ascii="Arial" w:hAnsi="Arial" w:cs="Arial"/>
        </w:rPr>
        <w:t xml:space="preserve"> p</w:t>
      </w:r>
      <w:r w:rsidR="6DAB17F8" w:rsidRPr="0DCEC7D6">
        <w:rPr>
          <w:rFonts w:ascii="Arial" w:eastAsia="MS Mincho" w:hAnsi="Arial" w:cs="Arial"/>
        </w:rPr>
        <w:t>rovide the evidence needed to distribute resources more strategically and equitably</w:t>
      </w:r>
      <w:r w:rsidRPr="0DCEC7D6">
        <w:rPr>
          <w:rFonts w:ascii="Arial" w:hAnsi="Arial" w:cs="Arial"/>
        </w:rPr>
        <w:t>. By identifying and addressing gaps, services could become more inclusive and responsive to the varied needs within communities. </w:t>
      </w:r>
    </w:p>
    <w:p w14:paraId="3E925761" w14:textId="5051CC54" w:rsidR="004F4C45" w:rsidRDefault="6832D3A4" w:rsidP="00BC703D">
      <w:pPr>
        <w:pStyle w:val="Style2"/>
      </w:pPr>
      <w:bookmarkStart w:id="9" w:name="_#3._Understand_what"/>
      <w:bookmarkStart w:id="10" w:name="_Toc197001100"/>
      <w:r>
        <w:t xml:space="preserve">#3. </w:t>
      </w:r>
      <w:r w:rsidR="1D0FCDD5">
        <w:t>Understand what factors impact the health and well-being of social care staff, and how thes</w:t>
      </w:r>
      <w:r w:rsidR="2B40F372">
        <w:t>e</w:t>
      </w:r>
      <w:r w:rsidR="1D0FCDD5">
        <w:t xml:space="preserve"> factors may also affect recruitment and retention.</w:t>
      </w:r>
      <w:bookmarkEnd w:id="9"/>
      <w:bookmarkEnd w:id="10"/>
      <w:r w:rsidR="1D0FCDD5">
        <w:t>  </w:t>
      </w:r>
    </w:p>
    <w:p w14:paraId="1D82FD03" w14:textId="47CD2160" w:rsidR="004F4C45" w:rsidRDefault="00173E77" w:rsidP="00BC703D">
      <w:pPr>
        <w:rPr>
          <w:rFonts w:ascii="Arial" w:hAnsi="Arial" w:cs="Arial"/>
        </w:rPr>
      </w:pPr>
      <w:r>
        <w:rPr>
          <w:rFonts w:ascii="Arial" w:hAnsi="Arial" w:cs="Arial"/>
        </w:rPr>
        <w:t>Participants in</w:t>
      </w:r>
      <w:r w:rsidR="002C36E0">
        <w:rPr>
          <w:rFonts w:ascii="Arial" w:hAnsi="Arial" w:cs="Arial"/>
        </w:rPr>
        <w:t xml:space="preserve"> our initial engagement exercise </w:t>
      </w:r>
      <w:r w:rsidR="74B6D46E" w:rsidRPr="0DCEC7D6">
        <w:rPr>
          <w:rFonts w:ascii="Arial" w:hAnsi="Arial" w:cs="Arial"/>
        </w:rPr>
        <w:t>report</w:t>
      </w:r>
      <w:r>
        <w:rPr>
          <w:rFonts w:ascii="Arial" w:hAnsi="Arial" w:cs="Arial"/>
        </w:rPr>
        <w:t>ed</w:t>
      </w:r>
      <w:r w:rsidR="002C36E0">
        <w:rPr>
          <w:rFonts w:ascii="Arial" w:hAnsi="Arial" w:cs="Arial"/>
        </w:rPr>
        <w:t xml:space="preserve"> </w:t>
      </w:r>
      <w:r w:rsidR="69624F5B" w:rsidRPr="0DCEC7D6">
        <w:rPr>
          <w:rFonts w:ascii="Arial" w:hAnsi="Arial" w:cs="Arial"/>
        </w:rPr>
        <w:t>high levels of staff sickness</w:t>
      </w:r>
      <w:r w:rsidR="002C36E0">
        <w:rPr>
          <w:rFonts w:ascii="Arial" w:hAnsi="Arial" w:cs="Arial"/>
        </w:rPr>
        <w:t xml:space="preserve"> and </w:t>
      </w:r>
      <w:r w:rsidR="69624F5B" w:rsidRPr="0DCEC7D6">
        <w:rPr>
          <w:rFonts w:ascii="Arial" w:hAnsi="Arial" w:cs="Arial"/>
        </w:rPr>
        <w:t>difficult</w:t>
      </w:r>
      <w:r w:rsidR="002C36E0">
        <w:rPr>
          <w:rFonts w:ascii="Arial" w:hAnsi="Arial" w:cs="Arial"/>
        </w:rPr>
        <w:t>ies</w:t>
      </w:r>
      <w:r w:rsidR="69624F5B" w:rsidRPr="0DCEC7D6">
        <w:rPr>
          <w:rFonts w:ascii="Arial" w:hAnsi="Arial" w:cs="Arial"/>
        </w:rPr>
        <w:t xml:space="preserve"> in recruiting and retaining staff</w:t>
      </w:r>
      <w:r w:rsidR="002C36E0">
        <w:rPr>
          <w:rFonts w:ascii="Arial" w:hAnsi="Arial" w:cs="Arial"/>
        </w:rPr>
        <w:t xml:space="preserve">. </w:t>
      </w:r>
      <w:r w:rsidR="008D2E02">
        <w:rPr>
          <w:rFonts w:ascii="Arial" w:hAnsi="Arial" w:cs="Arial"/>
        </w:rPr>
        <w:t>Th</w:t>
      </w:r>
      <w:r w:rsidR="005559D4">
        <w:rPr>
          <w:rFonts w:ascii="Arial" w:hAnsi="Arial" w:cs="Arial"/>
        </w:rPr>
        <w:t>ey</w:t>
      </w:r>
      <w:r w:rsidR="008D2E02">
        <w:rPr>
          <w:rFonts w:ascii="Arial" w:hAnsi="Arial" w:cs="Arial"/>
        </w:rPr>
        <w:t xml:space="preserve"> called for </w:t>
      </w:r>
      <w:r w:rsidR="69624F5B" w:rsidRPr="0DCEC7D6">
        <w:rPr>
          <w:rFonts w:ascii="Arial" w:hAnsi="Arial" w:cs="Arial"/>
        </w:rPr>
        <w:t xml:space="preserve">linked data research </w:t>
      </w:r>
      <w:r w:rsidR="008D2E02">
        <w:rPr>
          <w:rFonts w:ascii="Arial" w:hAnsi="Arial" w:cs="Arial"/>
        </w:rPr>
        <w:t xml:space="preserve">that would help to build an </w:t>
      </w:r>
      <w:r w:rsidR="69624F5B" w:rsidRPr="0DCEC7D6">
        <w:rPr>
          <w:rFonts w:ascii="Arial" w:hAnsi="Arial" w:cs="Arial"/>
        </w:rPr>
        <w:t>understand</w:t>
      </w:r>
      <w:r w:rsidR="008D2E02">
        <w:rPr>
          <w:rFonts w:ascii="Arial" w:hAnsi="Arial" w:cs="Arial"/>
        </w:rPr>
        <w:t>ing</w:t>
      </w:r>
      <w:r w:rsidR="69624F5B" w:rsidRPr="0DCEC7D6">
        <w:rPr>
          <w:rFonts w:ascii="Arial" w:hAnsi="Arial" w:cs="Arial"/>
        </w:rPr>
        <w:t xml:space="preserve"> </w:t>
      </w:r>
      <w:r w:rsidR="008D2E02">
        <w:rPr>
          <w:rFonts w:ascii="Arial" w:hAnsi="Arial" w:cs="Arial"/>
        </w:rPr>
        <w:t xml:space="preserve">of </w:t>
      </w:r>
      <w:r w:rsidR="69624F5B" w:rsidRPr="0DCEC7D6">
        <w:rPr>
          <w:rFonts w:ascii="Arial" w:hAnsi="Arial" w:cs="Arial"/>
        </w:rPr>
        <w:t>how to improve the health and well</w:t>
      </w:r>
      <w:r w:rsidR="2D9A2B9F" w:rsidRPr="0DCEC7D6">
        <w:rPr>
          <w:rFonts w:ascii="Arial" w:hAnsi="Arial" w:cs="Arial"/>
        </w:rPr>
        <w:t>-</w:t>
      </w:r>
      <w:r w:rsidR="69624F5B" w:rsidRPr="0DCEC7D6">
        <w:rPr>
          <w:rFonts w:ascii="Arial" w:hAnsi="Arial" w:cs="Arial"/>
        </w:rPr>
        <w:t>being of social care staff</w:t>
      </w:r>
      <w:r w:rsidR="008D2E02">
        <w:rPr>
          <w:rFonts w:ascii="Arial" w:hAnsi="Arial" w:cs="Arial"/>
        </w:rPr>
        <w:t xml:space="preserve">, as well as </w:t>
      </w:r>
      <w:r w:rsidR="00EC0D5E">
        <w:rPr>
          <w:rFonts w:ascii="Arial" w:hAnsi="Arial" w:cs="Arial"/>
        </w:rPr>
        <w:t xml:space="preserve">supporting </w:t>
      </w:r>
      <w:r w:rsidR="69624F5B" w:rsidRPr="0DCEC7D6">
        <w:rPr>
          <w:rFonts w:ascii="Arial" w:hAnsi="Arial" w:cs="Arial"/>
        </w:rPr>
        <w:t>recruitment and retention. </w:t>
      </w:r>
    </w:p>
    <w:p w14:paraId="6277AC46" w14:textId="0F859CBB" w:rsidR="00E652A1" w:rsidRPr="00E652A1" w:rsidRDefault="458D330E" w:rsidP="00BC703D">
      <w:pPr>
        <w:rPr>
          <w:rFonts w:ascii="Arial" w:hAnsi="Arial" w:cs="Arial"/>
        </w:rPr>
      </w:pPr>
      <w:r w:rsidRPr="0DCEC7D6">
        <w:rPr>
          <w:rFonts w:ascii="Arial" w:hAnsi="Arial" w:cs="Arial"/>
        </w:rPr>
        <w:lastRenderedPageBreak/>
        <w:t>Many</w:t>
      </w:r>
      <w:r w:rsidR="76395300" w:rsidRPr="0DCEC7D6">
        <w:rPr>
          <w:rFonts w:ascii="Arial" w:hAnsi="Arial" w:cs="Arial"/>
        </w:rPr>
        <w:t xml:space="preserve"> participants </w:t>
      </w:r>
      <w:r w:rsidR="008C5915" w:rsidRPr="0DCEC7D6">
        <w:rPr>
          <w:rFonts w:ascii="Arial" w:hAnsi="Arial" w:cs="Arial"/>
        </w:rPr>
        <w:t xml:space="preserve">in the workshop </w:t>
      </w:r>
      <w:r w:rsidR="76395300" w:rsidRPr="0DCEC7D6">
        <w:rPr>
          <w:rFonts w:ascii="Arial" w:hAnsi="Arial" w:cs="Arial"/>
        </w:rPr>
        <w:t xml:space="preserve">agreed that understanding the factors </w:t>
      </w:r>
      <w:r w:rsidR="005559D4">
        <w:rPr>
          <w:rFonts w:ascii="Arial" w:hAnsi="Arial" w:cs="Arial"/>
        </w:rPr>
        <w:t xml:space="preserve">that </w:t>
      </w:r>
      <w:r w:rsidR="76395300" w:rsidRPr="0DCEC7D6">
        <w:rPr>
          <w:rFonts w:ascii="Arial" w:hAnsi="Arial" w:cs="Arial"/>
        </w:rPr>
        <w:t>impact</w:t>
      </w:r>
      <w:r w:rsidR="005559D4">
        <w:rPr>
          <w:rFonts w:ascii="Arial" w:hAnsi="Arial" w:cs="Arial"/>
        </w:rPr>
        <w:t xml:space="preserve"> on</w:t>
      </w:r>
      <w:r w:rsidR="76395300" w:rsidRPr="0DCEC7D6">
        <w:rPr>
          <w:rFonts w:ascii="Arial" w:hAnsi="Arial" w:cs="Arial"/>
        </w:rPr>
        <w:t xml:space="preserve"> staff well-being is a priority, particularly </w:t>
      </w:r>
      <w:r w:rsidR="00196DFF">
        <w:rPr>
          <w:rFonts w:ascii="Arial" w:hAnsi="Arial" w:cs="Arial"/>
        </w:rPr>
        <w:t>in terms of</w:t>
      </w:r>
      <w:r w:rsidR="00AB41C9">
        <w:rPr>
          <w:rFonts w:ascii="Arial" w:hAnsi="Arial" w:cs="Arial"/>
        </w:rPr>
        <w:t xml:space="preserve"> </w:t>
      </w:r>
      <w:r w:rsidR="00884D45">
        <w:rPr>
          <w:rFonts w:ascii="Arial" w:hAnsi="Arial" w:cs="Arial"/>
        </w:rPr>
        <w:t xml:space="preserve">the </w:t>
      </w:r>
      <w:r w:rsidR="000C7A9B">
        <w:rPr>
          <w:rFonts w:ascii="Arial" w:hAnsi="Arial" w:cs="Arial"/>
        </w:rPr>
        <w:t xml:space="preserve">subsequent </w:t>
      </w:r>
      <w:r w:rsidR="00884D45">
        <w:rPr>
          <w:rFonts w:ascii="Arial" w:hAnsi="Arial" w:cs="Arial"/>
        </w:rPr>
        <w:t xml:space="preserve">impact </w:t>
      </w:r>
      <w:r w:rsidR="000C7A9B">
        <w:rPr>
          <w:rFonts w:ascii="Arial" w:hAnsi="Arial" w:cs="Arial"/>
        </w:rPr>
        <w:t>that</w:t>
      </w:r>
      <w:r w:rsidR="00884D45">
        <w:rPr>
          <w:rFonts w:ascii="Arial" w:hAnsi="Arial" w:cs="Arial"/>
        </w:rPr>
        <w:t xml:space="preserve"> poor well-being </w:t>
      </w:r>
      <w:r w:rsidR="000C7A9B">
        <w:rPr>
          <w:rFonts w:ascii="Arial" w:hAnsi="Arial" w:cs="Arial"/>
        </w:rPr>
        <w:t xml:space="preserve">can have </w:t>
      </w:r>
      <w:r w:rsidR="00AB41C9">
        <w:rPr>
          <w:rFonts w:ascii="Arial" w:hAnsi="Arial" w:cs="Arial"/>
        </w:rPr>
        <w:t>on</w:t>
      </w:r>
      <w:r w:rsidR="00884D45">
        <w:rPr>
          <w:rFonts w:ascii="Arial" w:hAnsi="Arial" w:cs="Arial"/>
        </w:rPr>
        <w:t xml:space="preserve"> </w:t>
      </w:r>
      <w:r w:rsidR="76395300" w:rsidRPr="0DCEC7D6">
        <w:rPr>
          <w:rFonts w:ascii="Arial" w:hAnsi="Arial" w:cs="Arial"/>
        </w:rPr>
        <w:t xml:space="preserve">recruitment and retention. The consensus was that staff well-being is crucial for maintaining high-quality social care, yet many </w:t>
      </w:r>
      <w:r w:rsidR="7DC95AE0" w:rsidRPr="0DCEC7D6">
        <w:rPr>
          <w:rFonts w:ascii="Arial" w:hAnsi="Arial" w:cs="Arial"/>
        </w:rPr>
        <w:t xml:space="preserve">participants </w:t>
      </w:r>
      <w:r w:rsidR="76395300" w:rsidRPr="0DCEC7D6">
        <w:rPr>
          <w:rFonts w:ascii="Arial" w:hAnsi="Arial" w:cs="Arial"/>
        </w:rPr>
        <w:t xml:space="preserve">described the current situation as challenging. Key issues </w:t>
      </w:r>
      <w:r w:rsidR="7DC95AE0" w:rsidRPr="0DCEC7D6">
        <w:rPr>
          <w:rFonts w:ascii="Arial" w:hAnsi="Arial" w:cs="Arial"/>
        </w:rPr>
        <w:t xml:space="preserve">reported by the workshop participants </w:t>
      </w:r>
      <w:r w:rsidR="76395300" w:rsidRPr="0DCEC7D6">
        <w:rPr>
          <w:rFonts w:ascii="Arial" w:hAnsi="Arial" w:cs="Arial"/>
        </w:rPr>
        <w:t>included low morale, emotional strain, and burnout</w:t>
      </w:r>
      <w:r w:rsidR="003C2A28">
        <w:rPr>
          <w:rFonts w:ascii="Arial" w:hAnsi="Arial" w:cs="Arial"/>
        </w:rPr>
        <w:t>.</w:t>
      </w:r>
      <w:r w:rsidR="76395300" w:rsidRPr="0DCEC7D6">
        <w:rPr>
          <w:rFonts w:ascii="Arial" w:hAnsi="Arial" w:cs="Arial"/>
        </w:rPr>
        <w:t xml:space="preserve"> </w:t>
      </w:r>
      <w:r w:rsidR="003C2A28">
        <w:rPr>
          <w:rFonts w:ascii="Arial" w:hAnsi="Arial" w:cs="Arial"/>
        </w:rPr>
        <w:t>G</w:t>
      </w:r>
      <w:r w:rsidR="002C6AB2">
        <w:rPr>
          <w:rFonts w:ascii="Arial" w:hAnsi="Arial" w:cs="Arial"/>
        </w:rPr>
        <w:t xml:space="preserve">ood </w:t>
      </w:r>
      <w:r w:rsidR="76395300" w:rsidRPr="0DCEC7D6">
        <w:rPr>
          <w:rFonts w:ascii="Arial" w:hAnsi="Arial" w:cs="Arial"/>
        </w:rPr>
        <w:t xml:space="preserve">supervision </w:t>
      </w:r>
      <w:r w:rsidR="003C2A28">
        <w:rPr>
          <w:rFonts w:ascii="Arial" w:hAnsi="Arial" w:cs="Arial"/>
        </w:rPr>
        <w:t xml:space="preserve">was also </w:t>
      </w:r>
      <w:r w:rsidR="002C6AB2">
        <w:rPr>
          <w:rFonts w:ascii="Arial" w:hAnsi="Arial" w:cs="Arial"/>
        </w:rPr>
        <w:t xml:space="preserve">proposed </w:t>
      </w:r>
      <w:r w:rsidR="76395300" w:rsidRPr="0DCEC7D6">
        <w:rPr>
          <w:rFonts w:ascii="Arial" w:hAnsi="Arial" w:cs="Arial"/>
        </w:rPr>
        <w:t>as a potential solution</w:t>
      </w:r>
      <w:r w:rsidR="002C6AB2">
        <w:rPr>
          <w:rFonts w:ascii="Arial" w:hAnsi="Arial" w:cs="Arial"/>
        </w:rPr>
        <w:t xml:space="preserve"> that linked data research may be able to explore.</w:t>
      </w:r>
    </w:p>
    <w:p w14:paraId="2418E4A7" w14:textId="51FC03D6" w:rsidR="00E652A1" w:rsidRPr="00E652A1" w:rsidRDefault="76395300" w:rsidP="00BC703D">
      <w:pPr>
        <w:rPr>
          <w:rFonts w:ascii="Arial" w:hAnsi="Arial" w:cs="Arial"/>
        </w:rPr>
      </w:pPr>
      <w:r w:rsidRPr="1F96B797">
        <w:rPr>
          <w:rFonts w:ascii="Arial" w:hAnsi="Arial" w:cs="Arial"/>
        </w:rPr>
        <w:t xml:space="preserve">One participant </w:t>
      </w:r>
      <w:r w:rsidR="7DC95AE0" w:rsidRPr="1F96B797">
        <w:rPr>
          <w:rFonts w:ascii="Arial" w:hAnsi="Arial" w:cs="Arial"/>
        </w:rPr>
        <w:t xml:space="preserve">suggested </w:t>
      </w:r>
      <w:r w:rsidRPr="1F96B797">
        <w:rPr>
          <w:rFonts w:ascii="Arial" w:hAnsi="Arial" w:cs="Arial"/>
        </w:rPr>
        <w:t xml:space="preserve">that care companies often listen to staff complaints but fail to </w:t>
      </w:r>
      <w:r w:rsidR="592967EC" w:rsidRPr="1F96B797">
        <w:rPr>
          <w:rFonts w:ascii="Arial" w:hAnsi="Arial" w:cs="Arial"/>
        </w:rPr>
        <w:t>act</w:t>
      </w:r>
      <w:r w:rsidRPr="1F96B797">
        <w:rPr>
          <w:rFonts w:ascii="Arial" w:hAnsi="Arial" w:cs="Arial"/>
        </w:rPr>
        <w:t xml:space="preserve">, leaving workers feeling unheard and unsupported. </w:t>
      </w:r>
      <w:r w:rsidR="003C2A28" w:rsidRPr="003C2A28">
        <w:rPr>
          <w:rFonts w:ascii="Arial" w:hAnsi="Arial" w:cs="Arial"/>
        </w:rPr>
        <w:t>They suggested that</w:t>
      </w:r>
      <w:r w:rsidR="00C056E4">
        <w:rPr>
          <w:rFonts w:ascii="Arial" w:hAnsi="Arial" w:cs="Arial"/>
        </w:rPr>
        <w:t>,</w:t>
      </w:r>
      <w:r w:rsidR="003C2A28" w:rsidRPr="003C2A28">
        <w:rPr>
          <w:rFonts w:ascii="Arial" w:hAnsi="Arial" w:cs="Arial"/>
        </w:rPr>
        <w:t xml:space="preserve"> when people leave</w:t>
      </w:r>
      <w:r w:rsidR="00C056E4">
        <w:rPr>
          <w:rFonts w:ascii="Arial" w:hAnsi="Arial" w:cs="Arial"/>
        </w:rPr>
        <w:t>,</w:t>
      </w:r>
      <w:r w:rsidR="003C2A28" w:rsidRPr="003C2A28">
        <w:rPr>
          <w:rFonts w:ascii="Arial" w:hAnsi="Arial" w:cs="Arial"/>
        </w:rPr>
        <w:t xml:space="preserve"> this can lead to remaining staff taking on additional tasks beyond their role. This in turn, creates more pressure that can negatively impact staff well-being and care quality</w:t>
      </w:r>
      <w:r w:rsidRPr="1F96B797">
        <w:rPr>
          <w:rFonts w:ascii="Arial" w:hAnsi="Arial" w:cs="Arial"/>
        </w:rPr>
        <w:t xml:space="preserve">. </w:t>
      </w:r>
      <w:r w:rsidR="00C056E4" w:rsidRPr="00C056E4">
        <w:rPr>
          <w:rFonts w:ascii="Arial" w:hAnsi="Arial" w:cs="Arial"/>
        </w:rPr>
        <w:t>Participants also emphasised the need for better training to prepare workers for their roles. They felt that insufficient training can often leave staff feeling unprepared.</w:t>
      </w:r>
    </w:p>
    <w:p w14:paraId="20394130" w14:textId="7298B925" w:rsidR="002468CD" w:rsidRDefault="35F0CAF4" w:rsidP="00BC703D">
      <w:pPr>
        <w:rPr>
          <w:rFonts w:ascii="Arial" w:hAnsi="Arial" w:cs="Arial"/>
        </w:rPr>
      </w:pPr>
      <w:r w:rsidRPr="0DCEC7D6">
        <w:rPr>
          <w:rFonts w:ascii="Arial" w:hAnsi="Arial" w:cs="Arial"/>
        </w:rPr>
        <w:t xml:space="preserve">One </w:t>
      </w:r>
      <w:r w:rsidR="76395300" w:rsidRPr="0DCEC7D6">
        <w:rPr>
          <w:rFonts w:ascii="Arial" w:hAnsi="Arial" w:cs="Arial"/>
        </w:rPr>
        <w:t xml:space="preserve">participant </w:t>
      </w:r>
      <w:r w:rsidR="7B33C89C" w:rsidRPr="0DCEC7D6">
        <w:rPr>
          <w:rFonts w:ascii="Arial" w:hAnsi="Arial" w:cs="Arial"/>
        </w:rPr>
        <w:t>suggested</w:t>
      </w:r>
      <w:r w:rsidR="7944CC17" w:rsidRPr="0DCEC7D6">
        <w:rPr>
          <w:rFonts w:ascii="Arial" w:hAnsi="Arial" w:cs="Arial"/>
        </w:rPr>
        <w:t xml:space="preserve"> </w:t>
      </w:r>
      <w:r w:rsidR="76395300" w:rsidRPr="0DCEC7D6">
        <w:rPr>
          <w:rFonts w:ascii="Arial" w:hAnsi="Arial" w:cs="Arial"/>
        </w:rPr>
        <w:t xml:space="preserve">that low morale among staff is particularly </w:t>
      </w:r>
      <w:r w:rsidR="005072FD">
        <w:rPr>
          <w:rFonts w:ascii="Arial" w:hAnsi="Arial" w:cs="Arial"/>
        </w:rPr>
        <w:t>common</w:t>
      </w:r>
      <w:r w:rsidR="76395300" w:rsidRPr="0DCEC7D6">
        <w:rPr>
          <w:rFonts w:ascii="Arial" w:hAnsi="Arial" w:cs="Arial"/>
        </w:rPr>
        <w:t xml:space="preserve"> in local authority settings. </w:t>
      </w:r>
      <w:r w:rsidR="00AF1A3D" w:rsidRPr="00AF1A3D">
        <w:rPr>
          <w:rFonts w:ascii="Arial" w:hAnsi="Arial" w:cs="Arial"/>
        </w:rPr>
        <w:t>They acknowledged that social workers needed to manage emotionally demanding situations</w:t>
      </w:r>
      <w:r w:rsidR="00E66A35">
        <w:rPr>
          <w:rFonts w:ascii="Arial" w:hAnsi="Arial" w:cs="Arial"/>
        </w:rPr>
        <w:t>,</w:t>
      </w:r>
      <w:r w:rsidR="00AF1A3D" w:rsidRPr="00AF1A3D">
        <w:rPr>
          <w:rFonts w:ascii="Arial" w:hAnsi="Arial" w:cs="Arial"/>
        </w:rPr>
        <w:t xml:space="preserve"> but that a lack of supervision could lead to poor mental health, burnout and compassion fatigue</w:t>
      </w:r>
      <w:r w:rsidR="00E66A35">
        <w:rPr>
          <w:rFonts w:ascii="Arial" w:hAnsi="Arial" w:cs="Arial"/>
        </w:rPr>
        <w:t>.</w:t>
      </w:r>
    </w:p>
    <w:p w14:paraId="1A7CBAA4" w14:textId="790D8CE1" w:rsidR="00E652A1" w:rsidRPr="00D91E84" w:rsidRDefault="2446A353" w:rsidP="009F7713">
      <w:pPr>
        <w:rPr>
          <w:rFonts w:ascii="Arial" w:hAnsi="Arial" w:cs="Arial"/>
        </w:rPr>
      </w:pPr>
      <w:r w:rsidRPr="0DCEC7D6">
        <w:rPr>
          <w:rFonts w:ascii="Arial" w:hAnsi="Arial" w:cs="Arial"/>
        </w:rPr>
        <w:t>Many</w:t>
      </w:r>
      <w:r w:rsidR="002468CD" w:rsidRPr="0DCEC7D6">
        <w:rPr>
          <w:rFonts w:ascii="Arial" w:hAnsi="Arial" w:cs="Arial"/>
        </w:rPr>
        <w:t xml:space="preserve"> participants emphasised that better working conditions and fair wages are essential for maintaining the </w:t>
      </w:r>
      <w:r w:rsidR="003E43EF">
        <w:rPr>
          <w:rFonts w:ascii="Arial" w:hAnsi="Arial" w:cs="Arial"/>
        </w:rPr>
        <w:t xml:space="preserve">social </w:t>
      </w:r>
      <w:r w:rsidR="002468CD" w:rsidRPr="0DCEC7D6">
        <w:rPr>
          <w:rFonts w:ascii="Arial" w:hAnsi="Arial" w:cs="Arial"/>
        </w:rPr>
        <w:t>care workforce</w:t>
      </w:r>
      <w:r w:rsidR="1D258634" w:rsidRPr="0DCEC7D6">
        <w:rPr>
          <w:rFonts w:ascii="Arial" w:hAnsi="Arial" w:cs="Arial"/>
        </w:rPr>
        <w:t>.</w:t>
      </w:r>
      <w:r w:rsidR="00EC71B1" w:rsidRPr="0DCEC7D6">
        <w:rPr>
          <w:rFonts w:ascii="Arial" w:hAnsi="Arial" w:cs="Arial"/>
        </w:rPr>
        <w:t xml:space="preserve"> </w:t>
      </w:r>
      <w:r w:rsidR="00D81D57">
        <w:rPr>
          <w:rFonts w:ascii="Arial" w:hAnsi="Arial" w:cs="Arial"/>
        </w:rPr>
        <w:t>O</w:t>
      </w:r>
      <w:r w:rsidR="174836BC" w:rsidRPr="0DCEC7D6">
        <w:rPr>
          <w:rFonts w:ascii="Arial" w:hAnsi="Arial" w:cs="Arial"/>
        </w:rPr>
        <w:t>n</w:t>
      </w:r>
      <w:r w:rsidR="31CF32F6" w:rsidRPr="0DCEC7D6">
        <w:rPr>
          <w:rFonts w:ascii="Arial" w:hAnsi="Arial" w:cs="Arial"/>
        </w:rPr>
        <w:t xml:space="preserve">e participant </w:t>
      </w:r>
      <w:r w:rsidR="001D6B5A">
        <w:rPr>
          <w:rFonts w:ascii="Arial" w:hAnsi="Arial" w:cs="Arial"/>
        </w:rPr>
        <w:t>stressed</w:t>
      </w:r>
      <w:r w:rsidR="001D6B5A" w:rsidRPr="0DCEC7D6">
        <w:rPr>
          <w:rFonts w:ascii="Arial" w:hAnsi="Arial" w:cs="Arial"/>
        </w:rPr>
        <w:t xml:space="preserve"> </w:t>
      </w:r>
      <w:r w:rsidR="2D8605F3" w:rsidRPr="0DCEC7D6">
        <w:rPr>
          <w:rFonts w:ascii="Arial" w:hAnsi="Arial" w:cs="Arial"/>
        </w:rPr>
        <w:t>that</w:t>
      </w:r>
      <w:r w:rsidR="00E652A1" w:rsidRPr="0DCEC7D6">
        <w:rPr>
          <w:rFonts w:ascii="Arial" w:hAnsi="Arial" w:cs="Arial"/>
        </w:rPr>
        <w:t xml:space="preserve"> low pay remains a critical barrier to recruitment and retention, stating:</w:t>
      </w:r>
      <w:r w:rsidR="00D91E84">
        <w:rPr>
          <w:rFonts w:ascii="Arial" w:hAnsi="Arial" w:cs="Arial"/>
        </w:rPr>
        <w:t xml:space="preserve"> </w:t>
      </w:r>
      <w:r w:rsidR="00E652A1" w:rsidRPr="00D91E84">
        <w:rPr>
          <w:rFonts w:ascii="Arial" w:hAnsi="Arial" w:cs="Arial"/>
        </w:rPr>
        <w:t>"The pay is not brilliant"</w:t>
      </w:r>
      <w:r w:rsidR="00D91E84">
        <w:rPr>
          <w:rFonts w:ascii="Arial" w:hAnsi="Arial" w:cs="Arial"/>
        </w:rPr>
        <w:t>.</w:t>
      </w:r>
    </w:p>
    <w:p w14:paraId="505BDF04" w14:textId="4B6E2C9F" w:rsidR="007A5737" w:rsidRDefault="00E652A1" w:rsidP="00BC703D">
      <w:pPr>
        <w:rPr>
          <w:rFonts w:ascii="Arial" w:hAnsi="Arial" w:cs="Arial"/>
        </w:rPr>
      </w:pPr>
      <w:r w:rsidRPr="00E652A1">
        <w:rPr>
          <w:rFonts w:ascii="Arial" w:hAnsi="Arial" w:cs="Arial"/>
        </w:rPr>
        <w:t xml:space="preserve">One participant </w:t>
      </w:r>
      <w:r w:rsidR="0032246E">
        <w:rPr>
          <w:rFonts w:ascii="Arial" w:hAnsi="Arial" w:cs="Arial"/>
        </w:rPr>
        <w:t>said</w:t>
      </w:r>
      <w:r w:rsidRPr="00E652A1">
        <w:rPr>
          <w:rFonts w:ascii="Arial" w:hAnsi="Arial" w:cs="Arial"/>
        </w:rPr>
        <w:t xml:space="preserve"> that care workers are often undervalued compared to health professionals. They noted that care workers felt left behind during the pandemic, reinforcing feelings of disempowerment.</w:t>
      </w:r>
    </w:p>
    <w:p w14:paraId="6B8B4BF6" w14:textId="4D5FD016" w:rsidR="007A230E" w:rsidRDefault="30DD618C" w:rsidP="00BC703D">
      <w:pPr>
        <w:pStyle w:val="Style2"/>
      </w:pPr>
      <w:bookmarkStart w:id="11" w:name="_4._Forecast_future"/>
      <w:bookmarkStart w:id="12" w:name="_Toc197001101"/>
      <w:r>
        <w:t>#</w:t>
      </w:r>
      <w:r w:rsidR="0084091F">
        <w:t xml:space="preserve">4. </w:t>
      </w:r>
      <w:r w:rsidR="007A230E">
        <w:t>Forecast future demand and resource allocation for social care services, including housing with care and support and day services.</w:t>
      </w:r>
      <w:bookmarkEnd w:id="11"/>
      <w:bookmarkEnd w:id="12"/>
      <w:r w:rsidR="007A230E">
        <w:t>  </w:t>
      </w:r>
    </w:p>
    <w:p w14:paraId="644A2644" w14:textId="1EC93A6E" w:rsidR="00C05B4E" w:rsidRDefault="00C93CEA" w:rsidP="00BC703D">
      <w:pPr>
        <w:rPr>
          <w:rFonts w:ascii="Arial" w:hAnsi="Arial" w:cs="Arial"/>
        </w:rPr>
      </w:pPr>
      <w:r>
        <w:rPr>
          <w:rFonts w:ascii="Arial" w:hAnsi="Arial" w:cs="Arial"/>
        </w:rPr>
        <w:t>Some p</w:t>
      </w:r>
      <w:r w:rsidR="00331BA1">
        <w:rPr>
          <w:rFonts w:ascii="Arial" w:hAnsi="Arial" w:cs="Arial"/>
        </w:rPr>
        <w:t>articipants who took part in the engagement activit</w:t>
      </w:r>
      <w:r>
        <w:rPr>
          <w:rFonts w:ascii="Arial" w:hAnsi="Arial" w:cs="Arial"/>
        </w:rPr>
        <w:t>ies wanted</w:t>
      </w:r>
      <w:r w:rsidR="0030C163" w:rsidRPr="31703EB4">
        <w:rPr>
          <w:rFonts w:ascii="Arial" w:hAnsi="Arial" w:cs="Arial"/>
        </w:rPr>
        <w:t xml:space="preserve"> linked data research </w:t>
      </w:r>
      <w:r>
        <w:rPr>
          <w:rFonts w:ascii="Arial" w:hAnsi="Arial" w:cs="Arial"/>
        </w:rPr>
        <w:t xml:space="preserve">to </w:t>
      </w:r>
      <w:r w:rsidR="0029376F">
        <w:rPr>
          <w:rFonts w:ascii="Arial" w:hAnsi="Arial" w:cs="Arial"/>
        </w:rPr>
        <w:t>focus on</w:t>
      </w:r>
      <w:r w:rsidR="007959FE">
        <w:rPr>
          <w:rFonts w:ascii="Arial" w:hAnsi="Arial" w:cs="Arial"/>
        </w:rPr>
        <w:t xml:space="preserve"> projecting </w:t>
      </w:r>
      <w:r w:rsidR="0030C163" w:rsidRPr="31703EB4">
        <w:rPr>
          <w:rFonts w:ascii="Arial" w:hAnsi="Arial" w:cs="Arial"/>
        </w:rPr>
        <w:t>future demand on</w:t>
      </w:r>
      <w:r w:rsidR="007959FE">
        <w:rPr>
          <w:rFonts w:ascii="Arial" w:hAnsi="Arial" w:cs="Arial"/>
        </w:rPr>
        <w:t xml:space="preserve"> social care</w:t>
      </w:r>
      <w:r w:rsidR="0030C163" w:rsidRPr="31703EB4">
        <w:rPr>
          <w:rFonts w:ascii="Arial" w:hAnsi="Arial" w:cs="Arial"/>
        </w:rPr>
        <w:t xml:space="preserve"> services</w:t>
      </w:r>
      <w:r w:rsidR="00D34BD8">
        <w:rPr>
          <w:rFonts w:ascii="Arial" w:hAnsi="Arial" w:cs="Arial"/>
        </w:rPr>
        <w:t>. T</w:t>
      </w:r>
      <w:r w:rsidR="00963C72">
        <w:rPr>
          <w:rFonts w:ascii="Arial" w:hAnsi="Arial" w:cs="Arial"/>
        </w:rPr>
        <w:t xml:space="preserve">hey </w:t>
      </w:r>
      <w:r w:rsidR="00AA3A4A">
        <w:rPr>
          <w:rFonts w:ascii="Arial" w:hAnsi="Arial" w:cs="Arial"/>
        </w:rPr>
        <w:t xml:space="preserve">felt this </w:t>
      </w:r>
      <w:r w:rsidR="00963C72">
        <w:rPr>
          <w:rFonts w:ascii="Arial" w:hAnsi="Arial" w:cs="Arial"/>
        </w:rPr>
        <w:t>would aid</w:t>
      </w:r>
      <w:r w:rsidR="0030C163" w:rsidRPr="31703EB4">
        <w:rPr>
          <w:rFonts w:ascii="Arial" w:hAnsi="Arial" w:cs="Arial"/>
        </w:rPr>
        <w:t xml:space="preserve"> decisions around workforce planning, policy</w:t>
      </w:r>
      <w:r w:rsidR="005160CC">
        <w:rPr>
          <w:rFonts w:ascii="Arial" w:hAnsi="Arial" w:cs="Arial"/>
        </w:rPr>
        <w:t xml:space="preserve"> </w:t>
      </w:r>
      <w:r w:rsidR="0030C163" w:rsidRPr="31703EB4">
        <w:rPr>
          <w:rFonts w:ascii="Arial" w:hAnsi="Arial" w:cs="Arial"/>
        </w:rPr>
        <w:t>development</w:t>
      </w:r>
      <w:r w:rsidR="005160CC">
        <w:rPr>
          <w:rFonts w:ascii="Arial" w:hAnsi="Arial" w:cs="Arial"/>
        </w:rPr>
        <w:t xml:space="preserve"> and strategic decision-making</w:t>
      </w:r>
      <w:r w:rsidR="0030C163" w:rsidRPr="31703EB4">
        <w:rPr>
          <w:rFonts w:ascii="Arial" w:hAnsi="Arial" w:cs="Arial"/>
        </w:rPr>
        <w:t xml:space="preserve">, budget allocation and service delivery. There was a strong focus on understanding the future demand for </w:t>
      </w:r>
      <w:r w:rsidR="00C66400">
        <w:rPr>
          <w:rFonts w:ascii="Arial" w:hAnsi="Arial" w:cs="Arial"/>
        </w:rPr>
        <w:t xml:space="preserve">discrete </w:t>
      </w:r>
      <w:r w:rsidR="0030C163" w:rsidRPr="31703EB4">
        <w:rPr>
          <w:rFonts w:ascii="Arial" w:hAnsi="Arial" w:cs="Arial"/>
        </w:rPr>
        <w:t>services</w:t>
      </w:r>
      <w:r w:rsidR="00C66400">
        <w:rPr>
          <w:rFonts w:ascii="Arial" w:hAnsi="Arial" w:cs="Arial"/>
        </w:rPr>
        <w:t>, such as</w:t>
      </w:r>
      <w:r w:rsidR="0030C163" w:rsidRPr="31703EB4">
        <w:rPr>
          <w:rFonts w:ascii="Arial" w:hAnsi="Arial" w:cs="Arial"/>
        </w:rPr>
        <w:t xml:space="preserve"> adult day services</w:t>
      </w:r>
      <w:r w:rsidR="00FF7867">
        <w:rPr>
          <w:rFonts w:ascii="Arial" w:hAnsi="Arial" w:cs="Arial"/>
        </w:rPr>
        <w:t xml:space="preserve">, and </w:t>
      </w:r>
      <w:r w:rsidR="0030C163" w:rsidRPr="31703EB4">
        <w:rPr>
          <w:rFonts w:ascii="Arial" w:hAnsi="Arial" w:cs="Arial"/>
        </w:rPr>
        <w:t xml:space="preserve">housing with care </w:t>
      </w:r>
      <w:r w:rsidR="00FF7867">
        <w:rPr>
          <w:rFonts w:ascii="Arial" w:hAnsi="Arial" w:cs="Arial"/>
        </w:rPr>
        <w:t>and support</w:t>
      </w:r>
      <w:r w:rsidR="0030C163" w:rsidRPr="31703EB4">
        <w:rPr>
          <w:rFonts w:ascii="Arial" w:hAnsi="Arial" w:cs="Arial"/>
        </w:rPr>
        <w:t>. </w:t>
      </w:r>
    </w:p>
    <w:p w14:paraId="6740750D" w14:textId="0D877275" w:rsidR="00582013" w:rsidRPr="00582013" w:rsidRDefault="7AF27F54" w:rsidP="00BC703D">
      <w:pPr>
        <w:rPr>
          <w:rFonts w:ascii="Arial" w:hAnsi="Arial" w:cs="Arial"/>
        </w:rPr>
      </w:pPr>
      <w:r w:rsidRPr="31703EB4">
        <w:rPr>
          <w:rFonts w:ascii="Arial" w:hAnsi="Arial" w:cs="Arial"/>
        </w:rPr>
        <w:lastRenderedPageBreak/>
        <w:t xml:space="preserve">In the workshop, </w:t>
      </w:r>
      <w:r w:rsidR="7C6AD23D" w:rsidRPr="31703EB4">
        <w:rPr>
          <w:rFonts w:ascii="Arial" w:hAnsi="Arial" w:cs="Arial"/>
        </w:rPr>
        <w:t xml:space="preserve">many </w:t>
      </w:r>
      <w:r w:rsidRPr="31703EB4">
        <w:rPr>
          <w:rFonts w:ascii="Arial" w:hAnsi="Arial" w:cs="Arial"/>
        </w:rPr>
        <w:t xml:space="preserve">participants </w:t>
      </w:r>
      <w:r w:rsidR="002B064A">
        <w:rPr>
          <w:rFonts w:ascii="Arial" w:hAnsi="Arial" w:cs="Arial"/>
        </w:rPr>
        <w:t xml:space="preserve">suggested that </w:t>
      </w:r>
      <w:r w:rsidR="005E3545">
        <w:rPr>
          <w:rFonts w:ascii="Arial" w:hAnsi="Arial" w:cs="Arial"/>
        </w:rPr>
        <w:t xml:space="preserve">linked data research that focused on </w:t>
      </w:r>
      <w:r w:rsidR="00662095">
        <w:rPr>
          <w:rFonts w:ascii="Arial" w:hAnsi="Arial" w:cs="Arial"/>
        </w:rPr>
        <w:t>forecast</w:t>
      </w:r>
      <w:r w:rsidR="005E3545">
        <w:rPr>
          <w:rFonts w:ascii="Arial" w:hAnsi="Arial" w:cs="Arial"/>
        </w:rPr>
        <w:t>ing</w:t>
      </w:r>
      <w:r w:rsidR="00662095">
        <w:rPr>
          <w:rFonts w:ascii="Arial" w:hAnsi="Arial" w:cs="Arial"/>
        </w:rPr>
        <w:t xml:space="preserve"> and</w:t>
      </w:r>
      <w:r w:rsidRPr="31703EB4">
        <w:rPr>
          <w:rFonts w:ascii="Arial" w:hAnsi="Arial" w:cs="Arial"/>
        </w:rPr>
        <w:t xml:space="preserve"> plan</w:t>
      </w:r>
      <w:r w:rsidR="005E3545">
        <w:rPr>
          <w:rFonts w:ascii="Arial" w:hAnsi="Arial" w:cs="Arial"/>
        </w:rPr>
        <w:t>ning</w:t>
      </w:r>
      <w:r w:rsidR="005160CC">
        <w:rPr>
          <w:rFonts w:ascii="Arial" w:hAnsi="Arial" w:cs="Arial"/>
        </w:rPr>
        <w:t xml:space="preserve"> for</w:t>
      </w:r>
      <w:r w:rsidRPr="31703EB4">
        <w:rPr>
          <w:rFonts w:ascii="Arial" w:hAnsi="Arial" w:cs="Arial"/>
        </w:rPr>
        <w:t xml:space="preserve"> future care needs</w:t>
      </w:r>
      <w:r w:rsidR="00662095">
        <w:rPr>
          <w:rFonts w:ascii="Arial" w:hAnsi="Arial" w:cs="Arial"/>
        </w:rPr>
        <w:t xml:space="preserve"> should be prioritised,</w:t>
      </w:r>
      <w:r w:rsidRPr="31703EB4">
        <w:rPr>
          <w:rFonts w:ascii="Arial" w:hAnsi="Arial" w:cs="Arial"/>
        </w:rPr>
        <w:t xml:space="preserve"> particularly i</w:t>
      </w:r>
      <w:r w:rsidR="005E3545">
        <w:rPr>
          <w:rFonts w:ascii="Arial" w:hAnsi="Arial" w:cs="Arial"/>
        </w:rPr>
        <w:t>f it could be used to</w:t>
      </w:r>
      <w:r w:rsidRPr="31703EB4">
        <w:rPr>
          <w:rFonts w:ascii="Arial" w:hAnsi="Arial" w:cs="Arial"/>
        </w:rPr>
        <w:t xml:space="preserve"> </w:t>
      </w:r>
      <w:r w:rsidR="005E3545">
        <w:rPr>
          <w:rFonts w:ascii="Arial" w:hAnsi="Arial" w:cs="Arial"/>
        </w:rPr>
        <w:t>inform</w:t>
      </w:r>
      <w:r w:rsidRPr="31703EB4">
        <w:rPr>
          <w:rFonts w:ascii="Arial" w:hAnsi="Arial" w:cs="Arial"/>
        </w:rPr>
        <w:t xml:space="preserve"> early intervention approaches. There was a consensus</w:t>
      </w:r>
      <w:r w:rsidR="55C3C56B" w:rsidRPr="31703EB4">
        <w:rPr>
          <w:rFonts w:ascii="Arial" w:hAnsi="Arial" w:cs="Arial"/>
        </w:rPr>
        <w:t xml:space="preserve"> amongst participants</w:t>
      </w:r>
      <w:r w:rsidRPr="31703EB4">
        <w:rPr>
          <w:rFonts w:ascii="Arial" w:hAnsi="Arial" w:cs="Arial"/>
        </w:rPr>
        <w:t xml:space="preserve"> that proactive planning would </w:t>
      </w:r>
      <w:r w:rsidR="00776570" w:rsidRPr="31703EB4">
        <w:rPr>
          <w:rFonts w:ascii="Arial" w:hAnsi="Arial" w:cs="Arial"/>
        </w:rPr>
        <w:t>help</w:t>
      </w:r>
      <w:r w:rsidR="00282A90">
        <w:rPr>
          <w:rFonts w:ascii="Arial" w:hAnsi="Arial" w:cs="Arial"/>
        </w:rPr>
        <w:t xml:space="preserve"> make sure that services </w:t>
      </w:r>
      <w:r w:rsidR="00776570">
        <w:rPr>
          <w:rFonts w:ascii="Arial" w:hAnsi="Arial" w:cs="Arial"/>
        </w:rPr>
        <w:t>meet</w:t>
      </w:r>
      <w:r w:rsidRPr="31703EB4">
        <w:rPr>
          <w:rFonts w:ascii="Arial" w:hAnsi="Arial" w:cs="Arial"/>
        </w:rPr>
        <w:t xml:space="preserve"> the growing needs of </w:t>
      </w:r>
      <w:r w:rsidR="005E3545">
        <w:rPr>
          <w:rFonts w:ascii="Arial" w:hAnsi="Arial" w:cs="Arial"/>
        </w:rPr>
        <w:t>Wales’</w:t>
      </w:r>
      <w:r w:rsidR="00282A90">
        <w:rPr>
          <w:rFonts w:ascii="Arial" w:hAnsi="Arial" w:cs="Arial"/>
        </w:rPr>
        <w:t>s</w:t>
      </w:r>
      <w:r w:rsidRPr="31703EB4">
        <w:rPr>
          <w:rFonts w:ascii="Arial" w:hAnsi="Arial" w:cs="Arial"/>
        </w:rPr>
        <w:t xml:space="preserve"> ageing population and</w:t>
      </w:r>
      <w:r w:rsidR="00282A90">
        <w:rPr>
          <w:rFonts w:ascii="Arial" w:hAnsi="Arial" w:cs="Arial"/>
        </w:rPr>
        <w:t xml:space="preserve">, in particular, the needs of </w:t>
      </w:r>
      <w:r w:rsidRPr="31703EB4">
        <w:rPr>
          <w:rFonts w:ascii="Arial" w:hAnsi="Arial" w:cs="Arial"/>
        </w:rPr>
        <w:t>individuals with learning disabilities</w:t>
      </w:r>
      <w:r w:rsidR="00792BDB">
        <w:rPr>
          <w:rFonts w:ascii="Arial" w:hAnsi="Arial" w:cs="Arial"/>
        </w:rPr>
        <w:t xml:space="preserve"> as they grow older</w:t>
      </w:r>
      <w:r w:rsidRPr="31703EB4">
        <w:rPr>
          <w:rFonts w:ascii="Arial" w:hAnsi="Arial" w:cs="Arial"/>
        </w:rPr>
        <w:t>. </w:t>
      </w:r>
    </w:p>
    <w:p w14:paraId="6F51C586" w14:textId="71C439AE" w:rsidR="0078209F" w:rsidRPr="00D91E84" w:rsidRDefault="672BCF77" w:rsidP="00BC703D">
      <w:pPr>
        <w:rPr>
          <w:rFonts w:ascii="Arial" w:hAnsi="Arial" w:cs="Arial"/>
        </w:rPr>
      </w:pPr>
      <w:r w:rsidRPr="31703EB4">
        <w:rPr>
          <w:rFonts w:ascii="Arial" w:hAnsi="Arial" w:cs="Arial"/>
        </w:rPr>
        <w:t>Many p</w:t>
      </w:r>
      <w:r w:rsidR="7AF27F54" w:rsidRPr="31703EB4">
        <w:rPr>
          <w:rFonts w:ascii="Arial" w:hAnsi="Arial" w:cs="Arial"/>
        </w:rPr>
        <w:t>articipants noted the high volume of referrals they encounter</w:t>
      </w:r>
      <w:r w:rsidR="009C4924">
        <w:rPr>
          <w:rFonts w:ascii="Arial" w:hAnsi="Arial" w:cs="Arial"/>
        </w:rPr>
        <w:t xml:space="preserve"> for their services</w:t>
      </w:r>
      <w:r w:rsidR="7AF27F54" w:rsidRPr="31703EB4">
        <w:rPr>
          <w:rFonts w:ascii="Arial" w:hAnsi="Arial" w:cs="Arial"/>
        </w:rPr>
        <w:t>, highlighting the challenge of managing demand without sufficient funding for development, particularly within mental health teams. Some p</w:t>
      </w:r>
      <w:r w:rsidR="17886030" w:rsidRPr="31703EB4">
        <w:rPr>
          <w:rFonts w:ascii="Arial" w:hAnsi="Arial" w:cs="Arial"/>
        </w:rPr>
        <w:t>articipant</w:t>
      </w:r>
      <w:r w:rsidR="7AF27F54" w:rsidRPr="31703EB4">
        <w:rPr>
          <w:rFonts w:ascii="Arial" w:hAnsi="Arial" w:cs="Arial"/>
        </w:rPr>
        <w:t xml:space="preserve">s </w:t>
      </w:r>
      <w:r w:rsidR="00A37388">
        <w:rPr>
          <w:rFonts w:ascii="Arial" w:hAnsi="Arial" w:cs="Arial"/>
        </w:rPr>
        <w:t xml:space="preserve">described </w:t>
      </w:r>
      <w:r w:rsidR="7AF27F54" w:rsidRPr="31703EB4">
        <w:rPr>
          <w:rFonts w:ascii="Arial" w:hAnsi="Arial" w:cs="Arial"/>
        </w:rPr>
        <w:t>current approaches as reactive rather than proactive</w:t>
      </w:r>
      <w:r w:rsidR="00125DDD" w:rsidRPr="31703EB4">
        <w:rPr>
          <w:rFonts w:ascii="Arial" w:hAnsi="Arial" w:cs="Arial"/>
        </w:rPr>
        <w:t>, despite ongoing efforts</w:t>
      </w:r>
      <w:r w:rsidR="00125DDD">
        <w:rPr>
          <w:rFonts w:ascii="Arial" w:hAnsi="Arial" w:cs="Arial"/>
        </w:rPr>
        <w:t xml:space="preserve"> to forecast demand. One participant </w:t>
      </w:r>
      <w:r w:rsidR="00A03457">
        <w:rPr>
          <w:rFonts w:ascii="Arial" w:hAnsi="Arial" w:cs="Arial"/>
        </w:rPr>
        <w:t>spoke about the impact that managing high demand for services had on her and he</w:t>
      </w:r>
      <w:r w:rsidR="008E6721">
        <w:rPr>
          <w:rFonts w:ascii="Arial" w:hAnsi="Arial" w:cs="Arial"/>
        </w:rPr>
        <w:t>r</w:t>
      </w:r>
      <w:r w:rsidR="00A03457">
        <w:rPr>
          <w:rFonts w:ascii="Arial" w:hAnsi="Arial" w:cs="Arial"/>
        </w:rPr>
        <w:t xml:space="preserve"> colleagues</w:t>
      </w:r>
      <w:r w:rsidR="00A03457" w:rsidRPr="00D91E84">
        <w:rPr>
          <w:rFonts w:ascii="Arial" w:hAnsi="Arial" w:cs="Arial"/>
        </w:rPr>
        <w:t>, saying:</w:t>
      </w:r>
      <w:r w:rsidR="00D91E84" w:rsidRPr="00D91E84">
        <w:rPr>
          <w:rFonts w:ascii="Arial" w:hAnsi="Arial" w:cs="Arial"/>
        </w:rPr>
        <w:t xml:space="preserve"> </w:t>
      </w:r>
      <w:r w:rsidR="0078209F" w:rsidRPr="00D91E84">
        <w:rPr>
          <w:rFonts w:ascii="Arial" w:hAnsi="Arial" w:cs="Arial"/>
        </w:rPr>
        <w:t>“We’re constantly firefighting”</w:t>
      </w:r>
      <w:r w:rsidR="00D91E84">
        <w:rPr>
          <w:rFonts w:ascii="Arial" w:hAnsi="Arial" w:cs="Arial"/>
        </w:rPr>
        <w:t>.</w:t>
      </w:r>
    </w:p>
    <w:p w14:paraId="13AB3AB8" w14:textId="1750770E" w:rsidR="00582013" w:rsidRPr="00582013" w:rsidRDefault="00582013" w:rsidP="00BC703D">
      <w:pPr>
        <w:rPr>
          <w:rFonts w:ascii="Arial" w:hAnsi="Arial" w:cs="Arial"/>
        </w:rPr>
      </w:pPr>
      <w:r w:rsidRPr="00582013">
        <w:rPr>
          <w:rFonts w:ascii="Arial" w:hAnsi="Arial" w:cs="Arial"/>
        </w:rPr>
        <w:t xml:space="preserve">Several participants appreciated that theme </w:t>
      </w:r>
      <w:r w:rsidR="00B32D27">
        <w:rPr>
          <w:rFonts w:ascii="Arial" w:hAnsi="Arial" w:cs="Arial"/>
        </w:rPr>
        <w:t xml:space="preserve">number four </w:t>
      </w:r>
      <w:r w:rsidRPr="00582013">
        <w:rPr>
          <w:rFonts w:ascii="Arial" w:hAnsi="Arial" w:cs="Arial"/>
        </w:rPr>
        <w:t xml:space="preserve">specifically included housing and day services, which </w:t>
      </w:r>
      <w:r w:rsidR="00B32D27">
        <w:rPr>
          <w:rFonts w:ascii="Arial" w:hAnsi="Arial" w:cs="Arial"/>
        </w:rPr>
        <w:t>they said we</w:t>
      </w:r>
      <w:r w:rsidRPr="00582013">
        <w:rPr>
          <w:rFonts w:ascii="Arial" w:hAnsi="Arial" w:cs="Arial"/>
        </w:rPr>
        <w:t xml:space="preserve">re often overlooked when </w:t>
      </w:r>
      <w:r w:rsidR="000514FA" w:rsidRPr="00582013">
        <w:rPr>
          <w:rFonts w:ascii="Arial" w:hAnsi="Arial" w:cs="Arial"/>
        </w:rPr>
        <w:t>planning</w:t>
      </w:r>
      <w:r w:rsidRPr="00582013">
        <w:rPr>
          <w:rFonts w:ascii="Arial" w:hAnsi="Arial" w:cs="Arial"/>
        </w:rPr>
        <w:t xml:space="preserve">. </w:t>
      </w:r>
      <w:r w:rsidR="0051641A">
        <w:rPr>
          <w:rFonts w:ascii="Arial" w:hAnsi="Arial" w:cs="Arial"/>
        </w:rPr>
        <w:t>W</w:t>
      </w:r>
      <w:r w:rsidR="00E95177">
        <w:rPr>
          <w:rFonts w:ascii="Arial" w:hAnsi="Arial" w:cs="Arial"/>
        </w:rPr>
        <w:t>orkshop participants</w:t>
      </w:r>
      <w:r w:rsidR="0051641A">
        <w:rPr>
          <w:rFonts w:ascii="Arial" w:hAnsi="Arial" w:cs="Arial"/>
        </w:rPr>
        <w:t xml:space="preserve"> spoke</w:t>
      </w:r>
      <w:r w:rsidR="00E95177">
        <w:rPr>
          <w:rFonts w:ascii="Arial" w:hAnsi="Arial" w:cs="Arial"/>
        </w:rPr>
        <w:t xml:space="preserve"> about </w:t>
      </w:r>
      <w:r w:rsidR="00E42A22">
        <w:rPr>
          <w:rFonts w:ascii="Arial" w:hAnsi="Arial" w:cs="Arial"/>
        </w:rPr>
        <w:t>hard-working and committed</w:t>
      </w:r>
      <w:r w:rsidRPr="00582013">
        <w:rPr>
          <w:rFonts w:ascii="Arial" w:hAnsi="Arial" w:cs="Arial"/>
        </w:rPr>
        <w:t xml:space="preserve"> </w:t>
      </w:r>
      <w:r w:rsidR="00687DC9">
        <w:rPr>
          <w:rFonts w:ascii="Arial" w:hAnsi="Arial" w:cs="Arial"/>
        </w:rPr>
        <w:t xml:space="preserve">social care </w:t>
      </w:r>
      <w:r w:rsidR="003C0C98" w:rsidRPr="00582013">
        <w:rPr>
          <w:rFonts w:ascii="Arial" w:hAnsi="Arial" w:cs="Arial"/>
        </w:rPr>
        <w:t>staf</w:t>
      </w:r>
      <w:r w:rsidR="00ED6780">
        <w:rPr>
          <w:rFonts w:ascii="Arial" w:hAnsi="Arial" w:cs="Arial"/>
        </w:rPr>
        <w:t xml:space="preserve">f, stressing that </w:t>
      </w:r>
      <w:r w:rsidRPr="00582013">
        <w:rPr>
          <w:rFonts w:ascii="Arial" w:hAnsi="Arial" w:cs="Arial"/>
        </w:rPr>
        <w:t xml:space="preserve">better planning </w:t>
      </w:r>
      <w:r w:rsidR="00ED6780">
        <w:rPr>
          <w:rFonts w:ascii="Arial" w:hAnsi="Arial" w:cs="Arial"/>
        </w:rPr>
        <w:t xml:space="preserve">would </w:t>
      </w:r>
      <w:r w:rsidRPr="00582013">
        <w:rPr>
          <w:rFonts w:ascii="Arial" w:hAnsi="Arial" w:cs="Arial"/>
        </w:rPr>
        <w:t xml:space="preserve">improve the terms and conditions for </w:t>
      </w:r>
      <w:r w:rsidR="00E42A22">
        <w:rPr>
          <w:rFonts w:ascii="Arial" w:hAnsi="Arial" w:cs="Arial"/>
        </w:rPr>
        <w:t xml:space="preserve">these workers. Others spoke about how better forecasting and planning would make social care more equitable and </w:t>
      </w:r>
      <w:r w:rsidR="00594BC8">
        <w:rPr>
          <w:rFonts w:ascii="Arial" w:hAnsi="Arial" w:cs="Arial"/>
        </w:rPr>
        <w:t>facilitate</w:t>
      </w:r>
      <w:r w:rsidR="00E42A22">
        <w:rPr>
          <w:rFonts w:ascii="Arial" w:hAnsi="Arial" w:cs="Arial"/>
        </w:rPr>
        <w:t xml:space="preserve"> </w:t>
      </w:r>
      <w:r w:rsidRPr="00582013">
        <w:rPr>
          <w:rFonts w:ascii="Arial" w:hAnsi="Arial" w:cs="Arial"/>
        </w:rPr>
        <w:t>a more strategic approach to managing limited resources. </w:t>
      </w:r>
    </w:p>
    <w:p w14:paraId="0EA6728B" w14:textId="2F119AC2" w:rsidR="00C44D50" w:rsidRPr="00C05B4E" w:rsidRDefault="7AF27F54" w:rsidP="00BC703D">
      <w:pPr>
        <w:rPr>
          <w:rFonts w:ascii="Arial" w:hAnsi="Arial" w:cs="Arial"/>
        </w:rPr>
      </w:pPr>
      <w:r w:rsidRPr="31703EB4">
        <w:rPr>
          <w:rFonts w:ascii="Arial" w:hAnsi="Arial" w:cs="Arial"/>
        </w:rPr>
        <w:t>However, there were mixed views on whether this theme needed more research. Some</w:t>
      </w:r>
      <w:r w:rsidR="1E2C0F76" w:rsidRPr="31703EB4">
        <w:rPr>
          <w:rFonts w:ascii="Arial" w:hAnsi="Arial" w:cs="Arial"/>
        </w:rPr>
        <w:t xml:space="preserve"> participants</w:t>
      </w:r>
      <w:r w:rsidRPr="31703EB4">
        <w:rPr>
          <w:rFonts w:ascii="Arial" w:hAnsi="Arial" w:cs="Arial"/>
        </w:rPr>
        <w:t xml:space="preserve"> felt that forecasting should already be an established practice, while some believed that improved data integration and a more strategic perspective would enhance long-term planning and reduce inequalities. </w:t>
      </w:r>
    </w:p>
    <w:p w14:paraId="59EE05CA" w14:textId="71767679" w:rsidR="007A230E" w:rsidRDefault="008D537D" w:rsidP="00BC703D">
      <w:pPr>
        <w:pStyle w:val="Style2"/>
      </w:pPr>
      <w:bookmarkStart w:id="13" w:name="_#5._Explore_the"/>
      <w:bookmarkStart w:id="14" w:name="_Toc197001102"/>
      <w:r>
        <w:t xml:space="preserve">#5. </w:t>
      </w:r>
      <w:r w:rsidR="007A230E">
        <w:t>Explore the relationship between social care funding and the quality and effectiveness of service provision.</w:t>
      </w:r>
      <w:bookmarkEnd w:id="13"/>
      <w:bookmarkEnd w:id="14"/>
      <w:r w:rsidR="007A230E">
        <w:t>  </w:t>
      </w:r>
    </w:p>
    <w:p w14:paraId="71A587F4" w14:textId="289E6D4A" w:rsidR="00CC5734" w:rsidRDefault="00DD5F2E" w:rsidP="00BC703D">
      <w:pPr>
        <w:rPr>
          <w:rFonts w:ascii="Arial" w:hAnsi="Arial" w:cs="Arial"/>
        </w:rPr>
      </w:pPr>
      <w:r>
        <w:rPr>
          <w:rFonts w:ascii="Arial" w:hAnsi="Arial" w:cs="Arial"/>
        </w:rPr>
        <w:t>S</w:t>
      </w:r>
      <w:r w:rsidR="4B5FB522" w:rsidRPr="31703EB4">
        <w:rPr>
          <w:rFonts w:ascii="Arial" w:hAnsi="Arial" w:cs="Arial"/>
        </w:rPr>
        <w:t xml:space="preserve">uggestions from </w:t>
      </w:r>
      <w:r>
        <w:rPr>
          <w:rFonts w:ascii="Arial" w:hAnsi="Arial" w:cs="Arial"/>
        </w:rPr>
        <w:t xml:space="preserve">participants involved in our engagement activities that related to this theme </w:t>
      </w:r>
      <w:r w:rsidR="003003AD">
        <w:rPr>
          <w:rFonts w:ascii="Arial" w:hAnsi="Arial" w:cs="Arial"/>
        </w:rPr>
        <w:t xml:space="preserve">included: </w:t>
      </w:r>
    </w:p>
    <w:p w14:paraId="2D7938D3" w14:textId="231AB699" w:rsidR="00CC5734" w:rsidRDefault="00CC5734" w:rsidP="00CC5734">
      <w:pPr>
        <w:pStyle w:val="ListParagraph"/>
        <w:numPr>
          <w:ilvl w:val="0"/>
          <w:numId w:val="27"/>
        </w:numPr>
        <w:rPr>
          <w:rFonts w:ascii="Arial" w:hAnsi="Arial" w:cs="Arial"/>
        </w:rPr>
      </w:pPr>
      <w:r>
        <w:rPr>
          <w:rFonts w:ascii="Arial" w:hAnsi="Arial" w:cs="Arial"/>
        </w:rPr>
        <w:t>a need</w:t>
      </w:r>
      <w:r w:rsidR="006714A9" w:rsidRPr="009F7713">
        <w:rPr>
          <w:rFonts w:ascii="Arial" w:hAnsi="Arial" w:cs="Arial"/>
        </w:rPr>
        <w:t xml:space="preserve"> to assess the </w:t>
      </w:r>
      <w:r w:rsidR="4B5FB522" w:rsidRPr="009F7713">
        <w:rPr>
          <w:rFonts w:ascii="Arial" w:hAnsi="Arial" w:cs="Arial"/>
        </w:rPr>
        <w:t>impact of long-term usage of social care packages on the health and well</w:t>
      </w:r>
      <w:r w:rsidR="09C45EE0" w:rsidRPr="009F7713">
        <w:rPr>
          <w:rFonts w:ascii="Arial" w:hAnsi="Arial" w:cs="Arial"/>
        </w:rPr>
        <w:t>-</w:t>
      </w:r>
      <w:r w:rsidR="4B5FB522" w:rsidRPr="009F7713">
        <w:rPr>
          <w:rFonts w:ascii="Arial" w:hAnsi="Arial" w:cs="Arial"/>
        </w:rPr>
        <w:t xml:space="preserve">being of </w:t>
      </w:r>
      <w:r w:rsidR="09C45EE0" w:rsidRPr="009F7713">
        <w:rPr>
          <w:rFonts w:ascii="Arial" w:hAnsi="Arial" w:cs="Arial"/>
        </w:rPr>
        <w:t>people using care services</w:t>
      </w:r>
    </w:p>
    <w:p w14:paraId="04A05358" w14:textId="55AA5830" w:rsidR="00CC5734" w:rsidRDefault="4B5FB522" w:rsidP="00CC5734">
      <w:pPr>
        <w:pStyle w:val="ListParagraph"/>
        <w:numPr>
          <w:ilvl w:val="0"/>
          <w:numId w:val="27"/>
        </w:numPr>
        <w:rPr>
          <w:rFonts w:ascii="Arial" w:hAnsi="Arial" w:cs="Arial"/>
        </w:rPr>
      </w:pPr>
      <w:r w:rsidRPr="009F7713">
        <w:rPr>
          <w:rFonts w:ascii="Arial" w:hAnsi="Arial" w:cs="Arial"/>
        </w:rPr>
        <w:t xml:space="preserve">the </w:t>
      </w:r>
      <w:r w:rsidR="1A08E722" w:rsidRPr="009F7713">
        <w:rPr>
          <w:rFonts w:ascii="Arial" w:hAnsi="Arial" w:cs="Arial"/>
        </w:rPr>
        <w:t>relationship</w:t>
      </w:r>
      <w:r w:rsidRPr="009F7713">
        <w:rPr>
          <w:rFonts w:ascii="Arial" w:hAnsi="Arial" w:cs="Arial"/>
        </w:rPr>
        <w:t xml:space="preserve"> between different types of service provision and outcomes for individuals</w:t>
      </w:r>
    </w:p>
    <w:p w14:paraId="494ADA86" w14:textId="3C43F625" w:rsidR="00652E8E" w:rsidRPr="009F7713" w:rsidRDefault="4B5FB522" w:rsidP="009F7713">
      <w:pPr>
        <w:pStyle w:val="ListParagraph"/>
        <w:numPr>
          <w:ilvl w:val="0"/>
          <w:numId w:val="27"/>
        </w:numPr>
        <w:rPr>
          <w:rFonts w:ascii="Arial" w:hAnsi="Arial" w:cs="Arial"/>
        </w:rPr>
      </w:pPr>
      <w:r w:rsidRPr="009F7713">
        <w:rPr>
          <w:rFonts w:ascii="Arial" w:hAnsi="Arial" w:cs="Arial"/>
        </w:rPr>
        <w:t>the relationship between the funding provided to services and the quality and effectiveness</w:t>
      </w:r>
      <w:r w:rsidR="008762A1">
        <w:rPr>
          <w:rFonts w:ascii="Arial" w:hAnsi="Arial" w:cs="Arial"/>
        </w:rPr>
        <w:t xml:space="preserve"> of</w:t>
      </w:r>
      <w:r w:rsidRPr="009F7713">
        <w:rPr>
          <w:rFonts w:ascii="Arial" w:hAnsi="Arial" w:cs="Arial"/>
        </w:rPr>
        <w:t xml:space="preserve"> </w:t>
      </w:r>
      <w:r w:rsidR="00CC5734">
        <w:rPr>
          <w:rFonts w:ascii="Arial" w:hAnsi="Arial" w:cs="Arial"/>
        </w:rPr>
        <w:t>those services</w:t>
      </w:r>
      <w:r w:rsidRPr="009F7713">
        <w:rPr>
          <w:rFonts w:ascii="Arial" w:hAnsi="Arial" w:cs="Arial"/>
        </w:rPr>
        <w:t>.  </w:t>
      </w:r>
    </w:p>
    <w:p w14:paraId="6865758E" w14:textId="0B82E8EF" w:rsidR="002536FE" w:rsidRPr="002536FE" w:rsidRDefault="006F6E40" w:rsidP="00BC703D">
      <w:pPr>
        <w:rPr>
          <w:rFonts w:ascii="Arial" w:hAnsi="Arial" w:cs="Arial"/>
        </w:rPr>
      </w:pPr>
      <w:r>
        <w:rPr>
          <w:rFonts w:ascii="Arial" w:hAnsi="Arial" w:cs="Arial"/>
        </w:rPr>
        <w:lastRenderedPageBreak/>
        <w:t>In the workshop, o</w:t>
      </w:r>
      <w:r w:rsidR="002536FE" w:rsidRPr="002536FE">
        <w:rPr>
          <w:rFonts w:ascii="Arial" w:hAnsi="Arial" w:cs="Arial"/>
        </w:rPr>
        <w:t xml:space="preserve">ne participant expressed </w:t>
      </w:r>
      <w:r w:rsidR="00C64DB9">
        <w:rPr>
          <w:rFonts w:ascii="Arial" w:hAnsi="Arial" w:cs="Arial"/>
        </w:rPr>
        <w:t xml:space="preserve">that there was a lack of clarity </w:t>
      </w:r>
      <w:r w:rsidR="002536FE" w:rsidRPr="002536FE">
        <w:rPr>
          <w:rFonts w:ascii="Arial" w:hAnsi="Arial" w:cs="Arial"/>
        </w:rPr>
        <w:t>about funding allocation</w:t>
      </w:r>
      <w:r w:rsidR="00326C10">
        <w:rPr>
          <w:rFonts w:ascii="Arial" w:hAnsi="Arial" w:cs="Arial"/>
        </w:rPr>
        <w:t>s</w:t>
      </w:r>
      <w:r w:rsidR="002536FE" w:rsidRPr="002536FE">
        <w:rPr>
          <w:rFonts w:ascii="Arial" w:hAnsi="Arial" w:cs="Arial"/>
        </w:rPr>
        <w:t xml:space="preserve"> and spending within social care</w:t>
      </w:r>
      <w:r w:rsidR="00C64DB9">
        <w:rPr>
          <w:rFonts w:ascii="Arial" w:hAnsi="Arial" w:cs="Arial"/>
        </w:rPr>
        <w:t>, which</w:t>
      </w:r>
      <w:r w:rsidR="00326C10">
        <w:rPr>
          <w:rFonts w:ascii="Arial" w:hAnsi="Arial" w:cs="Arial"/>
        </w:rPr>
        <w:t xml:space="preserve"> hindered the</w:t>
      </w:r>
      <w:r w:rsidR="00C64DB9">
        <w:rPr>
          <w:rFonts w:ascii="Arial" w:hAnsi="Arial" w:cs="Arial"/>
        </w:rPr>
        <w:t xml:space="preserve"> </w:t>
      </w:r>
      <w:r w:rsidR="002536FE" w:rsidRPr="002536FE">
        <w:rPr>
          <w:rFonts w:ascii="Arial" w:hAnsi="Arial" w:cs="Arial"/>
        </w:rPr>
        <w:t xml:space="preserve">effective </w:t>
      </w:r>
      <w:r w:rsidR="00326C10">
        <w:rPr>
          <w:rFonts w:ascii="Arial" w:hAnsi="Arial" w:cs="Arial"/>
        </w:rPr>
        <w:t xml:space="preserve">use of </w:t>
      </w:r>
      <w:r w:rsidR="002536FE" w:rsidRPr="002536FE">
        <w:rPr>
          <w:rFonts w:ascii="Arial" w:hAnsi="Arial" w:cs="Arial"/>
        </w:rPr>
        <w:t>resource</w:t>
      </w:r>
      <w:r w:rsidR="00326C10">
        <w:rPr>
          <w:rFonts w:ascii="Arial" w:hAnsi="Arial" w:cs="Arial"/>
        </w:rPr>
        <w:t>s</w:t>
      </w:r>
      <w:r w:rsidR="002536FE" w:rsidRPr="002536FE">
        <w:rPr>
          <w:rFonts w:ascii="Arial" w:hAnsi="Arial" w:cs="Arial"/>
        </w:rPr>
        <w:t>. </w:t>
      </w:r>
      <w:r w:rsidR="2CE7B5D4" w:rsidRPr="31703EB4">
        <w:rPr>
          <w:rFonts w:ascii="Arial" w:hAnsi="Arial" w:cs="Arial"/>
        </w:rPr>
        <w:t>A</w:t>
      </w:r>
      <w:r w:rsidR="5413F025" w:rsidRPr="31703EB4">
        <w:rPr>
          <w:rFonts w:ascii="Arial" w:hAnsi="Arial" w:cs="Arial"/>
        </w:rPr>
        <w:t xml:space="preserve">nother </w:t>
      </w:r>
      <w:r w:rsidR="2CE7B5D4" w:rsidRPr="31703EB4">
        <w:rPr>
          <w:rFonts w:ascii="Arial" w:hAnsi="Arial" w:cs="Arial"/>
        </w:rPr>
        <w:t xml:space="preserve">participant </w:t>
      </w:r>
      <w:r w:rsidR="00737472">
        <w:rPr>
          <w:rFonts w:ascii="Arial" w:hAnsi="Arial" w:cs="Arial"/>
        </w:rPr>
        <w:t>said that there was a need</w:t>
      </w:r>
      <w:r w:rsidR="2CE7B5D4" w:rsidRPr="31703EB4">
        <w:rPr>
          <w:rFonts w:ascii="Arial" w:hAnsi="Arial" w:cs="Arial"/>
        </w:rPr>
        <w:t xml:space="preserve"> to research existing social care funding models to determine whether they fit their intended purpose. </w:t>
      </w:r>
      <w:r w:rsidR="5A5200E8" w:rsidRPr="31703EB4">
        <w:rPr>
          <w:rFonts w:ascii="Arial" w:hAnsi="Arial" w:cs="Arial"/>
        </w:rPr>
        <w:t xml:space="preserve">Some participants </w:t>
      </w:r>
      <w:r w:rsidR="2CE7B5D4" w:rsidRPr="31703EB4">
        <w:rPr>
          <w:rFonts w:ascii="Arial" w:hAnsi="Arial" w:cs="Arial"/>
        </w:rPr>
        <w:t xml:space="preserve">questioned whether current financial structures effectively support </w:t>
      </w:r>
      <w:r w:rsidR="09C45EE0" w:rsidRPr="31703EB4">
        <w:rPr>
          <w:rFonts w:ascii="Arial" w:hAnsi="Arial" w:cs="Arial"/>
        </w:rPr>
        <w:t>people using care services</w:t>
      </w:r>
      <w:r w:rsidR="006F3683">
        <w:rPr>
          <w:rFonts w:ascii="Arial" w:hAnsi="Arial" w:cs="Arial"/>
        </w:rPr>
        <w:t xml:space="preserve"> or</w:t>
      </w:r>
      <w:r w:rsidR="2CE7B5D4" w:rsidRPr="31703EB4">
        <w:rPr>
          <w:rFonts w:ascii="Arial" w:hAnsi="Arial" w:cs="Arial"/>
        </w:rPr>
        <w:t xml:space="preserve"> align with preventative approaches. </w:t>
      </w:r>
      <w:r w:rsidR="46D05AF8" w:rsidRPr="31703EB4">
        <w:rPr>
          <w:rFonts w:ascii="Arial" w:hAnsi="Arial" w:cs="Arial"/>
        </w:rPr>
        <w:t>Some participants</w:t>
      </w:r>
      <w:r w:rsidR="2CE7B5D4" w:rsidRPr="31703EB4">
        <w:rPr>
          <w:rFonts w:ascii="Arial" w:hAnsi="Arial" w:cs="Arial"/>
        </w:rPr>
        <w:t xml:space="preserve"> also highlighted that it remains unclear wh</w:t>
      </w:r>
      <w:r w:rsidR="005017CE">
        <w:rPr>
          <w:rFonts w:ascii="Arial" w:hAnsi="Arial" w:cs="Arial"/>
        </w:rPr>
        <w:t>at</w:t>
      </w:r>
      <w:r w:rsidR="2CE7B5D4" w:rsidRPr="31703EB4">
        <w:rPr>
          <w:rFonts w:ascii="Arial" w:hAnsi="Arial" w:cs="Arial"/>
        </w:rPr>
        <w:t xml:space="preserve"> determines the quality and effectiveness of services, suggesting that this area requires further investigation. </w:t>
      </w:r>
    </w:p>
    <w:p w14:paraId="24E32C71" w14:textId="55DF482D" w:rsidR="008D537D" w:rsidRPr="007A230E" w:rsidRDefault="002536FE" w:rsidP="00BC703D">
      <w:r w:rsidRPr="002536FE">
        <w:rPr>
          <w:rFonts w:ascii="Arial" w:hAnsi="Arial" w:cs="Arial"/>
        </w:rPr>
        <w:t>However, other participants pointed out that there is a well-established evidence base around cost-effectiveness in social care. One p</w:t>
      </w:r>
      <w:r w:rsidR="004F2537">
        <w:rPr>
          <w:rFonts w:ascii="Arial" w:hAnsi="Arial" w:cs="Arial"/>
        </w:rPr>
        <w:t>articipant</w:t>
      </w:r>
      <w:r w:rsidRPr="002536FE">
        <w:rPr>
          <w:rFonts w:ascii="Arial" w:hAnsi="Arial" w:cs="Arial"/>
        </w:rPr>
        <w:t xml:space="preserve"> noted that rather than continuing to explore funding itself,</w:t>
      </w:r>
      <w:r w:rsidR="003C390D">
        <w:rPr>
          <w:rFonts w:ascii="Arial" w:hAnsi="Arial" w:cs="Arial"/>
        </w:rPr>
        <w:t xml:space="preserve"> it would be more valuable if</w:t>
      </w:r>
      <w:r w:rsidRPr="002536FE">
        <w:rPr>
          <w:rFonts w:ascii="Arial" w:hAnsi="Arial" w:cs="Arial"/>
        </w:rPr>
        <w:t xml:space="preserve"> </w:t>
      </w:r>
      <w:r w:rsidR="003C390D">
        <w:rPr>
          <w:rFonts w:ascii="Arial" w:hAnsi="Arial" w:cs="Arial"/>
        </w:rPr>
        <w:t>linked data research focused</w:t>
      </w:r>
      <w:r w:rsidRPr="002536FE">
        <w:rPr>
          <w:rFonts w:ascii="Arial" w:hAnsi="Arial" w:cs="Arial"/>
        </w:rPr>
        <w:t xml:space="preserve"> on maximising outcomes within existing financial limits. Another p</w:t>
      </w:r>
      <w:r w:rsidR="004F2537">
        <w:rPr>
          <w:rFonts w:ascii="Arial" w:hAnsi="Arial" w:cs="Arial"/>
        </w:rPr>
        <w:t xml:space="preserve">articipant </w:t>
      </w:r>
      <w:r w:rsidRPr="002536FE">
        <w:rPr>
          <w:rFonts w:ascii="Arial" w:hAnsi="Arial" w:cs="Arial"/>
        </w:rPr>
        <w:t>agreed that funding is critical</w:t>
      </w:r>
      <w:r w:rsidR="003C390D">
        <w:rPr>
          <w:rFonts w:ascii="Arial" w:hAnsi="Arial" w:cs="Arial"/>
        </w:rPr>
        <w:t>,</w:t>
      </w:r>
      <w:r w:rsidRPr="002536FE">
        <w:rPr>
          <w:rFonts w:ascii="Arial" w:hAnsi="Arial" w:cs="Arial"/>
        </w:rPr>
        <w:t xml:space="preserve"> but argued that attention should be directed toward</w:t>
      </w:r>
      <w:r w:rsidR="00C77FF3">
        <w:rPr>
          <w:rFonts w:ascii="Arial" w:hAnsi="Arial" w:cs="Arial"/>
        </w:rPr>
        <w:t>s</w:t>
      </w:r>
      <w:r w:rsidRPr="002536FE">
        <w:rPr>
          <w:rFonts w:ascii="Arial" w:hAnsi="Arial" w:cs="Arial"/>
        </w:rPr>
        <w:t xml:space="preserve"> maximising efficiency and ensuring that interventions are appropriate and practical</w:t>
      </w:r>
      <w:r w:rsidR="00C67921">
        <w:rPr>
          <w:rFonts w:ascii="Arial" w:hAnsi="Arial" w:cs="Arial"/>
        </w:rPr>
        <w:t>,</w:t>
      </w:r>
      <w:r w:rsidRPr="002536FE">
        <w:rPr>
          <w:rFonts w:ascii="Arial" w:hAnsi="Arial" w:cs="Arial"/>
        </w:rPr>
        <w:t xml:space="preserve"> rather than solely </w:t>
      </w:r>
      <w:r w:rsidR="00C67921">
        <w:rPr>
          <w:rFonts w:ascii="Arial" w:hAnsi="Arial" w:cs="Arial"/>
        </w:rPr>
        <w:t xml:space="preserve">on </w:t>
      </w:r>
      <w:r w:rsidRPr="002536FE">
        <w:rPr>
          <w:rFonts w:ascii="Arial" w:hAnsi="Arial" w:cs="Arial"/>
        </w:rPr>
        <w:t>reassessing funding models. </w:t>
      </w:r>
    </w:p>
    <w:p w14:paraId="1B61061A" w14:textId="2885F443" w:rsidR="007A230E" w:rsidRDefault="008D537D" w:rsidP="00BC703D">
      <w:pPr>
        <w:pStyle w:val="Style2"/>
      </w:pPr>
      <w:bookmarkStart w:id="15" w:name="_#6._Understand_the"/>
      <w:bookmarkStart w:id="16" w:name="_Toc197001103"/>
      <w:r>
        <w:t xml:space="preserve">#6. </w:t>
      </w:r>
      <w:r w:rsidR="007A230E">
        <w:t xml:space="preserve">Understand the relationship between workforce-related factors </w:t>
      </w:r>
      <w:r w:rsidR="00DC2440">
        <w:t>–</w:t>
      </w:r>
      <w:r w:rsidR="007A230E">
        <w:t xml:space="preserve"> such as staffing levels, terms and conditions, training needs, language skills and other relevant skills </w:t>
      </w:r>
      <w:r w:rsidR="00DC2440">
        <w:t>–</w:t>
      </w:r>
      <w:r w:rsidR="007A230E">
        <w:t xml:space="preserve"> and the care and support provided.</w:t>
      </w:r>
      <w:bookmarkEnd w:id="15"/>
      <w:bookmarkEnd w:id="16"/>
      <w:r w:rsidR="007A230E">
        <w:t>  </w:t>
      </w:r>
    </w:p>
    <w:p w14:paraId="3B0C4733" w14:textId="5798A334" w:rsidR="008D537D" w:rsidRDefault="00CA0763" w:rsidP="00BC703D">
      <w:pPr>
        <w:rPr>
          <w:rFonts w:ascii="Arial" w:hAnsi="Arial" w:cs="Arial"/>
        </w:rPr>
      </w:pPr>
      <w:r>
        <w:rPr>
          <w:rFonts w:ascii="Arial" w:hAnsi="Arial" w:cs="Arial"/>
        </w:rPr>
        <w:t>S</w:t>
      </w:r>
      <w:r w:rsidR="3285A21C" w:rsidRPr="31703EB4">
        <w:rPr>
          <w:rFonts w:ascii="Arial" w:hAnsi="Arial" w:cs="Arial"/>
        </w:rPr>
        <w:t xml:space="preserve">uggestions from </w:t>
      </w:r>
      <w:r>
        <w:rPr>
          <w:rFonts w:ascii="Arial" w:hAnsi="Arial" w:cs="Arial"/>
        </w:rPr>
        <w:t xml:space="preserve">participants in the engagement activities </w:t>
      </w:r>
      <w:r w:rsidR="3285A21C" w:rsidRPr="31703EB4">
        <w:rPr>
          <w:rFonts w:ascii="Arial" w:hAnsi="Arial" w:cs="Arial"/>
        </w:rPr>
        <w:t>covered a broad range of workforce</w:t>
      </w:r>
      <w:r w:rsidR="005873D6">
        <w:rPr>
          <w:rFonts w:ascii="Arial" w:hAnsi="Arial" w:cs="Arial"/>
        </w:rPr>
        <w:t>-</w:t>
      </w:r>
      <w:r w:rsidR="3285A21C" w:rsidRPr="31703EB4">
        <w:rPr>
          <w:rFonts w:ascii="Arial" w:hAnsi="Arial" w:cs="Arial"/>
        </w:rPr>
        <w:t>related issues</w:t>
      </w:r>
      <w:r w:rsidR="008F5CFC">
        <w:rPr>
          <w:rFonts w:ascii="Arial" w:hAnsi="Arial" w:cs="Arial"/>
        </w:rPr>
        <w:t xml:space="preserve">. </w:t>
      </w:r>
      <w:r w:rsidR="00775FD3">
        <w:rPr>
          <w:rFonts w:ascii="Arial" w:hAnsi="Arial" w:cs="Arial"/>
        </w:rPr>
        <w:t>Suggestions also</w:t>
      </w:r>
      <w:r w:rsidR="008F5CFC">
        <w:rPr>
          <w:rFonts w:ascii="Arial" w:hAnsi="Arial" w:cs="Arial"/>
        </w:rPr>
        <w:t xml:space="preserve"> </w:t>
      </w:r>
      <w:r w:rsidR="00E43AFA">
        <w:rPr>
          <w:rFonts w:ascii="Arial" w:hAnsi="Arial" w:cs="Arial"/>
        </w:rPr>
        <w:t>focused on</w:t>
      </w:r>
      <w:r w:rsidR="008F5CFC">
        <w:rPr>
          <w:rFonts w:ascii="Arial" w:hAnsi="Arial" w:cs="Arial"/>
        </w:rPr>
        <w:t xml:space="preserve"> how</w:t>
      </w:r>
      <w:r w:rsidR="3285A21C" w:rsidRPr="31703EB4">
        <w:rPr>
          <w:rFonts w:ascii="Arial" w:hAnsi="Arial" w:cs="Arial"/>
        </w:rPr>
        <w:t xml:space="preserve"> </w:t>
      </w:r>
      <w:r w:rsidR="00775FD3">
        <w:rPr>
          <w:rFonts w:ascii="Arial" w:hAnsi="Arial" w:cs="Arial"/>
        </w:rPr>
        <w:t>these issues</w:t>
      </w:r>
      <w:r w:rsidR="3285A21C" w:rsidRPr="31703EB4">
        <w:rPr>
          <w:rFonts w:ascii="Arial" w:hAnsi="Arial" w:cs="Arial"/>
        </w:rPr>
        <w:t xml:space="preserve"> impact not only </w:t>
      </w:r>
      <w:r w:rsidR="00923837">
        <w:rPr>
          <w:rFonts w:ascii="Arial" w:hAnsi="Arial" w:cs="Arial"/>
        </w:rPr>
        <w:t xml:space="preserve">on </w:t>
      </w:r>
      <w:r w:rsidR="3285A21C" w:rsidRPr="31703EB4">
        <w:rPr>
          <w:rFonts w:ascii="Arial" w:hAnsi="Arial" w:cs="Arial"/>
        </w:rPr>
        <w:t>staff recruitment, retention and well</w:t>
      </w:r>
      <w:r w:rsidR="07D70ED9" w:rsidRPr="31703EB4">
        <w:rPr>
          <w:rFonts w:ascii="Arial" w:hAnsi="Arial" w:cs="Arial"/>
        </w:rPr>
        <w:t>-</w:t>
      </w:r>
      <w:r w:rsidR="3285A21C" w:rsidRPr="31703EB4">
        <w:rPr>
          <w:rFonts w:ascii="Arial" w:hAnsi="Arial" w:cs="Arial"/>
        </w:rPr>
        <w:t xml:space="preserve">being but also </w:t>
      </w:r>
      <w:r w:rsidR="00923837">
        <w:rPr>
          <w:rFonts w:ascii="Arial" w:hAnsi="Arial" w:cs="Arial"/>
        </w:rPr>
        <w:t xml:space="preserve">on </w:t>
      </w:r>
      <w:r w:rsidR="3285A21C" w:rsidRPr="31703EB4">
        <w:rPr>
          <w:rFonts w:ascii="Arial" w:hAnsi="Arial" w:cs="Arial"/>
        </w:rPr>
        <w:t>the health and well</w:t>
      </w:r>
      <w:r w:rsidR="07D70ED9" w:rsidRPr="31703EB4">
        <w:rPr>
          <w:rFonts w:ascii="Arial" w:hAnsi="Arial" w:cs="Arial"/>
        </w:rPr>
        <w:t>-</w:t>
      </w:r>
      <w:r w:rsidR="3285A21C" w:rsidRPr="31703EB4">
        <w:rPr>
          <w:rFonts w:ascii="Arial" w:hAnsi="Arial" w:cs="Arial"/>
        </w:rPr>
        <w:t>being of individuals accessing care and support. Suggestions indicate</w:t>
      </w:r>
      <w:r w:rsidR="2E7C820F" w:rsidRPr="31703EB4">
        <w:rPr>
          <w:rFonts w:ascii="Arial" w:hAnsi="Arial" w:cs="Arial"/>
        </w:rPr>
        <w:t>d</w:t>
      </w:r>
      <w:r w:rsidR="3285A21C" w:rsidRPr="31703EB4">
        <w:rPr>
          <w:rFonts w:ascii="Arial" w:hAnsi="Arial" w:cs="Arial"/>
        </w:rPr>
        <w:t xml:space="preserve"> the need to understand workforce capacity and skills shortages, </w:t>
      </w:r>
      <w:r w:rsidR="00923837">
        <w:rPr>
          <w:rFonts w:ascii="Arial" w:hAnsi="Arial" w:cs="Arial"/>
        </w:rPr>
        <w:t xml:space="preserve">the </w:t>
      </w:r>
      <w:r w:rsidR="3285A21C" w:rsidRPr="31703EB4">
        <w:rPr>
          <w:rFonts w:ascii="Arial" w:hAnsi="Arial" w:cs="Arial"/>
        </w:rPr>
        <w:t>language skills of staff</w:t>
      </w:r>
      <w:r w:rsidR="00923837">
        <w:rPr>
          <w:rFonts w:ascii="Arial" w:hAnsi="Arial" w:cs="Arial"/>
        </w:rPr>
        <w:t>,</w:t>
      </w:r>
      <w:r w:rsidR="3285A21C" w:rsidRPr="31703EB4">
        <w:rPr>
          <w:rFonts w:ascii="Arial" w:hAnsi="Arial" w:cs="Arial"/>
        </w:rPr>
        <w:t xml:space="preserve"> and terms and conditions</w:t>
      </w:r>
      <w:r w:rsidR="00923837">
        <w:rPr>
          <w:rFonts w:ascii="Arial" w:hAnsi="Arial" w:cs="Arial"/>
        </w:rPr>
        <w:t>,</w:t>
      </w:r>
      <w:r w:rsidR="3285A21C" w:rsidRPr="31703EB4">
        <w:rPr>
          <w:rFonts w:ascii="Arial" w:hAnsi="Arial" w:cs="Arial"/>
        </w:rPr>
        <w:t xml:space="preserve"> specifically </w:t>
      </w:r>
      <w:r w:rsidR="00923837">
        <w:rPr>
          <w:rFonts w:ascii="Arial" w:hAnsi="Arial" w:cs="Arial"/>
        </w:rPr>
        <w:t>concerning</w:t>
      </w:r>
      <w:r w:rsidR="00923837" w:rsidRPr="31703EB4">
        <w:rPr>
          <w:rFonts w:ascii="Arial" w:hAnsi="Arial" w:cs="Arial"/>
        </w:rPr>
        <w:t xml:space="preserve"> </w:t>
      </w:r>
      <w:r w:rsidR="3285A21C" w:rsidRPr="31703EB4">
        <w:rPr>
          <w:rFonts w:ascii="Arial" w:hAnsi="Arial" w:cs="Arial"/>
        </w:rPr>
        <w:t>pay.  </w:t>
      </w:r>
    </w:p>
    <w:p w14:paraId="6AC4A0D1" w14:textId="61C8088A" w:rsidR="00C766B5" w:rsidRPr="00A762AC" w:rsidRDefault="3EC24823" w:rsidP="009F7713">
      <w:pPr>
        <w:rPr>
          <w:rFonts w:ascii="Arial" w:hAnsi="Arial" w:cs="Arial"/>
        </w:rPr>
      </w:pPr>
      <w:r w:rsidRPr="31703EB4">
        <w:rPr>
          <w:rFonts w:ascii="Arial" w:hAnsi="Arial" w:cs="Arial"/>
        </w:rPr>
        <w:t xml:space="preserve">In the workshop, </w:t>
      </w:r>
      <w:r w:rsidR="67BAAC69" w:rsidRPr="31703EB4">
        <w:rPr>
          <w:rFonts w:ascii="Arial" w:hAnsi="Arial" w:cs="Arial"/>
        </w:rPr>
        <w:t xml:space="preserve">many </w:t>
      </w:r>
      <w:r w:rsidR="6B9FB191" w:rsidRPr="31703EB4">
        <w:rPr>
          <w:rFonts w:ascii="Arial" w:hAnsi="Arial" w:cs="Arial"/>
        </w:rPr>
        <w:t>p</w:t>
      </w:r>
      <w:r w:rsidRPr="31703EB4">
        <w:rPr>
          <w:rFonts w:ascii="Arial" w:hAnsi="Arial" w:cs="Arial"/>
        </w:rPr>
        <w:t>articipants emphasi</w:t>
      </w:r>
      <w:r w:rsidR="07D70ED9" w:rsidRPr="31703EB4">
        <w:rPr>
          <w:rFonts w:ascii="Arial" w:hAnsi="Arial" w:cs="Arial"/>
        </w:rPr>
        <w:t>s</w:t>
      </w:r>
      <w:r w:rsidRPr="31703EB4">
        <w:rPr>
          <w:rFonts w:ascii="Arial" w:hAnsi="Arial" w:cs="Arial"/>
        </w:rPr>
        <w:t xml:space="preserve">ed that workforce-related factors such as staffing levels, terms and conditions, training needs, and skills </w:t>
      </w:r>
      <w:r w:rsidR="007E55AC">
        <w:rPr>
          <w:rFonts w:ascii="Arial" w:hAnsi="Arial" w:cs="Arial"/>
        </w:rPr>
        <w:t xml:space="preserve">development </w:t>
      </w:r>
      <w:r w:rsidRPr="31703EB4">
        <w:rPr>
          <w:rFonts w:ascii="Arial" w:hAnsi="Arial" w:cs="Arial"/>
        </w:rPr>
        <w:t>significantly impact</w:t>
      </w:r>
      <w:r w:rsidR="007E55AC">
        <w:rPr>
          <w:rFonts w:ascii="Arial" w:hAnsi="Arial" w:cs="Arial"/>
        </w:rPr>
        <w:t xml:space="preserve"> on</w:t>
      </w:r>
      <w:r w:rsidRPr="31703EB4">
        <w:rPr>
          <w:rFonts w:ascii="Arial" w:hAnsi="Arial" w:cs="Arial"/>
        </w:rPr>
        <w:t xml:space="preserve"> the quality of care and support</w:t>
      </w:r>
      <w:r w:rsidR="007E55AC">
        <w:rPr>
          <w:rFonts w:ascii="Arial" w:hAnsi="Arial" w:cs="Arial"/>
        </w:rPr>
        <w:t xml:space="preserve"> that is provided to people accessing social care</w:t>
      </w:r>
      <w:r w:rsidRPr="31703EB4">
        <w:rPr>
          <w:rFonts w:ascii="Arial" w:hAnsi="Arial" w:cs="Arial"/>
        </w:rPr>
        <w:t>. They highlighted</w:t>
      </w:r>
      <w:r w:rsidR="007E55AC">
        <w:rPr>
          <w:rFonts w:ascii="Arial" w:hAnsi="Arial" w:cs="Arial"/>
        </w:rPr>
        <w:t xml:space="preserve"> how</w:t>
      </w:r>
      <w:r w:rsidRPr="31703EB4">
        <w:rPr>
          <w:rFonts w:ascii="Arial" w:hAnsi="Arial" w:cs="Arial"/>
        </w:rPr>
        <w:t xml:space="preserve"> issues related to low pay, </w:t>
      </w:r>
      <w:r w:rsidR="007E55AC">
        <w:rPr>
          <w:rFonts w:ascii="Arial" w:hAnsi="Arial" w:cs="Arial"/>
        </w:rPr>
        <w:t xml:space="preserve">a </w:t>
      </w:r>
      <w:r w:rsidRPr="31703EB4">
        <w:rPr>
          <w:rFonts w:ascii="Arial" w:hAnsi="Arial" w:cs="Arial"/>
        </w:rPr>
        <w:t>lack of training, and inconsistent workforce standards</w:t>
      </w:r>
      <w:r w:rsidR="007E55AC">
        <w:rPr>
          <w:rFonts w:ascii="Arial" w:hAnsi="Arial" w:cs="Arial"/>
        </w:rPr>
        <w:t xml:space="preserve"> also </w:t>
      </w:r>
      <w:r w:rsidRPr="31703EB4">
        <w:rPr>
          <w:rFonts w:ascii="Arial" w:hAnsi="Arial" w:cs="Arial"/>
        </w:rPr>
        <w:t>contribut</w:t>
      </w:r>
      <w:r w:rsidR="007E55AC">
        <w:rPr>
          <w:rFonts w:ascii="Arial" w:hAnsi="Arial" w:cs="Arial"/>
        </w:rPr>
        <w:t>ed</w:t>
      </w:r>
      <w:r w:rsidRPr="31703EB4">
        <w:rPr>
          <w:rFonts w:ascii="Arial" w:hAnsi="Arial" w:cs="Arial"/>
        </w:rPr>
        <w:t xml:space="preserve"> to recruitment and retention challenges. </w:t>
      </w:r>
      <w:r w:rsidR="00C766B5" w:rsidRPr="00C766B5">
        <w:rPr>
          <w:rFonts w:ascii="Arial" w:hAnsi="Arial" w:cs="Arial"/>
        </w:rPr>
        <w:t>One</w:t>
      </w:r>
      <w:r w:rsidR="00C766B5" w:rsidRPr="00A762AC">
        <w:rPr>
          <w:rFonts w:ascii="Arial" w:hAnsi="Arial" w:cs="Arial"/>
        </w:rPr>
        <w:t xml:space="preserve"> participant </w:t>
      </w:r>
      <w:r w:rsidR="00A762AC" w:rsidRPr="00A762AC">
        <w:rPr>
          <w:rFonts w:ascii="Arial" w:hAnsi="Arial" w:cs="Arial"/>
        </w:rPr>
        <w:t xml:space="preserve">stated: </w:t>
      </w:r>
      <w:r w:rsidR="00C766B5" w:rsidRPr="00A762AC">
        <w:rPr>
          <w:rFonts w:ascii="Arial" w:hAnsi="Arial" w:cs="Arial"/>
        </w:rPr>
        <w:t>"People who do the caring are not rewarded well"</w:t>
      </w:r>
      <w:r w:rsidR="00A762AC" w:rsidRPr="00A762AC">
        <w:rPr>
          <w:rFonts w:ascii="Arial" w:hAnsi="Arial" w:cs="Arial"/>
        </w:rPr>
        <w:t>.</w:t>
      </w:r>
    </w:p>
    <w:p w14:paraId="209C1F30" w14:textId="3ADF6C10" w:rsidR="00FA36CC" w:rsidRPr="00C766B5" w:rsidRDefault="003236C0" w:rsidP="00BC703D">
      <w:pPr>
        <w:rPr>
          <w:rFonts w:ascii="Arial" w:hAnsi="Arial" w:cs="Arial"/>
        </w:rPr>
      </w:pPr>
      <w:r>
        <w:rPr>
          <w:rFonts w:ascii="Arial" w:hAnsi="Arial" w:cs="Arial"/>
        </w:rPr>
        <w:t>One</w:t>
      </w:r>
      <w:r w:rsidRPr="31703EB4">
        <w:rPr>
          <w:rFonts w:ascii="Arial" w:hAnsi="Arial" w:cs="Arial"/>
        </w:rPr>
        <w:t xml:space="preserve"> </w:t>
      </w:r>
      <w:r w:rsidR="6B1B9D8E" w:rsidRPr="31703EB4">
        <w:rPr>
          <w:rFonts w:ascii="Arial" w:hAnsi="Arial" w:cs="Arial"/>
        </w:rPr>
        <w:t>participant</w:t>
      </w:r>
      <w:r w:rsidR="3EC24823" w:rsidRPr="31703EB4">
        <w:rPr>
          <w:rFonts w:ascii="Arial" w:hAnsi="Arial" w:cs="Arial"/>
        </w:rPr>
        <w:t xml:space="preserve"> emphasi</w:t>
      </w:r>
      <w:r w:rsidR="07D70ED9" w:rsidRPr="31703EB4">
        <w:rPr>
          <w:rFonts w:ascii="Arial" w:hAnsi="Arial" w:cs="Arial"/>
        </w:rPr>
        <w:t>s</w:t>
      </w:r>
      <w:r w:rsidR="3EC24823" w:rsidRPr="31703EB4">
        <w:rPr>
          <w:rFonts w:ascii="Arial" w:hAnsi="Arial" w:cs="Arial"/>
        </w:rPr>
        <w:t xml:space="preserve">ed </w:t>
      </w:r>
      <w:r w:rsidR="00720BDB">
        <w:rPr>
          <w:rFonts w:ascii="Arial" w:hAnsi="Arial" w:cs="Arial"/>
        </w:rPr>
        <w:t xml:space="preserve">how </w:t>
      </w:r>
      <w:r w:rsidR="004B28B6">
        <w:rPr>
          <w:rFonts w:ascii="Arial" w:hAnsi="Arial" w:cs="Arial"/>
        </w:rPr>
        <w:t>low</w:t>
      </w:r>
      <w:r w:rsidR="3EC24823" w:rsidRPr="31703EB4">
        <w:rPr>
          <w:rFonts w:ascii="Arial" w:hAnsi="Arial" w:cs="Arial"/>
        </w:rPr>
        <w:t xml:space="preserve"> pay</w:t>
      </w:r>
      <w:r>
        <w:rPr>
          <w:rFonts w:ascii="Arial" w:hAnsi="Arial" w:cs="Arial"/>
        </w:rPr>
        <w:t xml:space="preserve">, </w:t>
      </w:r>
      <w:r w:rsidR="00720BDB">
        <w:rPr>
          <w:rFonts w:ascii="Arial" w:hAnsi="Arial" w:cs="Arial"/>
        </w:rPr>
        <w:t>poor working conditions</w:t>
      </w:r>
      <w:r>
        <w:rPr>
          <w:rFonts w:ascii="Arial" w:hAnsi="Arial" w:cs="Arial"/>
        </w:rPr>
        <w:t xml:space="preserve"> and </w:t>
      </w:r>
      <w:r w:rsidR="00153588">
        <w:rPr>
          <w:rFonts w:ascii="Arial" w:hAnsi="Arial" w:cs="Arial"/>
        </w:rPr>
        <w:t xml:space="preserve">a lack of structured support </w:t>
      </w:r>
      <w:r w:rsidR="00862320">
        <w:rPr>
          <w:rFonts w:ascii="Arial" w:hAnsi="Arial" w:cs="Arial"/>
        </w:rPr>
        <w:t xml:space="preserve">all impact on recruitment and retention. They also spoke </w:t>
      </w:r>
      <w:r w:rsidR="00F0767C">
        <w:rPr>
          <w:rFonts w:ascii="Arial" w:hAnsi="Arial" w:cs="Arial"/>
        </w:rPr>
        <w:t xml:space="preserve">about </w:t>
      </w:r>
      <w:r w:rsidR="00C56F22">
        <w:rPr>
          <w:rFonts w:ascii="Arial" w:hAnsi="Arial" w:cs="Arial"/>
        </w:rPr>
        <w:t xml:space="preserve">the </w:t>
      </w:r>
      <w:r w:rsidR="00862320">
        <w:rPr>
          <w:rFonts w:ascii="Arial" w:hAnsi="Arial" w:cs="Arial"/>
        </w:rPr>
        <w:t xml:space="preserve">difficulties that </w:t>
      </w:r>
      <w:r w:rsidR="00C56F22">
        <w:rPr>
          <w:rFonts w:ascii="Arial" w:hAnsi="Arial" w:cs="Arial"/>
        </w:rPr>
        <w:t xml:space="preserve">some </w:t>
      </w:r>
      <w:r w:rsidR="00862320">
        <w:rPr>
          <w:rFonts w:ascii="Arial" w:hAnsi="Arial" w:cs="Arial"/>
        </w:rPr>
        <w:t xml:space="preserve">workers face when </w:t>
      </w:r>
      <w:r w:rsidR="00FA36CC">
        <w:rPr>
          <w:rFonts w:ascii="Arial" w:hAnsi="Arial" w:cs="Arial"/>
        </w:rPr>
        <w:t>asking for additional support, which can leave them feeling unvalued and unheard.</w:t>
      </w:r>
    </w:p>
    <w:p w14:paraId="67B788C3" w14:textId="052BE9E1" w:rsidR="00C766B5" w:rsidRPr="00C766B5" w:rsidRDefault="00C766B5" w:rsidP="00BC703D">
      <w:pPr>
        <w:rPr>
          <w:rFonts w:ascii="Arial" w:hAnsi="Arial" w:cs="Arial"/>
        </w:rPr>
      </w:pPr>
      <w:r w:rsidRPr="00C766B5">
        <w:rPr>
          <w:rFonts w:ascii="Arial" w:hAnsi="Arial" w:cs="Arial"/>
        </w:rPr>
        <w:lastRenderedPageBreak/>
        <w:t xml:space="preserve">Another participant raised concerns about </w:t>
      </w:r>
      <w:r w:rsidR="00A50655">
        <w:rPr>
          <w:rFonts w:ascii="Arial" w:hAnsi="Arial" w:cs="Arial"/>
        </w:rPr>
        <w:t>a</w:t>
      </w:r>
      <w:r w:rsidRPr="00C766B5">
        <w:rPr>
          <w:rFonts w:ascii="Arial" w:hAnsi="Arial" w:cs="Arial"/>
        </w:rPr>
        <w:t xml:space="preserve"> lack of training</w:t>
      </w:r>
      <w:r w:rsidR="00A50655">
        <w:rPr>
          <w:rFonts w:ascii="Arial" w:hAnsi="Arial" w:cs="Arial"/>
        </w:rPr>
        <w:t xml:space="preserve"> for social care staff</w:t>
      </w:r>
      <w:r w:rsidRPr="00C766B5">
        <w:rPr>
          <w:rFonts w:ascii="Arial" w:hAnsi="Arial" w:cs="Arial"/>
        </w:rPr>
        <w:t xml:space="preserve">, particularly in </w:t>
      </w:r>
      <w:r w:rsidR="00A50655">
        <w:rPr>
          <w:rFonts w:ascii="Arial" w:hAnsi="Arial" w:cs="Arial"/>
        </w:rPr>
        <w:t>moving and</w:t>
      </w:r>
      <w:r w:rsidR="00A50655" w:rsidRPr="00C766B5">
        <w:rPr>
          <w:rFonts w:ascii="Arial" w:hAnsi="Arial" w:cs="Arial"/>
        </w:rPr>
        <w:t xml:space="preserve"> </w:t>
      </w:r>
      <w:r w:rsidRPr="00C766B5">
        <w:rPr>
          <w:rFonts w:ascii="Arial" w:hAnsi="Arial" w:cs="Arial"/>
        </w:rPr>
        <w:t>handling</w:t>
      </w:r>
      <w:r w:rsidR="00960EF3">
        <w:rPr>
          <w:rFonts w:ascii="Arial" w:hAnsi="Arial" w:cs="Arial"/>
        </w:rPr>
        <w:t xml:space="preserve"> individuals</w:t>
      </w:r>
      <w:r w:rsidRPr="00C766B5">
        <w:rPr>
          <w:rFonts w:ascii="Arial" w:hAnsi="Arial" w:cs="Arial"/>
        </w:rPr>
        <w:t xml:space="preserve">. They explained that many staff members lack adequate training but are expected to perform physically demanding </w:t>
      </w:r>
      <w:r w:rsidR="00ED42C4">
        <w:rPr>
          <w:rFonts w:ascii="Arial" w:hAnsi="Arial" w:cs="Arial"/>
        </w:rPr>
        <w:t>or</w:t>
      </w:r>
      <w:r w:rsidRPr="00C766B5">
        <w:rPr>
          <w:rFonts w:ascii="Arial" w:hAnsi="Arial" w:cs="Arial"/>
        </w:rPr>
        <w:t xml:space="preserve"> technical care tasks.</w:t>
      </w:r>
      <w:r w:rsidR="00ED42C4">
        <w:rPr>
          <w:rFonts w:ascii="Arial" w:hAnsi="Arial" w:cs="Arial"/>
        </w:rPr>
        <w:t xml:space="preserve"> </w:t>
      </w:r>
      <w:r w:rsidRPr="00C766B5">
        <w:rPr>
          <w:rFonts w:ascii="Arial" w:hAnsi="Arial" w:cs="Arial"/>
        </w:rPr>
        <w:t>T</w:t>
      </w:r>
      <w:r w:rsidR="00ED42C4">
        <w:rPr>
          <w:rFonts w:ascii="Arial" w:hAnsi="Arial" w:cs="Arial"/>
        </w:rPr>
        <w:t>hey said that t</w:t>
      </w:r>
      <w:r w:rsidRPr="00C766B5">
        <w:rPr>
          <w:rFonts w:ascii="Arial" w:hAnsi="Arial" w:cs="Arial"/>
        </w:rPr>
        <w:t>his gap in training often forces more experienced staff to train their colleagues on the job</w:t>
      </w:r>
      <w:r w:rsidR="003F64E2">
        <w:rPr>
          <w:rFonts w:ascii="Arial" w:hAnsi="Arial" w:cs="Arial"/>
        </w:rPr>
        <w:t>, which further</w:t>
      </w:r>
      <w:r w:rsidRPr="00C766B5">
        <w:rPr>
          <w:rFonts w:ascii="Arial" w:hAnsi="Arial" w:cs="Arial"/>
        </w:rPr>
        <w:t xml:space="preserve"> increas</w:t>
      </w:r>
      <w:r w:rsidR="003F64E2">
        <w:rPr>
          <w:rFonts w:ascii="Arial" w:hAnsi="Arial" w:cs="Arial"/>
        </w:rPr>
        <w:t>es</w:t>
      </w:r>
      <w:r w:rsidRPr="00C766B5">
        <w:rPr>
          <w:rFonts w:ascii="Arial" w:hAnsi="Arial" w:cs="Arial"/>
        </w:rPr>
        <w:t xml:space="preserve"> their workload. They stressed that online training alone is insufficient for many hands-on caregiving tasks and called for structured, in-person training opportunities to ensure high-quality care. </w:t>
      </w:r>
    </w:p>
    <w:p w14:paraId="07067DC1" w14:textId="1186CDED" w:rsidR="00C766B5" w:rsidRPr="00C766B5" w:rsidRDefault="00D317FB" w:rsidP="00BC703D">
      <w:pPr>
        <w:rPr>
          <w:rFonts w:ascii="Arial" w:hAnsi="Arial" w:cs="Arial"/>
        </w:rPr>
      </w:pPr>
      <w:r>
        <w:rPr>
          <w:rFonts w:ascii="Arial" w:hAnsi="Arial" w:cs="Arial"/>
        </w:rPr>
        <w:t>Some</w:t>
      </w:r>
      <w:r w:rsidRPr="31703EB4">
        <w:rPr>
          <w:rFonts w:ascii="Arial" w:hAnsi="Arial" w:cs="Arial"/>
        </w:rPr>
        <w:t xml:space="preserve"> </w:t>
      </w:r>
      <w:r w:rsidR="0714FD4D" w:rsidRPr="31703EB4">
        <w:rPr>
          <w:rFonts w:ascii="Arial" w:hAnsi="Arial" w:cs="Arial"/>
        </w:rPr>
        <w:t>p</w:t>
      </w:r>
      <w:r w:rsidR="10B45552" w:rsidRPr="31703EB4">
        <w:rPr>
          <w:rFonts w:ascii="Arial" w:hAnsi="Arial" w:cs="Arial"/>
        </w:rPr>
        <w:t xml:space="preserve">articipants noted that inconsistent workforce standards and unequal opportunities across local authorities make it challenging to maintain consistent care quality. </w:t>
      </w:r>
      <w:r>
        <w:rPr>
          <w:rFonts w:ascii="Arial" w:hAnsi="Arial" w:cs="Arial"/>
        </w:rPr>
        <w:t>During this discussion</w:t>
      </w:r>
      <w:r w:rsidRPr="31703EB4">
        <w:rPr>
          <w:rFonts w:ascii="Arial" w:hAnsi="Arial" w:cs="Arial"/>
        </w:rPr>
        <w:t xml:space="preserve"> </w:t>
      </w:r>
      <w:r w:rsidR="0D85F84A" w:rsidRPr="31703EB4">
        <w:rPr>
          <w:rFonts w:ascii="Arial" w:hAnsi="Arial" w:cs="Arial"/>
        </w:rPr>
        <w:t>some participants</w:t>
      </w:r>
      <w:r w:rsidR="10B45552" w:rsidRPr="31703EB4">
        <w:rPr>
          <w:rFonts w:ascii="Arial" w:hAnsi="Arial" w:cs="Arial"/>
        </w:rPr>
        <w:t xml:space="preserve"> call</w:t>
      </w:r>
      <w:r>
        <w:rPr>
          <w:rFonts w:ascii="Arial" w:hAnsi="Arial" w:cs="Arial"/>
        </w:rPr>
        <w:t>ed</w:t>
      </w:r>
      <w:r w:rsidR="10B45552" w:rsidRPr="31703EB4">
        <w:rPr>
          <w:rFonts w:ascii="Arial" w:hAnsi="Arial" w:cs="Arial"/>
        </w:rPr>
        <w:t xml:space="preserve"> for national workforce planning, consistent pay structures, and more formalised professional development for care staff. One participant stressed that health and social care services cannot function effectively without the right people in the right roles</w:t>
      </w:r>
      <w:r w:rsidR="007F3989">
        <w:rPr>
          <w:rFonts w:ascii="Arial" w:hAnsi="Arial" w:cs="Arial"/>
        </w:rPr>
        <w:t xml:space="preserve"> and </w:t>
      </w:r>
      <w:r w:rsidR="10B45552" w:rsidRPr="31703EB4">
        <w:rPr>
          <w:rFonts w:ascii="Arial" w:hAnsi="Arial" w:cs="Arial"/>
        </w:rPr>
        <w:t>highlight</w:t>
      </w:r>
      <w:r w:rsidR="007F3989">
        <w:rPr>
          <w:rFonts w:ascii="Arial" w:hAnsi="Arial" w:cs="Arial"/>
        </w:rPr>
        <w:t>ed</w:t>
      </w:r>
      <w:r w:rsidR="10B45552" w:rsidRPr="31703EB4">
        <w:rPr>
          <w:rFonts w:ascii="Arial" w:hAnsi="Arial" w:cs="Arial"/>
        </w:rPr>
        <w:t xml:space="preserve"> the importance of values-based recruitment alongside skills training. </w:t>
      </w:r>
    </w:p>
    <w:p w14:paraId="7433E69D" w14:textId="36EB8A29" w:rsidR="007A230E" w:rsidRDefault="00C766B5" w:rsidP="00BC703D">
      <w:pPr>
        <w:pStyle w:val="Style2"/>
      </w:pPr>
      <w:r w:rsidRPr="01DEB5A9">
        <w:rPr>
          <w:rFonts w:cs="Arial"/>
        </w:rPr>
        <w:t> </w:t>
      </w:r>
      <w:bookmarkStart w:id="17" w:name="_ #7._Understand_how"/>
      <w:bookmarkStart w:id="18" w:name="_Toc197001104"/>
      <w:r w:rsidR="008D537D">
        <w:t xml:space="preserve">#7. </w:t>
      </w:r>
      <w:r w:rsidR="007A230E">
        <w:t>Understand how social care is provided across a person's lifetime and the relationship between social care provision and the overall health of people using care services.</w:t>
      </w:r>
      <w:bookmarkEnd w:id="17"/>
      <w:bookmarkEnd w:id="18"/>
      <w:r w:rsidR="007A230E">
        <w:t>  </w:t>
      </w:r>
    </w:p>
    <w:p w14:paraId="7D7E9892" w14:textId="5DA16CB4" w:rsidR="008D537D" w:rsidRDefault="000A24C6" w:rsidP="00BC703D">
      <w:pPr>
        <w:rPr>
          <w:rFonts w:ascii="Arial" w:hAnsi="Arial" w:cs="Arial"/>
        </w:rPr>
      </w:pPr>
      <w:r>
        <w:rPr>
          <w:rFonts w:ascii="Arial" w:hAnsi="Arial" w:cs="Arial"/>
        </w:rPr>
        <w:t>People who took part in our engagement activities suggested that there was a need to</w:t>
      </w:r>
      <w:r w:rsidR="277FB03A" w:rsidRPr="31703EB4">
        <w:rPr>
          <w:rFonts w:ascii="Arial" w:hAnsi="Arial" w:cs="Arial"/>
        </w:rPr>
        <w:t xml:space="preserve"> use linked data research to better understand how social care is provided over a person’s lifetime</w:t>
      </w:r>
      <w:r>
        <w:rPr>
          <w:rFonts w:ascii="Arial" w:hAnsi="Arial" w:cs="Arial"/>
        </w:rPr>
        <w:t>,</w:t>
      </w:r>
      <w:r w:rsidR="277FB03A" w:rsidRPr="31703EB4">
        <w:rPr>
          <w:rFonts w:ascii="Arial" w:hAnsi="Arial" w:cs="Arial"/>
        </w:rPr>
        <w:t xml:space="preserve"> including </w:t>
      </w:r>
      <w:r>
        <w:rPr>
          <w:rFonts w:ascii="Arial" w:hAnsi="Arial" w:cs="Arial"/>
        </w:rPr>
        <w:t xml:space="preserve">at the </w:t>
      </w:r>
      <w:r w:rsidR="277FB03A" w:rsidRPr="31703EB4">
        <w:rPr>
          <w:rFonts w:ascii="Arial" w:hAnsi="Arial" w:cs="Arial"/>
        </w:rPr>
        <w:t xml:space="preserve">end of life. </w:t>
      </w:r>
      <w:r>
        <w:rPr>
          <w:rFonts w:ascii="Arial" w:hAnsi="Arial" w:cs="Arial"/>
        </w:rPr>
        <w:t>They</w:t>
      </w:r>
      <w:r w:rsidR="277FB03A" w:rsidRPr="31703EB4">
        <w:rPr>
          <w:rFonts w:ascii="Arial" w:hAnsi="Arial" w:cs="Arial"/>
        </w:rPr>
        <w:t xml:space="preserve"> also </w:t>
      </w:r>
      <w:r w:rsidR="003A61AA">
        <w:rPr>
          <w:rFonts w:ascii="Arial" w:hAnsi="Arial" w:cs="Arial"/>
        </w:rPr>
        <w:t>expressed that there was a need to</w:t>
      </w:r>
      <w:r w:rsidR="277FB03A" w:rsidRPr="31703EB4">
        <w:rPr>
          <w:rFonts w:ascii="Arial" w:hAnsi="Arial" w:cs="Arial"/>
        </w:rPr>
        <w:t xml:space="preserve"> understand the overall health of people using care and support services</w:t>
      </w:r>
      <w:r w:rsidR="003A61AA">
        <w:rPr>
          <w:rFonts w:ascii="Arial" w:hAnsi="Arial" w:cs="Arial"/>
        </w:rPr>
        <w:t>,</w:t>
      </w:r>
      <w:r w:rsidR="277FB03A" w:rsidRPr="31703EB4">
        <w:rPr>
          <w:rFonts w:ascii="Arial" w:hAnsi="Arial" w:cs="Arial"/>
        </w:rPr>
        <w:t xml:space="preserve"> including morbidity and mortality </w:t>
      </w:r>
      <w:r w:rsidR="003A61AA">
        <w:rPr>
          <w:rFonts w:ascii="Arial" w:hAnsi="Arial" w:cs="Arial"/>
        </w:rPr>
        <w:t xml:space="preserve">rates amongst people accessing </w:t>
      </w:r>
      <w:r w:rsidR="277FB03A" w:rsidRPr="31703EB4">
        <w:rPr>
          <w:rFonts w:ascii="Arial" w:hAnsi="Arial" w:cs="Arial"/>
        </w:rPr>
        <w:t>care and support. </w:t>
      </w:r>
    </w:p>
    <w:p w14:paraId="5FF7E3A8" w14:textId="441EC05B" w:rsidR="00106294" w:rsidRPr="00A762AC" w:rsidRDefault="55D3FF36" w:rsidP="00BC703D">
      <w:pPr>
        <w:rPr>
          <w:rFonts w:ascii="Arial" w:hAnsi="Arial" w:cs="Arial"/>
        </w:rPr>
      </w:pPr>
      <w:r w:rsidRPr="31703EB4">
        <w:rPr>
          <w:rFonts w:ascii="Arial" w:hAnsi="Arial" w:cs="Arial"/>
        </w:rPr>
        <w:t>In the workshop, there was consensus</w:t>
      </w:r>
      <w:r w:rsidR="4CD615C8" w:rsidRPr="31703EB4">
        <w:rPr>
          <w:rFonts w:ascii="Arial" w:hAnsi="Arial" w:cs="Arial"/>
        </w:rPr>
        <w:t xml:space="preserve"> amongst many participants</w:t>
      </w:r>
      <w:r w:rsidRPr="31703EB4">
        <w:rPr>
          <w:rFonts w:ascii="Arial" w:hAnsi="Arial" w:cs="Arial"/>
        </w:rPr>
        <w:t xml:space="preserve"> that social care requires dynamic and adaptable approaches that respond to changing needs. </w:t>
      </w:r>
      <w:r w:rsidR="00817514">
        <w:rPr>
          <w:rFonts w:ascii="Arial" w:hAnsi="Arial" w:cs="Arial"/>
        </w:rPr>
        <w:t xml:space="preserve">There was </w:t>
      </w:r>
      <w:r w:rsidRPr="31703EB4">
        <w:rPr>
          <w:rFonts w:ascii="Arial" w:hAnsi="Arial" w:cs="Arial"/>
        </w:rPr>
        <w:t>agree</w:t>
      </w:r>
      <w:r w:rsidR="00817514">
        <w:rPr>
          <w:rFonts w:ascii="Arial" w:hAnsi="Arial" w:cs="Arial"/>
        </w:rPr>
        <w:t>ment</w:t>
      </w:r>
      <w:r w:rsidRPr="31703EB4">
        <w:rPr>
          <w:rFonts w:ascii="Arial" w:hAnsi="Arial" w:cs="Arial"/>
        </w:rPr>
        <w:t xml:space="preserve"> that social care services must be flexible enough to adapt to</w:t>
      </w:r>
      <w:r w:rsidR="005E2B09">
        <w:rPr>
          <w:rFonts w:ascii="Arial" w:hAnsi="Arial" w:cs="Arial"/>
        </w:rPr>
        <w:t xml:space="preserve"> individuals’ multifaceted needs and</w:t>
      </w:r>
      <w:r w:rsidRPr="31703EB4">
        <w:rPr>
          <w:rFonts w:ascii="Arial" w:hAnsi="Arial" w:cs="Arial"/>
        </w:rPr>
        <w:t xml:space="preserve"> consider changing needs over time. </w:t>
      </w:r>
      <w:r w:rsidR="00106294">
        <w:rPr>
          <w:rFonts w:ascii="Arial" w:hAnsi="Arial" w:cs="Arial"/>
        </w:rPr>
        <w:t>One participant said</w:t>
      </w:r>
      <w:r w:rsidR="00106294" w:rsidRPr="00A762AC">
        <w:rPr>
          <w:rFonts w:ascii="Arial" w:hAnsi="Arial" w:cs="Arial"/>
        </w:rPr>
        <w:t>:</w:t>
      </w:r>
      <w:r w:rsidR="00A762AC" w:rsidRPr="00A762AC">
        <w:rPr>
          <w:rFonts w:ascii="Arial" w:hAnsi="Arial" w:cs="Arial"/>
        </w:rPr>
        <w:t xml:space="preserve"> </w:t>
      </w:r>
      <w:r w:rsidR="00106294" w:rsidRPr="00A762AC">
        <w:rPr>
          <w:rFonts w:ascii="Arial" w:hAnsi="Arial" w:cs="Arial"/>
        </w:rPr>
        <w:t>"There is no one size fits all"</w:t>
      </w:r>
      <w:r w:rsidR="00A762AC" w:rsidRPr="00A762AC">
        <w:rPr>
          <w:rFonts w:ascii="Arial" w:hAnsi="Arial" w:cs="Arial"/>
        </w:rPr>
        <w:t>.</w:t>
      </w:r>
    </w:p>
    <w:p w14:paraId="071E57F9" w14:textId="42270BBD" w:rsidR="005D6B29" w:rsidRDefault="55D3FF36" w:rsidP="00BC703D">
      <w:pPr>
        <w:rPr>
          <w:rFonts w:ascii="Arial" w:hAnsi="Arial" w:cs="Arial"/>
        </w:rPr>
      </w:pPr>
      <w:r w:rsidRPr="31703EB4">
        <w:rPr>
          <w:rFonts w:ascii="Arial" w:hAnsi="Arial" w:cs="Arial"/>
        </w:rPr>
        <w:t xml:space="preserve">There was consensus </w:t>
      </w:r>
      <w:r w:rsidR="7F6F9C80" w:rsidRPr="31703EB4">
        <w:rPr>
          <w:rFonts w:ascii="Arial" w:hAnsi="Arial" w:cs="Arial"/>
        </w:rPr>
        <w:t xml:space="preserve">amongst many participants </w:t>
      </w:r>
      <w:r w:rsidRPr="31703EB4">
        <w:rPr>
          <w:rFonts w:ascii="Arial" w:hAnsi="Arial" w:cs="Arial"/>
        </w:rPr>
        <w:t xml:space="preserve">that </w:t>
      </w:r>
      <w:r w:rsidR="005D6B29">
        <w:rPr>
          <w:rFonts w:ascii="Arial" w:hAnsi="Arial" w:cs="Arial"/>
        </w:rPr>
        <w:t xml:space="preserve">there is a need to </w:t>
      </w:r>
      <w:r w:rsidRPr="31703EB4">
        <w:rPr>
          <w:rFonts w:ascii="Arial" w:hAnsi="Arial" w:cs="Arial"/>
        </w:rPr>
        <w:t>understand</w:t>
      </w:r>
      <w:r w:rsidR="00FE67AE">
        <w:rPr>
          <w:rFonts w:ascii="Arial" w:hAnsi="Arial" w:cs="Arial"/>
        </w:rPr>
        <w:t xml:space="preserve"> how care and support can be provided </w:t>
      </w:r>
      <w:r w:rsidRPr="31703EB4">
        <w:rPr>
          <w:rFonts w:ascii="Arial" w:hAnsi="Arial" w:cs="Arial"/>
        </w:rPr>
        <w:t>holistic</w:t>
      </w:r>
      <w:r w:rsidR="00FE67AE">
        <w:rPr>
          <w:rFonts w:ascii="Arial" w:hAnsi="Arial" w:cs="Arial"/>
        </w:rPr>
        <w:t xml:space="preserve">ally and with continuity </w:t>
      </w:r>
      <w:r w:rsidRPr="31703EB4">
        <w:rPr>
          <w:rFonts w:ascii="Arial" w:hAnsi="Arial" w:cs="Arial"/>
        </w:rPr>
        <w:t xml:space="preserve">across life stages. </w:t>
      </w:r>
      <w:r w:rsidR="00FE67AE">
        <w:rPr>
          <w:rFonts w:ascii="Arial" w:hAnsi="Arial" w:cs="Arial"/>
        </w:rPr>
        <w:t>One</w:t>
      </w:r>
      <w:r w:rsidR="00FE67AE" w:rsidRPr="31703EB4">
        <w:rPr>
          <w:rFonts w:ascii="Arial" w:hAnsi="Arial" w:cs="Arial"/>
        </w:rPr>
        <w:t xml:space="preserve"> </w:t>
      </w:r>
      <w:r w:rsidRPr="31703EB4">
        <w:rPr>
          <w:rFonts w:ascii="Arial" w:hAnsi="Arial" w:cs="Arial"/>
        </w:rPr>
        <w:t>participant</w:t>
      </w:r>
      <w:r w:rsidR="1B2753E3" w:rsidRPr="31703EB4">
        <w:rPr>
          <w:rFonts w:ascii="Arial" w:hAnsi="Arial" w:cs="Arial"/>
        </w:rPr>
        <w:t xml:space="preserve"> </w:t>
      </w:r>
      <w:r w:rsidR="00FE67AE">
        <w:rPr>
          <w:rFonts w:ascii="Arial" w:hAnsi="Arial" w:cs="Arial"/>
        </w:rPr>
        <w:t xml:space="preserve">in the workshop </w:t>
      </w:r>
      <w:r w:rsidR="002E1670">
        <w:rPr>
          <w:rFonts w:ascii="Arial" w:hAnsi="Arial" w:cs="Arial"/>
        </w:rPr>
        <w:t xml:space="preserve">stressed the need for </w:t>
      </w:r>
      <w:r w:rsidR="000B6367">
        <w:rPr>
          <w:rFonts w:ascii="Arial" w:hAnsi="Arial" w:cs="Arial"/>
        </w:rPr>
        <w:t xml:space="preserve">those delivering care to understand how </w:t>
      </w:r>
      <w:r w:rsidRPr="31703EB4">
        <w:rPr>
          <w:rFonts w:ascii="Arial" w:hAnsi="Arial" w:cs="Arial"/>
        </w:rPr>
        <w:t>care needs change over time</w:t>
      </w:r>
      <w:r w:rsidR="000B6367">
        <w:rPr>
          <w:rFonts w:ascii="Arial" w:hAnsi="Arial" w:cs="Arial"/>
        </w:rPr>
        <w:t>. They</w:t>
      </w:r>
      <w:r w:rsidRPr="31703EB4">
        <w:rPr>
          <w:rFonts w:ascii="Arial" w:hAnsi="Arial" w:cs="Arial"/>
        </w:rPr>
        <w:t xml:space="preserve"> </w:t>
      </w:r>
      <w:r w:rsidR="000B6367">
        <w:rPr>
          <w:rFonts w:ascii="Arial" w:hAnsi="Arial" w:cs="Arial"/>
        </w:rPr>
        <w:t xml:space="preserve">suggested that </w:t>
      </w:r>
      <w:r w:rsidRPr="31703EB4">
        <w:rPr>
          <w:rFonts w:ascii="Arial" w:hAnsi="Arial" w:cs="Arial"/>
        </w:rPr>
        <w:t>relying solely on a prescriptive, standardised model of care provision does not adequately meet the needs of individuals</w:t>
      </w:r>
      <w:r w:rsidR="000B6367">
        <w:rPr>
          <w:rFonts w:ascii="Arial" w:hAnsi="Arial" w:cs="Arial"/>
        </w:rPr>
        <w:t>,</w:t>
      </w:r>
      <w:r w:rsidRPr="31703EB4">
        <w:rPr>
          <w:rFonts w:ascii="Arial" w:hAnsi="Arial" w:cs="Arial"/>
        </w:rPr>
        <w:t xml:space="preserve"> whose circumstances </w:t>
      </w:r>
      <w:r w:rsidR="000B6367">
        <w:rPr>
          <w:rFonts w:ascii="Arial" w:hAnsi="Arial" w:cs="Arial"/>
        </w:rPr>
        <w:t xml:space="preserve">often </w:t>
      </w:r>
      <w:r w:rsidRPr="31703EB4">
        <w:rPr>
          <w:rFonts w:ascii="Arial" w:hAnsi="Arial" w:cs="Arial"/>
        </w:rPr>
        <w:t xml:space="preserve">evolve. </w:t>
      </w:r>
    </w:p>
    <w:p w14:paraId="1CB91F6C" w14:textId="57C0E757" w:rsidR="00747068" w:rsidRPr="00747068" w:rsidRDefault="006B189B" w:rsidP="00BC703D">
      <w:pPr>
        <w:rPr>
          <w:rFonts w:ascii="Arial" w:hAnsi="Arial" w:cs="Arial"/>
        </w:rPr>
      </w:pPr>
      <w:r>
        <w:rPr>
          <w:rFonts w:ascii="Arial" w:hAnsi="Arial" w:cs="Arial"/>
        </w:rPr>
        <w:lastRenderedPageBreak/>
        <w:t>O</w:t>
      </w:r>
      <w:r w:rsidR="5FFC7A55" w:rsidRPr="31703EB4">
        <w:rPr>
          <w:rFonts w:ascii="Arial" w:hAnsi="Arial" w:cs="Arial"/>
        </w:rPr>
        <w:t>ne</w:t>
      </w:r>
      <w:r w:rsidR="2044CBAF" w:rsidRPr="31703EB4">
        <w:rPr>
          <w:rFonts w:ascii="Arial" w:hAnsi="Arial" w:cs="Arial"/>
        </w:rPr>
        <w:t xml:space="preserve"> participant emphasised that reviewing </w:t>
      </w:r>
      <w:r w:rsidR="00813976">
        <w:rPr>
          <w:rFonts w:ascii="Arial" w:hAnsi="Arial" w:cs="Arial"/>
        </w:rPr>
        <w:t xml:space="preserve">the </w:t>
      </w:r>
      <w:r w:rsidR="2044CBAF" w:rsidRPr="31703EB4">
        <w:rPr>
          <w:rFonts w:ascii="Arial" w:hAnsi="Arial" w:cs="Arial"/>
        </w:rPr>
        <w:t>history</w:t>
      </w:r>
      <w:r w:rsidR="00813976">
        <w:rPr>
          <w:rFonts w:ascii="Arial" w:hAnsi="Arial" w:cs="Arial"/>
        </w:rPr>
        <w:t xml:space="preserve"> of an</w:t>
      </w:r>
      <w:r w:rsidR="2044CBAF" w:rsidRPr="31703EB4">
        <w:rPr>
          <w:rFonts w:ascii="Arial" w:hAnsi="Arial" w:cs="Arial"/>
        </w:rPr>
        <w:t xml:space="preserve"> </w:t>
      </w:r>
      <w:r w:rsidR="09C45EE0" w:rsidRPr="31703EB4">
        <w:rPr>
          <w:rFonts w:ascii="Arial" w:hAnsi="Arial" w:cs="Arial"/>
        </w:rPr>
        <w:t>individual</w:t>
      </w:r>
      <w:r w:rsidR="00813976">
        <w:rPr>
          <w:rFonts w:ascii="Arial" w:hAnsi="Arial" w:cs="Arial"/>
        </w:rPr>
        <w:t>’</w:t>
      </w:r>
      <w:r w:rsidR="09C45EE0" w:rsidRPr="31703EB4">
        <w:rPr>
          <w:rFonts w:ascii="Arial" w:hAnsi="Arial" w:cs="Arial"/>
        </w:rPr>
        <w:t xml:space="preserve">s </w:t>
      </w:r>
      <w:r w:rsidR="2044CBAF" w:rsidRPr="31703EB4">
        <w:rPr>
          <w:rFonts w:ascii="Arial" w:hAnsi="Arial" w:cs="Arial"/>
        </w:rPr>
        <w:t>condition and</w:t>
      </w:r>
      <w:r w:rsidR="09C45EE0" w:rsidRPr="31703EB4">
        <w:rPr>
          <w:rFonts w:ascii="Arial" w:hAnsi="Arial" w:cs="Arial"/>
        </w:rPr>
        <w:t xml:space="preserve"> their</w:t>
      </w:r>
      <w:r w:rsidR="2044CBAF" w:rsidRPr="31703EB4">
        <w:rPr>
          <w:rFonts w:ascii="Arial" w:hAnsi="Arial" w:cs="Arial"/>
        </w:rPr>
        <w:t xml:space="preserve"> past care use </w:t>
      </w:r>
      <w:r>
        <w:rPr>
          <w:rFonts w:ascii="Arial" w:hAnsi="Arial" w:cs="Arial"/>
        </w:rPr>
        <w:t>leads to a better understanding of</w:t>
      </w:r>
      <w:r w:rsidR="2044CBAF" w:rsidRPr="31703EB4">
        <w:rPr>
          <w:rFonts w:ascii="Arial" w:hAnsi="Arial" w:cs="Arial"/>
        </w:rPr>
        <w:t xml:space="preserve"> what care provision </w:t>
      </w:r>
      <w:r w:rsidR="007749FF">
        <w:rPr>
          <w:rFonts w:ascii="Arial" w:hAnsi="Arial" w:cs="Arial"/>
        </w:rPr>
        <w:t>is appropriate for that person</w:t>
      </w:r>
      <w:r w:rsidR="00813976">
        <w:rPr>
          <w:rFonts w:ascii="Arial" w:hAnsi="Arial" w:cs="Arial"/>
        </w:rPr>
        <w:t xml:space="preserve"> today</w:t>
      </w:r>
      <w:r w:rsidR="2044CBAF" w:rsidRPr="31703EB4">
        <w:rPr>
          <w:rFonts w:ascii="Arial" w:hAnsi="Arial" w:cs="Arial"/>
        </w:rPr>
        <w:t xml:space="preserve">. However, they noted </w:t>
      </w:r>
      <w:r w:rsidR="003D1C27">
        <w:rPr>
          <w:rFonts w:ascii="Arial" w:hAnsi="Arial" w:cs="Arial"/>
        </w:rPr>
        <w:t>some of the</w:t>
      </w:r>
      <w:r w:rsidR="2044CBAF" w:rsidRPr="31703EB4">
        <w:rPr>
          <w:rFonts w:ascii="Arial" w:hAnsi="Arial" w:cs="Arial"/>
        </w:rPr>
        <w:t xml:space="preserve"> systemic challenges </w:t>
      </w:r>
      <w:r w:rsidR="003D1C27">
        <w:rPr>
          <w:rFonts w:ascii="Arial" w:hAnsi="Arial" w:cs="Arial"/>
        </w:rPr>
        <w:t>with</w:t>
      </w:r>
      <w:r w:rsidR="2044CBAF" w:rsidRPr="31703EB4">
        <w:rPr>
          <w:rFonts w:ascii="Arial" w:hAnsi="Arial" w:cs="Arial"/>
        </w:rPr>
        <w:t xml:space="preserve"> data sharing between health and social care systems</w:t>
      </w:r>
      <w:r w:rsidR="003D1C27">
        <w:rPr>
          <w:rFonts w:ascii="Arial" w:hAnsi="Arial" w:cs="Arial"/>
        </w:rPr>
        <w:t>, which</w:t>
      </w:r>
      <w:r w:rsidR="2044CBAF" w:rsidRPr="31703EB4">
        <w:rPr>
          <w:rFonts w:ascii="Arial" w:hAnsi="Arial" w:cs="Arial"/>
        </w:rPr>
        <w:t xml:space="preserve"> often hinder timely and well-informed care decisions</w:t>
      </w:r>
      <w:r w:rsidR="003D1C27">
        <w:rPr>
          <w:rFonts w:ascii="Arial" w:hAnsi="Arial" w:cs="Arial"/>
        </w:rPr>
        <w:t xml:space="preserve"> being made</w:t>
      </w:r>
      <w:r w:rsidR="2044CBAF" w:rsidRPr="31703EB4">
        <w:rPr>
          <w:rFonts w:ascii="Arial" w:hAnsi="Arial" w:cs="Arial"/>
        </w:rPr>
        <w:t xml:space="preserve">. </w:t>
      </w:r>
    </w:p>
    <w:p w14:paraId="4B4AF856" w14:textId="4A7657D0" w:rsidR="00747068" w:rsidRPr="00ED1508" w:rsidRDefault="6480039D" w:rsidP="00BC703D">
      <w:pPr>
        <w:rPr>
          <w:rFonts w:ascii="Arial" w:hAnsi="Arial" w:cs="Arial"/>
        </w:rPr>
      </w:pPr>
      <w:r w:rsidRPr="31703EB4">
        <w:rPr>
          <w:rFonts w:ascii="Arial" w:hAnsi="Arial" w:cs="Arial"/>
        </w:rPr>
        <w:t>T</w:t>
      </w:r>
      <w:r w:rsidR="55D3FF36" w:rsidRPr="31703EB4">
        <w:rPr>
          <w:rFonts w:ascii="Arial" w:hAnsi="Arial" w:cs="Arial"/>
        </w:rPr>
        <w:t xml:space="preserve">here was recognition </w:t>
      </w:r>
      <w:r w:rsidR="52E9F833" w:rsidRPr="31703EB4">
        <w:rPr>
          <w:rFonts w:ascii="Arial" w:hAnsi="Arial" w:cs="Arial"/>
        </w:rPr>
        <w:t xml:space="preserve">amongst some participants </w:t>
      </w:r>
      <w:r w:rsidR="55D3FF36" w:rsidRPr="31703EB4">
        <w:rPr>
          <w:rFonts w:ascii="Arial" w:hAnsi="Arial" w:cs="Arial"/>
        </w:rPr>
        <w:t xml:space="preserve">that understanding care provision </w:t>
      </w:r>
      <w:r w:rsidR="00215296">
        <w:rPr>
          <w:rFonts w:ascii="Arial" w:hAnsi="Arial" w:cs="Arial"/>
        </w:rPr>
        <w:t xml:space="preserve">across people’s lifetimes </w:t>
      </w:r>
      <w:r w:rsidR="55D3FF36" w:rsidRPr="31703EB4">
        <w:rPr>
          <w:rFonts w:ascii="Arial" w:hAnsi="Arial" w:cs="Arial"/>
        </w:rPr>
        <w:t xml:space="preserve">could </w:t>
      </w:r>
      <w:r w:rsidR="00215296">
        <w:rPr>
          <w:rFonts w:ascii="Arial" w:hAnsi="Arial" w:cs="Arial"/>
        </w:rPr>
        <w:t xml:space="preserve">also </w:t>
      </w:r>
      <w:r w:rsidR="55D3FF36" w:rsidRPr="31703EB4">
        <w:rPr>
          <w:rFonts w:ascii="Arial" w:hAnsi="Arial" w:cs="Arial"/>
        </w:rPr>
        <w:t xml:space="preserve">have significant financial implications. One participant noted that better planning around lifetime needs could help reduce financial costs, particularly when addressing the requirements of people with learning disabilities. They pointed out that failing to provide early and consistent support can negatively impact individuals and families, increasing </w:t>
      </w:r>
      <w:r w:rsidR="00BE4A94">
        <w:rPr>
          <w:rFonts w:ascii="Arial" w:hAnsi="Arial" w:cs="Arial"/>
        </w:rPr>
        <w:t>long-term demand</w:t>
      </w:r>
      <w:r w:rsidR="00BE4A94" w:rsidRPr="31703EB4">
        <w:rPr>
          <w:rFonts w:ascii="Arial" w:hAnsi="Arial" w:cs="Arial"/>
        </w:rPr>
        <w:t xml:space="preserve"> </w:t>
      </w:r>
      <w:r w:rsidR="55D3FF36" w:rsidRPr="31703EB4">
        <w:rPr>
          <w:rFonts w:ascii="Arial" w:hAnsi="Arial" w:cs="Arial"/>
        </w:rPr>
        <w:t>on social care services.</w:t>
      </w:r>
    </w:p>
    <w:p w14:paraId="062306B5" w14:textId="3A1BF413" w:rsidR="007A230E" w:rsidRDefault="00FB31C5" w:rsidP="00BC703D">
      <w:pPr>
        <w:pStyle w:val="Style2"/>
      </w:pPr>
      <w:bookmarkStart w:id="19" w:name="_#8._Understand_where"/>
      <w:bookmarkStart w:id="20" w:name="_Toc197001105"/>
      <w:r>
        <w:t xml:space="preserve">#8. </w:t>
      </w:r>
      <w:r w:rsidR="007A230E">
        <w:t>Understand where health and social care services work together and how this impacts on people accessing care and support as well as the services involved.</w:t>
      </w:r>
      <w:bookmarkEnd w:id="19"/>
      <w:bookmarkEnd w:id="20"/>
      <w:r w:rsidR="007A230E">
        <w:t>  </w:t>
      </w:r>
    </w:p>
    <w:p w14:paraId="554E4EA6" w14:textId="384662DC" w:rsidR="00934B2A" w:rsidRDefault="00756E8B" w:rsidP="00BC703D">
      <w:pPr>
        <w:rPr>
          <w:rFonts w:ascii="Arial" w:hAnsi="Arial" w:cs="Arial"/>
        </w:rPr>
      </w:pPr>
      <w:r>
        <w:rPr>
          <w:rFonts w:ascii="Arial" w:hAnsi="Arial" w:cs="Arial"/>
        </w:rPr>
        <w:t xml:space="preserve">People involved in the engagement activities </w:t>
      </w:r>
      <w:r w:rsidR="00FD31A0">
        <w:rPr>
          <w:rFonts w:ascii="Arial" w:hAnsi="Arial" w:cs="Arial"/>
        </w:rPr>
        <w:t xml:space="preserve">indicated </w:t>
      </w:r>
      <w:r w:rsidR="008A4B00">
        <w:rPr>
          <w:rFonts w:ascii="Arial" w:hAnsi="Arial" w:cs="Arial"/>
        </w:rPr>
        <w:t>several</w:t>
      </w:r>
      <w:r w:rsidR="00FD31A0">
        <w:rPr>
          <w:rFonts w:ascii="Arial" w:hAnsi="Arial" w:cs="Arial"/>
        </w:rPr>
        <w:t xml:space="preserve"> areas where </w:t>
      </w:r>
      <w:r w:rsidR="00CF6689">
        <w:rPr>
          <w:rFonts w:ascii="Arial" w:hAnsi="Arial" w:cs="Arial"/>
        </w:rPr>
        <w:t xml:space="preserve">there was a need to understand </w:t>
      </w:r>
      <w:r w:rsidR="008A4B00">
        <w:rPr>
          <w:rFonts w:ascii="Arial" w:hAnsi="Arial" w:cs="Arial"/>
        </w:rPr>
        <w:t>how</w:t>
      </w:r>
      <w:r w:rsidR="008A4B00" w:rsidRPr="31703EB4">
        <w:rPr>
          <w:rFonts w:ascii="Arial" w:hAnsi="Arial" w:cs="Arial"/>
        </w:rPr>
        <w:t xml:space="preserve"> </w:t>
      </w:r>
      <w:r w:rsidR="2509FF4E" w:rsidRPr="31703EB4">
        <w:rPr>
          <w:rFonts w:ascii="Arial" w:hAnsi="Arial" w:cs="Arial"/>
        </w:rPr>
        <w:t>health and social care services</w:t>
      </w:r>
      <w:r w:rsidR="00CF6689">
        <w:rPr>
          <w:rFonts w:ascii="Arial" w:hAnsi="Arial" w:cs="Arial"/>
        </w:rPr>
        <w:t xml:space="preserve"> are</w:t>
      </w:r>
      <w:r w:rsidR="2509FF4E" w:rsidRPr="31703EB4">
        <w:rPr>
          <w:rFonts w:ascii="Arial" w:hAnsi="Arial" w:cs="Arial"/>
        </w:rPr>
        <w:t xml:space="preserve"> work</w:t>
      </w:r>
      <w:r w:rsidR="00CF6689">
        <w:rPr>
          <w:rFonts w:ascii="Arial" w:hAnsi="Arial" w:cs="Arial"/>
        </w:rPr>
        <w:t>ing</w:t>
      </w:r>
      <w:r w:rsidR="2509FF4E" w:rsidRPr="31703EB4">
        <w:rPr>
          <w:rFonts w:ascii="Arial" w:hAnsi="Arial" w:cs="Arial"/>
        </w:rPr>
        <w:t xml:space="preserve"> together</w:t>
      </w:r>
      <w:r w:rsidR="00CF6689">
        <w:rPr>
          <w:rFonts w:ascii="Arial" w:hAnsi="Arial" w:cs="Arial"/>
        </w:rPr>
        <w:t xml:space="preserve">. They were also interested in how this joint working might </w:t>
      </w:r>
      <w:r w:rsidR="2509FF4E" w:rsidRPr="31703EB4">
        <w:rPr>
          <w:rFonts w:ascii="Arial" w:hAnsi="Arial" w:cs="Arial"/>
        </w:rPr>
        <w:t>improv</w:t>
      </w:r>
      <w:r w:rsidR="00CF6689">
        <w:rPr>
          <w:rFonts w:ascii="Arial" w:hAnsi="Arial" w:cs="Arial"/>
        </w:rPr>
        <w:t>e</w:t>
      </w:r>
      <w:r w:rsidR="2509FF4E" w:rsidRPr="31703EB4">
        <w:rPr>
          <w:rFonts w:ascii="Arial" w:hAnsi="Arial" w:cs="Arial"/>
        </w:rPr>
        <w:t xml:space="preserve"> access to care and support as well as outcomes for individuals accessing services. </w:t>
      </w:r>
      <w:r w:rsidR="00CF6689">
        <w:rPr>
          <w:rFonts w:ascii="Arial" w:hAnsi="Arial" w:cs="Arial"/>
        </w:rPr>
        <w:t>Several</w:t>
      </w:r>
      <w:r w:rsidR="2509FF4E" w:rsidRPr="31703EB4">
        <w:rPr>
          <w:rFonts w:ascii="Arial" w:hAnsi="Arial" w:cs="Arial"/>
        </w:rPr>
        <w:t xml:space="preserve"> examples of joint working between health and social care services </w:t>
      </w:r>
      <w:r w:rsidR="00CF6689">
        <w:rPr>
          <w:rFonts w:ascii="Arial" w:hAnsi="Arial" w:cs="Arial"/>
        </w:rPr>
        <w:t xml:space="preserve">were </w:t>
      </w:r>
      <w:r w:rsidR="2509FF4E" w:rsidRPr="31703EB4">
        <w:rPr>
          <w:rFonts w:ascii="Arial" w:hAnsi="Arial" w:cs="Arial"/>
        </w:rPr>
        <w:t>provided</w:t>
      </w:r>
      <w:r w:rsidR="00CF6689">
        <w:rPr>
          <w:rFonts w:ascii="Arial" w:hAnsi="Arial" w:cs="Arial"/>
        </w:rPr>
        <w:t xml:space="preserve">, including </w:t>
      </w:r>
      <w:r w:rsidR="2509FF4E" w:rsidRPr="31703EB4">
        <w:rPr>
          <w:rFonts w:ascii="Arial" w:hAnsi="Arial" w:cs="Arial"/>
        </w:rPr>
        <w:t>routine dental care and other health services provided in care home</w:t>
      </w:r>
      <w:r w:rsidR="00CF6689">
        <w:rPr>
          <w:rFonts w:ascii="Arial" w:hAnsi="Arial" w:cs="Arial"/>
        </w:rPr>
        <w:t>s</w:t>
      </w:r>
      <w:r w:rsidR="2509FF4E" w:rsidRPr="31703EB4">
        <w:rPr>
          <w:rFonts w:ascii="Arial" w:hAnsi="Arial" w:cs="Arial"/>
        </w:rPr>
        <w:t xml:space="preserve"> and </w:t>
      </w:r>
      <w:r w:rsidR="00AA329C">
        <w:rPr>
          <w:rFonts w:ascii="Arial" w:hAnsi="Arial" w:cs="Arial"/>
        </w:rPr>
        <w:t xml:space="preserve">social care following </w:t>
      </w:r>
      <w:r w:rsidR="2509FF4E" w:rsidRPr="31703EB4">
        <w:rPr>
          <w:rFonts w:ascii="Arial" w:hAnsi="Arial" w:cs="Arial"/>
        </w:rPr>
        <w:t xml:space="preserve">hospital discharge. </w:t>
      </w:r>
      <w:r w:rsidR="00AA329C">
        <w:rPr>
          <w:rFonts w:ascii="Arial" w:hAnsi="Arial" w:cs="Arial"/>
        </w:rPr>
        <w:t>Participants</w:t>
      </w:r>
      <w:r w:rsidR="2509FF4E" w:rsidRPr="31703EB4">
        <w:rPr>
          <w:rFonts w:ascii="Arial" w:hAnsi="Arial" w:cs="Arial"/>
        </w:rPr>
        <w:t xml:space="preserve"> indicated that barriers to effective joint working </w:t>
      </w:r>
      <w:r w:rsidR="00595DC7">
        <w:rPr>
          <w:rFonts w:ascii="Arial" w:hAnsi="Arial" w:cs="Arial"/>
        </w:rPr>
        <w:t xml:space="preserve">also </w:t>
      </w:r>
      <w:r w:rsidR="2509FF4E" w:rsidRPr="31703EB4">
        <w:rPr>
          <w:rFonts w:ascii="Arial" w:hAnsi="Arial" w:cs="Arial"/>
        </w:rPr>
        <w:t>need to be understood better to improve outcomes for those in need of care and support. </w:t>
      </w:r>
    </w:p>
    <w:p w14:paraId="4E075F54" w14:textId="128F9D50" w:rsidR="006A7A4F" w:rsidRPr="00A762AC" w:rsidRDefault="7BF76986" w:rsidP="009F7713">
      <w:pPr>
        <w:rPr>
          <w:rFonts w:ascii="Arial" w:hAnsi="Arial" w:cs="Arial"/>
        </w:rPr>
      </w:pPr>
      <w:r w:rsidRPr="31703EB4">
        <w:rPr>
          <w:rFonts w:ascii="Arial" w:hAnsi="Arial" w:cs="Arial"/>
        </w:rPr>
        <w:t xml:space="preserve">In the workshop, </w:t>
      </w:r>
      <w:r w:rsidR="79520F29" w:rsidRPr="31703EB4">
        <w:rPr>
          <w:rFonts w:ascii="Arial" w:hAnsi="Arial" w:cs="Arial"/>
        </w:rPr>
        <w:t xml:space="preserve">many </w:t>
      </w:r>
      <w:r w:rsidR="3C96E557" w:rsidRPr="31703EB4">
        <w:rPr>
          <w:rFonts w:ascii="Arial" w:hAnsi="Arial" w:cs="Arial"/>
        </w:rPr>
        <w:t>p</w:t>
      </w:r>
      <w:r w:rsidRPr="31703EB4">
        <w:rPr>
          <w:rFonts w:ascii="Arial" w:hAnsi="Arial" w:cs="Arial"/>
        </w:rPr>
        <w:t>articipants emphasi</w:t>
      </w:r>
      <w:r w:rsidR="07D70ED9" w:rsidRPr="31703EB4">
        <w:rPr>
          <w:rFonts w:ascii="Arial" w:hAnsi="Arial" w:cs="Arial"/>
        </w:rPr>
        <w:t>s</w:t>
      </w:r>
      <w:r w:rsidRPr="31703EB4">
        <w:rPr>
          <w:rFonts w:ascii="Arial" w:hAnsi="Arial" w:cs="Arial"/>
        </w:rPr>
        <w:t xml:space="preserve">ed that collaboration between health and social care services is essential to achieving person-centred care. </w:t>
      </w:r>
      <w:r w:rsidR="006D6771" w:rsidRPr="006D6771">
        <w:rPr>
          <w:rFonts w:ascii="Arial" w:hAnsi="Arial" w:cs="Arial"/>
        </w:rPr>
        <w:t xml:space="preserve">However, there was a discussion about difficulties people using care services and professionals faced because of the disjointed nature of the current system. One </w:t>
      </w:r>
      <w:r w:rsidR="006D6771" w:rsidRPr="00A762AC">
        <w:rPr>
          <w:rFonts w:ascii="Arial" w:hAnsi="Arial" w:cs="Arial"/>
        </w:rPr>
        <w:t>participant said:</w:t>
      </w:r>
      <w:r w:rsidR="00A762AC" w:rsidRPr="00A762AC">
        <w:rPr>
          <w:rFonts w:ascii="Arial" w:hAnsi="Arial" w:cs="Arial"/>
        </w:rPr>
        <w:t xml:space="preserve"> </w:t>
      </w:r>
      <w:r w:rsidR="006A7A4F" w:rsidRPr="00A762AC">
        <w:rPr>
          <w:rFonts w:ascii="Arial" w:hAnsi="Arial" w:cs="Arial"/>
        </w:rPr>
        <w:t>"It's a complicated system that is hard to navigate"</w:t>
      </w:r>
      <w:r w:rsidR="00A762AC">
        <w:rPr>
          <w:rFonts w:ascii="Arial" w:hAnsi="Arial" w:cs="Arial"/>
        </w:rPr>
        <w:t>.</w:t>
      </w:r>
    </w:p>
    <w:p w14:paraId="0BE10232" w14:textId="6D0E7EF6" w:rsidR="006A7A4F" w:rsidRPr="006A7A4F" w:rsidRDefault="034D31F4" w:rsidP="00BC703D">
      <w:pPr>
        <w:rPr>
          <w:rFonts w:ascii="Arial" w:hAnsi="Arial" w:cs="Arial"/>
        </w:rPr>
      </w:pPr>
      <w:r w:rsidRPr="31703EB4">
        <w:rPr>
          <w:rFonts w:ascii="Arial" w:hAnsi="Arial" w:cs="Arial"/>
        </w:rPr>
        <w:t>There was consensus</w:t>
      </w:r>
      <w:r w:rsidR="104F5B67" w:rsidRPr="31703EB4">
        <w:rPr>
          <w:rFonts w:ascii="Arial" w:hAnsi="Arial" w:cs="Arial"/>
        </w:rPr>
        <w:t xml:space="preserve"> amongst some participants</w:t>
      </w:r>
      <w:r w:rsidRPr="31703EB4">
        <w:rPr>
          <w:rFonts w:ascii="Arial" w:hAnsi="Arial" w:cs="Arial"/>
        </w:rPr>
        <w:t xml:space="preserve"> that better integration between sectors is necessary to </w:t>
      </w:r>
      <w:r w:rsidR="0012079F">
        <w:rPr>
          <w:rFonts w:ascii="Arial" w:hAnsi="Arial" w:cs="Arial"/>
        </w:rPr>
        <w:t>make sure</w:t>
      </w:r>
      <w:r w:rsidRPr="31703EB4">
        <w:rPr>
          <w:rFonts w:ascii="Arial" w:hAnsi="Arial" w:cs="Arial"/>
        </w:rPr>
        <w:t xml:space="preserve"> individuals </w:t>
      </w:r>
      <w:r w:rsidR="0012079F">
        <w:rPr>
          <w:rFonts w:ascii="Arial" w:hAnsi="Arial" w:cs="Arial"/>
        </w:rPr>
        <w:t>have access to</w:t>
      </w:r>
      <w:r w:rsidR="0012079F" w:rsidRPr="31703EB4">
        <w:rPr>
          <w:rFonts w:ascii="Arial" w:hAnsi="Arial" w:cs="Arial"/>
        </w:rPr>
        <w:t xml:space="preserve"> </w:t>
      </w:r>
      <w:r w:rsidRPr="31703EB4">
        <w:rPr>
          <w:rFonts w:ascii="Arial" w:hAnsi="Arial" w:cs="Arial"/>
        </w:rPr>
        <w:t xml:space="preserve">the right support. </w:t>
      </w:r>
      <w:r w:rsidR="2C110713" w:rsidRPr="31703EB4">
        <w:rPr>
          <w:rFonts w:ascii="Arial" w:hAnsi="Arial" w:cs="Arial"/>
        </w:rPr>
        <w:t>The</w:t>
      </w:r>
      <w:r w:rsidR="00A96719">
        <w:rPr>
          <w:rFonts w:ascii="Arial" w:hAnsi="Arial" w:cs="Arial"/>
        </w:rPr>
        <w:t>y</w:t>
      </w:r>
      <w:r w:rsidRPr="31703EB4">
        <w:rPr>
          <w:rFonts w:ascii="Arial" w:hAnsi="Arial" w:cs="Arial"/>
        </w:rPr>
        <w:t xml:space="preserve"> highlighted the importance of streamlining processes and developing clearer pathways to reduce duplication and delays. They suggested joint assessments, pooled budgets, and involving the </w:t>
      </w:r>
      <w:r w:rsidR="36247A09" w:rsidRPr="31703EB4">
        <w:rPr>
          <w:rFonts w:ascii="Arial" w:hAnsi="Arial" w:cs="Arial"/>
        </w:rPr>
        <w:t>third</w:t>
      </w:r>
      <w:r w:rsidRPr="31703EB4">
        <w:rPr>
          <w:rFonts w:ascii="Arial" w:hAnsi="Arial" w:cs="Arial"/>
        </w:rPr>
        <w:t xml:space="preserve"> sector as practical solutions to improve </w:t>
      </w:r>
      <w:r w:rsidRPr="31703EB4">
        <w:rPr>
          <w:rFonts w:ascii="Arial" w:hAnsi="Arial" w:cs="Arial"/>
        </w:rPr>
        <w:lastRenderedPageBreak/>
        <w:t xml:space="preserve">coordination. One participant stressed that transitions into and out of services are particularly problematic, often </w:t>
      </w:r>
      <w:r w:rsidR="007371BC">
        <w:rPr>
          <w:rFonts w:ascii="Arial" w:hAnsi="Arial" w:cs="Arial"/>
        </w:rPr>
        <w:t>resulting in</w:t>
      </w:r>
      <w:r w:rsidR="00A96719" w:rsidRPr="31703EB4">
        <w:rPr>
          <w:rFonts w:ascii="Arial" w:hAnsi="Arial" w:cs="Arial"/>
        </w:rPr>
        <w:t xml:space="preserve"> </w:t>
      </w:r>
      <w:r w:rsidRPr="31703EB4">
        <w:rPr>
          <w:rFonts w:ascii="Arial" w:hAnsi="Arial" w:cs="Arial"/>
        </w:rPr>
        <w:t xml:space="preserve">people </w:t>
      </w:r>
      <w:r w:rsidR="001B00BF" w:rsidRPr="00A762AC">
        <w:rPr>
          <w:rFonts w:ascii="Arial" w:hAnsi="Arial" w:cs="Arial"/>
        </w:rPr>
        <w:t>"</w:t>
      </w:r>
      <w:r w:rsidRPr="31703EB4">
        <w:rPr>
          <w:rFonts w:ascii="Arial" w:hAnsi="Arial" w:cs="Arial"/>
        </w:rPr>
        <w:t>fall</w:t>
      </w:r>
      <w:r w:rsidR="007371BC">
        <w:rPr>
          <w:rFonts w:ascii="Arial" w:hAnsi="Arial" w:cs="Arial"/>
        </w:rPr>
        <w:t>ing</w:t>
      </w:r>
      <w:r w:rsidRPr="31703EB4">
        <w:rPr>
          <w:rFonts w:ascii="Arial" w:hAnsi="Arial" w:cs="Arial"/>
        </w:rPr>
        <w:t xml:space="preserve"> through the cracks</w:t>
      </w:r>
      <w:r w:rsidR="001B00BF" w:rsidRPr="00A762AC">
        <w:rPr>
          <w:rFonts w:ascii="Arial" w:hAnsi="Arial" w:cs="Arial"/>
        </w:rPr>
        <w:t>"</w:t>
      </w:r>
      <w:r w:rsidRPr="31703EB4">
        <w:rPr>
          <w:rFonts w:ascii="Arial" w:hAnsi="Arial" w:cs="Arial"/>
        </w:rPr>
        <w:t>. </w:t>
      </w:r>
    </w:p>
    <w:p w14:paraId="6EA54DB5" w14:textId="1F6FAC2D" w:rsidR="006A7A4F" w:rsidRPr="006A7A4F" w:rsidRDefault="7BF76986" w:rsidP="00BC703D">
      <w:pPr>
        <w:rPr>
          <w:rFonts w:ascii="Arial" w:hAnsi="Arial" w:cs="Arial"/>
        </w:rPr>
      </w:pPr>
      <w:r w:rsidRPr="31703EB4">
        <w:rPr>
          <w:rFonts w:ascii="Arial" w:hAnsi="Arial" w:cs="Arial"/>
        </w:rPr>
        <w:t>One p</w:t>
      </w:r>
      <w:r w:rsidR="2A37087E" w:rsidRPr="31703EB4">
        <w:rPr>
          <w:rFonts w:ascii="Arial" w:hAnsi="Arial" w:cs="Arial"/>
        </w:rPr>
        <w:t>articipant</w:t>
      </w:r>
      <w:r w:rsidRPr="31703EB4">
        <w:rPr>
          <w:rFonts w:ascii="Arial" w:hAnsi="Arial" w:cs="Arial"/>
        </w:rPr>
        <w:t xml:space="preserve"> </w:t>
      </w:r>
      <w:r w:rsidR="007371BC">
        <w:rPr>
          <w:rFonts w:ascii="Arial" w:hAnsi="Arial" w:cs="Arial"/>
        </w:rPr>
        <w:t>said</w:t>
      </w:r>
      <w:r w:rsidRPr="31703EB4">
        <w:rPr>
          <w:rFonts w:ascii="Arial" w:hAnsi="Arial" w:cs="Arial"/>
        </w:rPr>
        <w:t xml:space="preserve"> that collaboration between local authorities and health boards remains inconsistent, particularly regarding data sharing and service planning. They pointed out that, despite having valuable resources like the</w:t>
      </w:r>
      <w:r w:rsidR="006D6771">
        <w:rPr>
          <w:rFonts w:ascii="Arial" w:hAnsi="Arial" w:cs="Arial"/>
        </w:rPr>
        <w:t xml:space="preserve"> SAIL</w:t>
      </w:r>
      <w:r w:rsidRPr="31703EB4">
        <w:rPr>
          <w:rFonts w:ascii="Arial" w:hAnsi="Arial" w:cs="Arial"/>
        </w:rPr>
        <w:t xml:space="preserve"> </w:t>
      </w:r>
      <w:r w:rsidR="00D0342C">
        <w:rPr>
          <w:rFonts w:ascii="Arial" w:hAnsi="Arial" w:cs="Arial"/>
        </w:rPr>
        <w:t>D</w:t>
      </w:r>
      <w:r w:rsidR="00D0342C" w:rsidRPr="31703EB4">
        <w:rPr>
          <w:rFonts w:ascii="Arial" w:hAnsi="Arial" w:cs="Arial"/>
        </w:rPr>
        <w:t xml:space="preserve">atabank </w:t>
      </w:r>
      <w:r w:rsidRPr="31703EB4">
        <w:rPr>
          <w:rFonts w:ascii="Arial" w:hAnsi="Arial" w:cs="Arial"/>
        </w:rPr>
        <w:t xml:space="preserve">in Wales, there are still challenges in accessing and </w:t>
      </w:r>
      <w:r w:rsidR="005E55C8">
        <w:rPr>
          <w:rFonts w:ascii="Arial" w:hAnsi="Arial" w:cs="Arial"/>
        </w:rPr>
        <w:t>using</w:t>
      </w:r>
      <w:r w:rsidR="005E55C8" w:rsidRPr="31703EB4">
        <w:rPr>
          <w:rFonts w:ascii="Arial" w:hAnsi="Arial" w:cs="Arial"/>
        </w:rPr>
        <w:t xml:space="preserve"> </w:t>
      </w:r>
      <w:r w:rsidRPr="31703EB4">
        <w:rPr>
          <w:rFonts w:ascii="Arial" w:hAnsi="Arial" w:cs="Arial"/>
        </w:rPr>
        <w:t xml:space="preserve">local authority data. </w:t>
      </w:r>
    </w:p>
    <w:p w14:paraId="34B81C87" w14:textId="3B060B44" w:rsidR="006A7A4F" w:rsidRPr="006A7A4F" w:rsidRDefault="034D31F4" w:rsidP="00BC703D">
      <w:pPr>
        <w:rPr>
          <w:rFonts w:ascii="Arial" w:hAnsi="Arial" w:cs="Arial"/>
        </w:rPr>
      </w:pPr>
      <w:r w:rsidRPr="31703EB4">
        <w:rPr>
          <w:rFonts w:ascii="Arial" w:hAnsi="Arial" w:cs="Arial"/>
        </w:rPr>
        <w:t xml:space="preserve">Another participant noted that care workers are often undervalued compared to health professionals, </w:t>
      </w:r>
      <w:r w:rsidR="00743E7F">
        <w:rPr>
          <w:rFonts w:ascii="Arial" w:hAnsi="Arial" w:cs="Arial"/>
        </w:rPr>
        <w:t>which impacts on</w:t>
      </w:r>
      <w:r w:rsidRPr="31703EB4">
        <w:rPr>
          <w:rFonts w:ascii="Arial" w:hAnsi="Arial" w:cs="Arial"/>
        </w:rPr>
        <w:t xml:space="preserve"> collaboration</w:t>
      </w:r>
      <w:r w:rsidR="006D6771">
        <w:rPr>
          <w:rFonts w:ascii="Arial" w:hAnsi="Arial" w:cs="Arial"/>
        </w:rPr>
        <w:t xml:space="preserve"> between teams</w:t>
      </w:r>
      <w:r w:rsidRPr="31703EB4">
        <w:rPr>
          <w:rFonts w:ascii="Arial" w:hAnsi="Arial" w:cs="Arial"/>
        </w:rPr>
        <w:t>. They called for shared responsibility and mutual respect when addressing a</w:t>
      </w:r>
      <w:r w:rsidR="008F4747">
        <w:rPr>
          <w:rFonts w:ascii="Arial" w:hAnsi="Arial" w:cs="Arial"/>
        </w:rPr>
        <w:t>n individual’</w:t>
      </w:r>
      <w:r w:rsidRPr="31703EB4">
        <w:rPr>
          <w:rFonts w:ascii="Arial" w:hAnsi="Arial" w:cs="Arial"/>
        </w:rPr>
        <w:t xml:space="preserve">s needs, focusing on working as a team rather than in isolated roles. Addressing systemic barriers, clarifying roles, and fostering integrated working relationships were </w:t>
      </w:r>
      <w:r w:rsidR="004B6CBE">
        <w:rPr>
          <w:rFonts w:ascii="Arial" w:hAnsi="Arial" w:cs="Arial"/>
        </w:rPr>
        <w:t>also identified as</w:t>
      </w:r>
      <w:r w:rsidR="00F94A60">
        <w:rPr>
          <w:rFonts w:ascii="Arial" w:hAnsi="Arial" w:cs="Arial"/>
        </w:rPr>
        <w:t xml:space="preserve"> essential to</w:t>
      </w:r>
      <w:r w:rsidR="004B6CBE">
        <w:rPr>
          <w:rFonts w:ascii="Arial" w:hAnsi="Arial" w:cs="Arial"/>
        </w:rPr>
        <w:t xml:space="preserve"> moving</w:t>
      </w:r>
      <w:r w:rsidRPr="31703EB4">
        <w:rPr>
          <w:rFonts w:ascii="Arial" w:hAnsi="Arial" w:cs="Arial"/>
        </w:rPr>
        <w:t xml:space="preserve"> toward a more joined-up approach. </w:t>
      </w:r>
    </w:p>
    <w:p w14:paraId="718016EE" w14:textId="77777777" w:rsidR="00C17227" w:rsidRDefault="007A6BC1" w:rsidP="00BC703D">
      <w:pPr>
        <w:pStyle w:val="Style2"/>
      </w:pPr>
      <w:bookmarkStart w:id="21" w:name="_#9._Understand_the"/>
      <w:bookmarkStart w:id="22" w:name="_Toc197001106"/>
      <w:r>
        <w:t xml:space="preserve">#9. </w:t>
      </w:r>
      <w:r w:rsidR="007A230E">
        <w:t>Understand the relationship between social isolation, loneliness and social care provision.</w:t>
      </w:r>
      <w:bookmarkEnd w:id="21"/>
      <w:bookmarkEnd w:id="22"/>
      <w:r w:rsidR="007A230E">
        <w:t> </w:t>
      </w:r>
    </w:p>
    <w:p w14:paraId="08C4F000" w14:textId="39F04194" w:rsidR="007A230E" w:rsidRDefault="00812866" w:rsidP="00BC703D">
      <w:pPr>
        <w:rPr>
          <w:rFonts w:ascii="Arial" w:hAnsi="Arial" w:cs="Arial"/>
        </w:rPr>
      </w:pPr>
      <w:r>
        <w:rPr>
          <w:rFonts w:ascii="Arial" w:hAnsi="Arial" w:cs="Arial"/>
        </w:rPr>
        <w:t xml:space="preserve">Participants in our engagement activities suggested that </w:t>
      </w:r>
      <w:r w:rsidR="11A8354D" w:rsidRPr="31703EB4">
        <w:rPr>
          <w:rFonts w:ascii="Arial" w:hAnsi="Arial" w:cs="Arial"/>
        </w:rPr>
        <w:t>linked data research</w:t>
      </w:r>
      <w:r>
        <w:rPr>
          <w:rFonts w:ascii="Arial" w:hAnsi="Arial" w:cs="Arial"/>
        </w:rPr>
        <w:t xml:space="preserve"> is needed</w:t>
      </w:r>
      <w:r w:rsidR="11A8354D" w:rsidRPr="31703EB4">
        <w:rPr>
          <w:rFonts w:ascii="Arial" w:hAnsi="Arial" w:cs="Arial"/>
        </w:rPr>
        <w:t xml:space="preserve"> to understand loneliness and isolation, including</w:t>
      </w:r>
      <w:r w:rsidR="007070A4">
        <w:rPr>
          <w:rFonts w:ascii="Arial" w:hAnsi="Arial" w:cs="Arial"/>
        </w:rPr>
        <w:t xml:space="preserve"> </w:t>
      </w:r>
      <w:r w:rsidR="11A8354D" w:rsidRPr="31703EB4">
        <w:rPr>
          <w:rFonts w:ascii="Arial" w:hAnsi="Arial" w:cs="Arial"/>
        </w:rPr>
        <w:t xml:space="preserve">potential </w:t>
      </w:r>
      <w:r w:rsidR="007070A4">
        <w:rPr>
          <w:rFonts w:ascii="Arial" w:hAnsi="Arial" w:cs="Arial"/>
        </w:rPr>
        <w:t>causes of</w:t>
      </w:r>
      <w:r w:rsidR="11A8354D" w:rsidRPr="31703EB4">
        <w:rPr>
          <w:rFonts w:ascii="Arial" w:hAnsi="Arial" w:cs="Arial"/>
        </w:rPr>
        <w:t xml:space="preserve"> isolation and loneliness and</w:t>
      </w:r>
      <w:r w:rsidR="007070A4">
        <w:rPr>
          <w:rFonts w:ascii="Arial" w:hAnsi="Arial" w:cs="Arial"/>
        </w:rPr>
        <w:t xml:space="preserve"> their</w:t>
      </w:r>
      <w:r w:rsidR="11A8354D" w:rsidRPr="31703EB4">
        <w:rPr>
          <w:rFonts w:ascii="Arial" w:hAnsi="Arial" w:cs="Arial"/>
        </w:rPr>
        <w:t xml:space="preserve"> impact on social care provision. </w:t>
      </w:r>
      <w:r w:rsidR="1D0FCDD5" w:rsidRPr="31703EB4">
        <w:rPr>
          <w:rFonts w:ascii="Arial" w:hAnsi="Arial" w:cs="Arial"/>
        </w:rPr>
        <w:t> </w:t>
      </w:r>
    </w:p>
    <w:p w14:paraId="5A459962" w14:textId="591DBA13" w:rsidR="000E7C3A" w:rsidRPr="000E7C3A" w:rsidRDefault="59B5A57C" w:rsidP="00BC703D">
      <w:pPr>
        <w:rPr>
          <w:rFonts w:ascii="Arial" w:hAnsi="Arial" w:cs="Arial"/>
        </w:rPr>
      </w:pPr>
      <w:r w:rsidRPr="31703EB4">
        <w:rPr>
          <w:rFonts w:ascii="Arial" w:hAnsi="Arial" w:cs="Arial"/>
        </w:rPr>
        <w:t xml:space="preserve">In the workshop, </w:t>
      </w:r>
      <w:r w:rsidR="19682DA0" w:rsidRPr="31703EB4">
        <w:rPr>
          <w:rFonts w:ascii="Arial" w:hAnsi="Arial" w:cs="Arial"/>
        </w:rPr>
        <w:t xml:space="preserve">many </w:t>
      </w:r>
      <w:r w:rsidRPr="31703EB4">
        <w:rPr>
          <w:rFonts w:ascii="Arial" w:hAnsi="Arial" w:cs="Arial"/>
        </w:rPr>
        <w:t>participants recognised social isolation and loneliness as research priority</w:t>
      </w:r>
      <w:r w:rsidR="007070A4">
        <w:rPr>
          <w:rFonts w:ascii="Arial" w:hAnsi="Arial" w:cs="Arial"/>
        </w:rPr>
        <w:t xml:space="preserve"> areas</w:t>
      </w:r>
      <w:r w:rsidR="00E61DBF">
        <w:rPr>
          <w:rFonts w:ascii="Arial" w:hAnsi="Arial" w:cs="Arial"/>
        </w:rPr>
        <w:t>. T</w:t>
      </w:r>
      <w:r w:rsidR="5C5AE139" w:rsidRPr="31703EB4">
        <w:rPr>
          <w:rFonts w:ascii="Arial" w:hAnsi="Arial" w:cs="Arial"/>
        </w:rPr>
        <w:t xml:space="preserve">hey described </w:t>
      </w:r>
      <w:r w:rsidR="00E61DBF">
        <w:rPr>
          <w:rFonts w:ascii="Arial" w:hAnsi="Arial" w:cs="Arial"/>
        </w:rPr>
        <w:t>them as</w:t>
      </w:r>
      <w:r w:rsidRPr="31703EB4">
        <w:rPr>
          <w:rFonts w:ascii="Arial" w:hAnsi="Arial" w:cs="Arial"/>
        </w:rPr>
        <w:t xml:space="preserve"> a significant public health issue, particularly for individuals who have experienced bereavement, carers, and </w:t>
      </w:r>
      <w:r w:rsidR="00E61DBF">
        <w:rPr>
          <w:rFonts w:ascii="Arial" w:hAnsi="Arial" w:cs="Arial"/>
        </w:rPr>
        <w:t>people</w:t>
      </w:r>
      <w:r w:rsidR="00E61DBF" w:rsidRPr="31703EB4">
        <w:rPr>
          <w:rFonts w:ascii="Arial" w:hAnsi="Arial" w:cs="Arial"/>
        </w:rPr>
        <w:t xml:space="preserve"> </w:t>
      </w:r>
      <w:r w:rsidRPr="31703EB4">
        <w:rPr>
          <w:rFonts w:ascii="Arial" w:hAnsi="Arial" w:cs="Arial"/>
        </w:rPr>
        <w:t xml:space="preserve">with learning disabilities. They noted that social isolation contributes to poor mental health and can </w:t>
      </w:r>
      <w:r w:rsidR="006D6771">
        <w:rPr>
          <w:rFonts w:ascii="Arial" w:hAnsi="Arial" w:cs="Arial"/>
        </w:rPr>
        <w:t>have an impact on</w:t>
      </w:r>
      <w:r w:rsidRPr="31703EB4">
        <w:rPr>
          <w:rFonts w:ascii="Arial" w:hAnsi="Arial" w:cs="Arial"/>
        </w:rPr>
        <w:t xml:space="preserve"> mortality rates, highlighting the need for community support and more accessible ways for individuals to connect with others. </w:t>
      </w:r>
    </w:p>
    <w:p w14:paraId="3B1A1BD2" w14:textId="69B0018D" w:rsidR="000E7C3A" w:rsidRPr="000E7C3A" w:rsidRDefault="000E7C3A" w:rsidP="00BC703D">
      <w:pPr>
        <w:rPr>
          <w:rFonts w:ascii="Arial" w:hAnsi="Arial" w:cs="Arial"/>
        </w:rPr>
      </w:pPr>
      <w:r w:rsidRPr="000E7C3A">
        <w:rPr>
          <w:rFonts w:ascii="Arial" w:hAnsi="Arial" w:cs="Arial"/>
        </w:rPr>
        <w:t xml:space="preserve">One participant explained that losing a loved one often creates a barrier to social engagement, making it more difficult for people to reach out and form connections. </w:t>
      </w:r>
      <w:r w:rsidR="006D6771" w:rsidRPr="006D6771">
        <w:rPr>
          <w:rFonts w:ascii="Arial" w:hAnsi="Arial" w:cs="Arial"/>
        </w:rPr>
        <w:t>They also shared their personal experience of how social interaction was made even more challenging for their father because he was</w:t>
      </w:r>
      <w:r w:rsidR="00CC5382">
        <w:rPr>
          <w:rFonts w:ascii="Arial" w:hAnsi="Arial" w:cs="Arial"/>
        </w:rPr>
        <w:t xml:space="preserve"> neurodivergent</w:t>
      </w:r>
      <w:r w:rsidR="00DC6D89">
        <w:rPr>
          <w:rFonts w:ascii="Arial" w:hAnsi="Arial" w:cs="Arial"/>
        </w:rPr>
        <w:t>. They</w:t>
      </w:r>
      <w:r w:rsidRPr="000E7C3A">
        <w:rPr>
          <w:rFonts w:ascii="Arial" w:hAnsi="Arial" w:cs="Arial"/>
        </w:rPr>
        <w:t xml:space="preserve"> emphasis</w:t>
      </w:r>
      <w:r w:rsidR="00DC6D89">
        <w:rPr>
          <w:rFonts w:ascii="Arial" w:hAnsi="Arial" w:cs="Arial"/>
        </w:rPr>
        <w:t>ed</w:t>
      </w:r>
      <w:r w:rsidRPr="000E7C3A">
        <w:rPr>
          <w:rFonts w:ascii="Arial" w:hAnsi="Arial" w:cs="Arial"/>
        </w:rPr>
        <w:t xml:space="preserve"> the importance of</w:t>
      </w:r>
      <w:r w:rsidR="00DC6D89">
        <w:rPr>
          <w:rFonts w:ascii="Arial" w:hAnsi="Arial" w:cs="Arial"/>
        </w:rPr>
        <w:t xml:space="preserve"> providing support that’s</w:t>
      </w:r>
      <w:r w:rsidRPr="000E7C3A">
        <w:rPr>
          <w:rFonts w:ascii="Arial" w:hAnsi="Arial" w:cs="Arial"/>
        </w:rPr>
        <w:t xml:space="preserve"> tailored for different groups. </w:t>
      </w:r>
    </w:p>
    <w:p w14:paraId="73AA0B3F" w14:textId="535C0E5E" w:rsidR="000E7C3A" w:rsidRPr="000E7C3A" w:rsidRDefault="000E7C3A" w:rsidP="00BC703D">
      <w:pPr>
        <w:rPr>
          <w:rFonts w:ascii="Arial" w:hAnsi="Arial" w:cs="Arial"/>
        </w:rPr>
      </w:pPr>
      <w:r w:rsidRPr="000E7C3A">
        <w:rPr>
          <w:rFonts w:ascii="Arial" w:hAnsi="Arial" w:cs="Arial"/>
        </w:rPr>
        <w:t>Another participant stated that prioritising research in th</w:t>
      </w:r>
      <w:r w:rsidR="008E3360">
        <w:rPr>
          <w:rFonts w:ascii="Arial" w:hAnsi="Arial" w:cs="Arial"/>
        </w:rPr>
        <w:t>e</w:t>
      </w:r>
      <w:r w:rsidRPr="000E7C3A">
        <w:rPr>
          <w:rFonts w:ascii="Arial" w:hAnsi="Arial" w:cs="Arial"/>
        </w:rPr>
        <w:t xml:space="preserve"> area </w:t>
      </w:r>
      <w:r w:rsidR="008E3360">
        <w:rPr>
          <w:rFonts w:ascii="Arial" w:hAnsi="Arial" w:cs="Arial"/>
        </w:rPr>
        <w:t xml:space="preserve">of loneliness and isolation </w:t>
      </w:r>
      <w:r w:rsidRPr="000E7C3A">
        <w:rPr>
          <w:rFonts w:ascii="Arial" w:hAnsi="Arial" w:cs="Arial"/>
        </w:rPr>
        <w:t xml:space="preserve">could lead to better health outcomes and more effective </w:t>
      </w:r>
      <w:r w:rsidR="00967421">
        <w:rPr>
          <w:rFonts w:ascii="Arial" w:hAnsi="Arial" w:cs="Arial"/>
        </w:rPr>
        <w:t xml:space="preserve">public health </w:t>
      </w:r>
      <w:r w:rsidRPr="000E7C3A">
        <w:rPr>
          <w:rFonts w:ascii="Arial" w:hAnsi="Arial" w:cs="Arial"/>
        </w:rPr>
        <w:t>interventions. They al</w:t>
      </w:r>
      <w:r w:rsidR="00967421">
        <w:rPr>
          <w:rFonts w:ascii="Arial" w:hAnsi="Arial" w:cs="Arial"/>
        </w:rPr>
        <w:t xml:space="preserve">so </w:t>
      </w:r>
      <w:r w:rsidRPr="000E7C3A">
        <w:rPr>
          <w:rFonts w:ascii="Arial" w:hAnsi="Arial" w:cs="Arial"/>
        </w:rPr>
        <w:t>noted that carers are especially vulnerable to isolation and that more targeted research is needed to understand how different groups experience and cope with loneliness. </w:t>
      </w:r>
    </w:p>
    <w:p w14:paraId="5D7E666C" w14:textId="07204689" w:rsidR="000E7C3A" w:rsidRPr="000E7C3A" w:rsidRDefault="59B5A57C" w:rsidP="00BC703D">
      <w:pPr>
        <w:rPr>
          <w:rFonts w:ascii="Arial" w:hAnsi="Arial" w:cs="Arial"/>
        </w:rPr>
      </w:pPr>
      <w:r w:rsidRPr="31703EB4">
        <w:rPr>
          <w:rFonts w:ascii="Arial" w:hAnsi="Arial" w:cs="Arial"/>
        </w:rPr>
        <w:t xml:space="preserve">Some participants felt that this area </w:t>
      </w:r>
      <w:r w:rsidR="00D846B2">
        <w:rPr>
          <w:rFonts w:ascii="Arial" w:hAnsi="Arial" w:cs="Arial"/>
        </w:rPr>
        <w:t xml:space="preserve">has already been addressed in existing research </w:t>
      </w:r>
      <w:r w:rsidRPr="31703EB4">
        <w:rPr>
          <w:rFonts w:ascii="Arial" w:hAnsi="Arial" w:cs="Arial"/>
        </w:rPr>
        <w:t>and suggested that resources might be better directed elsewhere.</w:t>
      </w:r>
      <w:r w:rsidR="003C34FF">
        <w:rPr>
          <w:rFonts w:ascii="Arial" w:hAnsi="Arial" w:cs="Arial"/>
        </w:rPr>
        <w:t xml:space="preserve"> However</w:t>
      </w:r>
      <w:r w:rsidRPr="31703EB4">
        <w:rPr>
          <w:rFonts w:ascii="Arial" w:hAnsi="Arial" w:cs="Arial"/>
        </w:rPr>
        <w:t>, other</w:t>
      </w:r>
      <w:r w:rsidR="636E012D" w:rsidRPr="31703EB4">
        <w:rPr>
          <w:rFonts w:ascii="Arial" w:hAnsi="Arial" w:cs="Arial"/>
        </w:rPr>
        <w:t xml:space="preserve"> </w:t>
      </w:r>
      <w:r w:rsidR="636E012D" w:rsidRPr="31703EB4">
        <w:rPr>
          <w:rFonts w:ascii="Arial" w:hAnsi="Arial" w:cs="Arial"/>
        </w:rPr>
        <w:lastRenderedPageBreak/>
        <w:t>participants</w:t>
      </w:r>
      <w:r w:rsidR="00DC251B">
        <w:rPr>
          <w:rFonts w:ascii="Arial" w:hAnsi="Arial" w:cs="Arial"/>
        </w:rPr>
        <w:t xml:space="preserve"> sai</w:t>
      </w:r>
      <w:r w:rsidRPr="31703EB4">
        <w:rPr>
          <w:rFonts w:ascii="Arial" w:hAnsi="Arial" w:cs="Arial"/>
        </w:rPr>
        <w:t>d that more targeted studies are needed to understand how loneliness varies among different groups. </w:t>
      </w:r>
    </w:p>
    <w:p w14:paraId="07A16083" w14:textId="193EFF33" w:rsidR="008F3094" w:rsidRPr="00C17227" w:rsidRDefault="59B5A57C" w:rsidP="00BC703D">
      <w:pPr>
        <w:rPr>
          <w:rFonts w:ascii="Arial" w:hAnsi="Arial" w:cs="Arial"/>
        </w:rPr>
      </w:pPr>
      <w:r w:rsidRPr="31703EB4">
        <w:rPr>
          <w:rFonts w:ascii="Arial" w:hAnsi="Arial" w:cs="Arial"/>
        </w:rPr>
        <w:t>There was consensus</w:t>
      </w:r>
      <w:r w:rsidR="23CE3C81" w:rsidRPr="31703EB4">
        <w:rPr>
          <w:rFonts w:ascii="Arial" w:hAnsi="Arial" w:cs="Arial"/>
        </w:rPr>
        <w:t xml:space="preserve"> amongst many participants</w:t>
      </w:r>
      <w:r w:rsidRPr="31703EB4">
        <w:rPr>
          <w:rFonts w:ascii="Arial" w:hAnsi="Arial" w:cs="Arial"/>
        </w:rPr>
        <w:t xml:space="preserve"> that community-based solutions and social connection interventions could help mitigate loneliness, particularly as </w:t>
      </w:r>
      <w:r w:rsidR="002707A5">
        <w:rPr>
          <w:rFonts w:ascii="Arial" w:hAnsi="Arial" w:cs="Arial"/>
        </w:rPr>
        <w:t>Wales’s</w:t>
      </w:r>
      <w:r w:rsidRPr="31703EB4">
        <w:rPr>
          <w:rFonts w:ascii="Arial" w:hAnsi="Arial" w:cs="Arial"/>
        </w:rPr>
        <w:t xml:space="preserve"> ageing population is likely to </w:t>
      </w:r>
      <w:r w:rsidR="00BF4947">
        <w:rPr>
          <w:rFonts w:ascii="Arial" w:hAnsi="Arial" w:cs="Arial"/>
        </w:rPr>
        <w:t xml:space="preserve">mean an </w:t>
      </w:r>
      <w:r w:rsidRPr="31703EB4">
        <w:rPr>
          <w:rFonts w:ascii="Arial" w:hAnsi="Arial" w:cs="Arial"/>
        </w:rPr>
        <w:t>increase</w:t>
      </w:r>
      <w:r w:rsidR="00BF4947">
        <w:rPr>
          <w:rFonts w:ascii="Arial" w:hAnsi="Arial" w:cs="Arial"/>
        </w:rPr>
        <w:t>d</w:t>
      </w:r>
      <w:r w:rsidRPr="31703EB4">
        <w:rPr>
          <w:rFonts w:ascii="Arial" w:hAnsi="Arial" w:cs="Arial"/>
        </w:rPr>
        <w:t xml:space="preserve"> prevalence of isolation. Participants suggested that understanding this issue would </w:t>
      </w:r>
      <w:r w:rsidR="002B173A">
        <w:rPr>
          <w:rFonts w:ascii="Arial" w:hAnsi="Arial" w:cs="Arial"/>
        </w:rPr>
        <w:t xml:space="preserve">help </w:t>
      </w:r>
      <w:r w:rsidRPr="31703EB4">
        <w:rPr>
          <w:rFonts w:ascii="Arial" w:hAnsi="Arial" w:cs="Arial"/>
        </w:rPr>
        <w:t>inform policy</w:t>
      </w:r>
      <w:r w:rsidR="002B173A">
        <w:rPr>
          <w:rFonts w:ascii="Arial" w:hAnsi="Arial" w:cs="Arial"/>
        </w:rPr>
        <w:t xml:space="preserve"> and </w:t>
      </w:r>
      <w:r w:rsidR="002B173A" w:rsidRPr="31703EB4">
        <w:rPr>
          <w:rFonts w:ascii="Arial" w:hAnsi="Arial" w:cs="Arial"/>
        </w:rPr>
        <w:t>prevent adverse health outcomes</w:t>
      </w:r>
      <w:r w:rsidRPr="31703EB4">
        <w:rPr>
          <w:rFonts w:ascii="Arial" w:hAnsi="Arial" w:cs="Arial"/>
        </w:rPr>
        <w:t>. </w:t>
      </w:r>
    </w:p>
    <w:p w14:paraId="0637E3DB" w14:textId="456F12F4" w:rsidR="007A230E" w:rsidRDefault="007A6BC1" w:rsidP="00BC703D">
      <w:pPr>
        <w:pStyle w:val="Style2"/>
      </w:pPr>
      <w:bookmarkStart w:id="23" w:name="_#10._Understand_the"/>
      <w:bookmarkStart w:id="24" w:name="_Toc197001107"/>
      <w:r>
        <w:t xml:space="preserve">#10. </w:t>
      </w:r>
      <w:r w:rsidR="007A230E">
        <w:t>Understand the impact of waiting times for social care provision on individuals who need care and support.</w:t>
      </w:r>
      <w:bookmarkEnd w:id="23"/>
      <w:bookmarkEnd w:id="24"/>
      <w:r w:rsidR="007A230E">
        <w:t> </w:t>
      </w:r>
    </w:p>
    <w:p w14:paraId="34072EA6" w14:textId="4FA7ADC0" w:rsidR="00231E81" w:rsidRPr="00231E81" w:rsidRDefault="008E2361" w:rsidP="00BC703D">
      <w:pPr>
        <w:rPr>
          <w:rFonts w:ascii="Arial" w:hAnsi="Arial" w:cs="Arial"/>
        </w:rPr>
      </w:pPr>
      <w:r>
        <w:rPr>
          <w:rFonts w:ascii="Arial" w:hAnsi="Arial" w:cs="Arial"/>
        </w:rPr>
        <w:t>Participants in our engagement activities</w:t>
      </w:r>
      <w:r w:rsidR="48E7D024" w:rsidRPr="31703EB4">
        <w:rPr>
          <w:rFonts w:ascii="Arial" w:hAnsi="Arial" w:cs="Arial"/>
        </w:rPr>
        <w:t xml:space="preserve"> ask</w:t>
      </w:r>
      <w:r>
        <w:rPr>
          <w:rFonts w:ascii="Arial" w:hAnsi="Arial" w:cs="Arial"/>
        </w:rPr>
        <w:t>ed</w:t>
      </w:r>
      <w:r w:rsidR="48E7D024" w:rsidRPr="31703EB4">
        <w:rPr>
          <w:rFonts w:ascii="Arial" w:hAnsi="Arial" w:cs="Arial"/>
        </w:rPr>
        <w:t xml:space="preserve"> for linked data research to understand the impact of waiting times for social care provision on </w:t>
      </w:r>
      <w:r w:rsidR="0072501A">
        <w:rPr>
          <w:rFonts w:ascii="Arial" w:hAnsi="Arial" w:cs="Arial"/>
        </w:rPr>
        <w:t>individuals</w:t>
      </w:r>
      <w:r w:rsidR="001A7570">
        <w:rPr>
          <w:rFonts w:ascii="Arial" w:hAnsi="Arial" w:cs="Arial"/>
        </w:rPr>
        <w:t>. This included</w:t>
      </w:r>
      <w:r w:rsidR="48E7D024" w:rsidRPr="31703EB4">
        <w:rPr>
          <w:rFonts w:ascii="Arial" w:hAnsi="Arial" w:cs="Arial"/>
        </w:rPr>
        <w:t xml:space="preserve"> </w:t>
      </w:r>
      <w:r w:rsidR="001A7570">
        <w:rPr>
          <w:rFonts w:ascii="Arial" w:hAnsi="Arial" w:cs="Arial"/>
        </w:rPr>
        <w:t>a need for</w:t>
      </w:r>
      <w:r w:rsidR="48E7D024" w:rsidRPr="31703EB4">
        <w:rPr>
          <w:rFonts w:ascii="Arial" w:hAnsi="Arial" w:cs="Arial"/>
        </w:rPr>
        <w:t xml:space="preserve"> information on how long people are waiting to </w:t>
      </w:r>
      <w:r w:rsidR="001A7570">
        <w:rPr>
          <w:rFonts w:ascii="Arial" w:hAnsi="Arial" w:cs="Arial"/>
        </w:rPr>
        <w:t>access</w:t>
      </w:r>
      <w:r w:rsidR="48E7D024" w:rsidRPr="31703EB4">
        <w:rPr>
          <w:rFonts w:ascii="Arial" w:hAnsi="Arial" w:cs="Arial"/>
        </w:rPr>
        <w:t xml:space="preserve"> care and support and whether people’s health and well</w:t>
      </w:r>
      <w:r w:rsidR="07D70ED9" w:rsidRPr="31703EB4">
        <w:rPr>
          <w:rFonts w:ascii="Arial" w:hAnsi="Arial" w:cs="Arial"/>
        </w:rPr>
        <w:t>-</w:t>
      </w:r>
      <w:r w:rsidR="48E7D024" w:rsidRPr="31703EB4">
        <w:rPr>
          <w:rFonts w:ascii="Arial" w:hAnsi="Arial" w:cs="Arial"/>
        </w:rPr>
        <w:t>being deteriorates during this waiting period. </w:t>
      </w:r>
    </w:p>
    <w:p w14:paraId="5B64B607" w14:textId="5AD5CF06" w:rsidR="006325EE" w:rsidRPr="0028068E" w:rsidRDefault="631F0D60" w:rsidP="00BC703D">
      <w:pPr>
        <w:rPr>
          <w:rFonts w:ascii="Arial" w:hAnsi="Arial" w:cs="Arial"/>
        </w:rPr>
      </w:pPr>
      <w:r w:rsidRPr="31703EB4">
        <w:rPr>
          <w:rFonts w:ascii="Arial" w:hAnsi="Arial" w:cs="Arial"/>
        </w:rPr>
        <w:t xml:space="preserve">In the workshop, participants </w:t>
      </w:r>
      <w:r w:rsidR="001C0E59">
        <w:rPr>
          <w:rFonts w:ascii="Arial" w:hAnsi="Arial" w:cs="Arial"/>
        </w:rPr>
        <w:t>suggested</w:t>
      </w:r>
      <w:r w:rsidRPr="31703EB4">
        <w:rPr>
          <w:rFonts w:ascii="Arial" w:hAnsi="Arial" w:cs="Arial"/>
        </w:rPr>
        <w:t xml:space="preserve"> </w:t>
      </w:r>
      <w:r w:rsidR="001C0E59">
        <w:rPr>
          <w:rFonts w:ascii="Arial" w:hAnsi="Arial" w:cs="Arial"/>
        </w:rPr>
        <w:t xml:space="preserve">there is widespread recognition that </w:t>
      </w:r>
      <w:r w:rsidRPr="31703EB4">
        <w:rPr>
          <w:rFonts w:ascii="Arial" w:hAnsi="Arial" w:cs="Arial"/>
        </w:rPr>
        <w:t>waiting impact</w:t>
      </w:r>
      <w:r w:rsidR="001A7570">
        <w:rPr>
          <w:rFonts w:ascii="Arial" w:hAnsi="Arial" w:cs="Arial"/>
        </w:rPr>
        <w:t>s</w:t>
      </w:r>
      <w:r w:rsidRPr="31703EB4">
        <w:rPr>
          <w:rFonts w:ascii="Arial" w:hAnsi="Arial" w:cs="Arial"/>
        </w:rPr>
        <w:t xml:space="preserve"> on social </w:t>
      </w:r>
      <w:r w:rsidRPr="00A762AC">
        <w:rPr>
          <w:rFonts w:ascii="Arial" w:hAnsi="Arial" w:cs="Arial"/>
        </w:rPr>
        <w:t xml:space="preserve">care provision </w:t>
      </w:r>
      <w:r w:rsidR="001C0E59" w:rsidRPr="00A762AC">
        <w:rPr>
          <w:rFonts w:ascii="Arial" w:hAnsi="Arial" w:cs="Arial"/>
        </w:rPr>
        <w:t xml:space="preserve">in all </w:t>
      </w:r>
      <w:r w:rsidRPr="00A762AC">
        <w:rPr>
          <w:rFonts w:ascii="Arial" w:hAnsi="Arial" w:cs="Arial"/>
        </w:rPr>
        <w:t>areas. </w:t>
      </w:r>
      <w:r w:rsidR="001C0E59" w:rsidRPr="00A762AC">
        <w:rPr>
          <w:rFonts w:ascii="Arial" w:hAnsi="Arial" w:cs="Arial"/>
        </w:rPr>
        <w:t>One participant said:</w:t>
      </w:r>
      <w:r w:rsidR="00A762AC" w:rsidRPr="00A762AC">
        <w:rPr>
          <w:rFonts w:ascii="Arial" w:hAnsi="Arial" w:cs="Arial"/>
        </w:rPr>
        <w:t xml:space="preserve"> </w:t>
      </w:r>
      <w:r w:rsidR="0028068E" w:rsidRPr="00A762AC">
        <w:rPr>
          <w:rFonts w:ascii="Arial" w:hAnsi="Arial" w:cs="Arial"/>
        </w:rPr>
        <w:t>"Waiting times</w:t>
      </w:r>
      <w:r w:rsidR="00A762AC">
        <w:rPr>
          <w:rFonts w:ascii="Arial" w:hAnsi="Arial" w:cs="Arial"/>
        </w:rPr>
        <w:t xml:space="preserve"> [are] </w:t>
      </w:r>
      <w:r w:rsidR="0028068E" w:rsidRPr="00A762AC">
        <w:rPr>
          <w:rFonts w:ascii="Arial" w:hAnsi="Arial" w:cs="Arial"/>
        </w:rPr>
        <w:t>essential to consider in any piece of work. The waiting list itself can cause distress"</w:t>
      </w:r>
      <w:r w:rsidR="00A762AC" w:rsidRPr="00A762AC">
        <w:rPr>
          <w:rFonts w:ascii="Arial" w:hAnsi="Arial" w:cs="Arial"/>
        </w:rPr>
        <w:t>.</w:t>
      </w:r>
      <w:r w:rsidR="00A762AC">
        <w:rPr>
          <w:rFonts w:ascii="Arial" w:hAnsi="Arial" w:cs="Arial"/>
        </w:rPr>
        <w:t xml:space="preserve"> </w:t>
      </w:r>
      <w:r w:rsidR="006325EE">
        <w:rPr>
          <w:rFonts w:ascii="Arial" w:hAnsi="Arial" w:cs="Arial"/>
        </w:rPr>
        <w:t xml:space="preserve">This participant </w:t>
      </w:r>
      <w:r w:rsidR="0028068E" w:rsidRPr="0028068E">
        <w:rPr>
          <w:rFonts w:ascii="Arial" w:hAnsi="Arial" w:cs="Arial"/>
        </w:rPr>
        <w:t>suggested that psycholog</w:t>
      </w:r>
      <w:r w:rsidR="000577A5">
        <w:rPr>
          <w:rFonts w:ascii="Arial" w:hAnsi="Arial" w:cs="Arial"/>
        </w:rPr>
        <w:t>ical</w:t>
      </w:r>
      <w:r w:rsidR="0028068E" w:rsidRPr="0028068E">
        <w:rPr>
          <w:rFonts w:ascii="Arial" w:hAnsi="Arial" w:cs="Arial"/>
        </w:rPr>
        <w:t xml:space="preserve"> interventions could help minimise the emotional impact on those waiting for care. </w:t>
      </w:r>
    </w:p>
    <w:p w14:paraId="2AD18CFC" w14:textId="31BD0F7E" w:rsidR="009776DB" w:rsidRDefault="0028068E" w:rsidP="00BC703D">
      <w:pPr>
        <w:rPr>
          <w:rFonts w:ascii="Arial" w:hAnsi="Arial" w:cs="Arial"/>
        </w:rPr>
      </w:pPr>
      <w:r w:rsidRPr="0028068E">
        <w:rPr>
          <w:rFonts w:ascii="Arial" w:hAnsi="Arial" w:cs="Arial"/>
        </w:rPr>
        <w:t>Another p</w:t>
      </w:r>
      <w:r w:rsidR="000577A5">
        <w:rPr>
          <w:rFonts w:ascii="Arial" w:hAnsi="Arial" w:cs="Arial"/>
        </w:rPr>
        <w:t>articipant</w:t>
      </w:r>
      <w:r w:rsidR="005E326E">
        <w:rPr>
          <w:rFonts w:ascii="Arial" w:hAnsi="Arial" w:cs="Arial"/>
        </w:rPr>
        <w:t xml:space="preserve"> </w:t>
      </w:r>
      <w:r w:rsidR="005E326E" w:rsidRPr="0028068E">
        <w:rPr>
          <w:rFonts w:ascii="Arial" w:hAnsi="Arial" w:cs="Arial"/>
        </w:rPr>
        <w:t>stressed the importance of planning improvements carefully</w:t>
      </w:r>
      <w:r w:rsidR="005E326E">
        <w:rPr>
          <w:rFonts w:ascii="Arial" w:hAnsi="Arial" w:cs="Arial"/>
        </w:rPr>
        <w:t>,</w:t>
      </w:r>
      <w:r w:rsidRPr="0028068E">
        <w:rPr>
          <w:rFonts w:ascii="Arial" w:hAnsi="Arial" w:cs="Arial"/>
        </w:rPr>
        <w:t xml:space="preserve"> not</w:t>
      </w:r>
      <w:r w:rsidR="005E326E">
        <w:rPr>
          <w:rFonts w:ascii="Arial" w:hAnsi="Arial" w:cs="Arial"/>
        </w:rPr>
        <w:t>ing</w:t>
      </w:r>
      <w:r w:rsidRPr="0028068E">
        <w:rPr>
          <w:rFonts w:ascii="Arial" w:hAnsi="Arial" w:cs="Arial"/>
        </w:rPr>
        <w:t xml:space="preserve"> that changes </w:t>
      </w:r>
      <w:r w:rsidR="005E326E">
        <w:rPr>
          <w:rFonts w:ascii="Arial" w:hAnsi="Arial" w:cs="Arial"/>
        </w:rPr>
        <w:t xml:space="preserve">made </w:t>
      </w:r>
      <w:r w:rsidRPr="0028068E">
        <w:rPr>
          <w:rFonts w:ascii="Arial" w:hAnsi="Arial" w:cs="Arial"/>
        </w:rPr>
        <w:t xml:space="preserve">to reduce waiting times could unintentionally increase </w:t>
      </w:r>
      <w:r w:rsidR="005E326E">
        <w:rPr>
          <w:rFonts w:ascii="Arial" w:hAnsi="Arial" w:cs="Arial"/>
        </w:rPr>
        <w:t xml:space="preserve">staff </w:t>
      </w:r>
      <w:r w:rsidRPr="0028068E">
        <w:rPr>
          <w:rFonts w:ascii="Arial" w:hAnsi="Arial" w:cs="Arial"/>
        </w:rPr>
        <w:t>workload</w:t>
      </w:r>
      <w:r w:rsidR="005E326E">
        <w:rPr>
          <w:rFonts w:ascii="Arial" w:hAnsi="Arial" w:cs="Arial"/>
        </w:rPr>
        <w:t>s.</w:t>
      </w:r>
    </w:p>
    <w:p w14:paraId="59D19B24" w14:textId="155914A5" w:rsidR="000F1AF9" w:rsidRDefault="0028068E" w:rsidP="00BC703D">
      <w:r w:rsidRPr="0028068E">
        <w:rPr>
          <w:rFonts w:ascii="Arial" w:hAnsi="Arial" w:cs="Arial"/>
        </w:rPr>
        <w:t>Some participants prioritised other themes</w:t>
      </w:r>
      <w:r w:rsidR="005E326E">
        <w:rPr>
          <w:rFonts w:ascii="Arial" w:hAnsi="Arial" w:cs="Arial"/>
        </w:rPr>
        <w:t>,</w:t>
      </w:r>
      <w:r w:rsidRPr="0028068E">
        <w:rPr>
          <w:rFonts w:ascii="Arial" w:hAnsi="Arial" w:cs="Arial"/>
        </w:rPr>
        <w:t xml:space="preserve"> but did not dismiss the importance of waiting times as a priority. </w:t>
      </w:r>
      <w:r w:rsidR="00BA1965">
        <w:rPr>
          <w:rFonts w:ascii="Arial" w:hAnsi="Arial" w:cs="Arial"/>
        </w:rPr>
        <w:t>For example, o</w:t>
      </w:r>
      <w:r w:rsidRPr="0028068E">
        <w:rPr>
          <w:rFonts w:ascii="Arial" w:hAnsi="Arial" w:cs="Arial"/>
        </w:rPr>
        <w:t xml:space="preserve">ne participant described </w:t>
      </w:r>
      <w:r w:rsidR="00BA1965">
        <w:rPr>
          <w:rFonts w:ascii="Arial" w:hAnsi="Arial" w:cs="Arial"/>
        </w:rPr>
        <w:t>waiting times</w:t>
      </w:r>
      <w:r w:rsidRPr="0028068E">
        <w:rPr>
          <w:rFonts w:ascii="Arial" w:hAnsi="Arial" w:cs="Arial"/>
        </w:rPr>
        <w:t xml:space="preserve"> as a "big problem"</w:t>
      </w:r>
      <w:r w:rsidR="00BA1965">
        <w:rPr>
          <w:rFonts w:ascii="Arial" w:hAnsi="Arial" w:cs="Arial"/>
        </w:rPr>
        <w:t>, but</w:t>
      </w:r>
      <w:r w:rsidRPr="0028068E">
        <w:rPr>
          <w:rFonts w:ascii="Arial" w:hAnsi="Arial" w:cs="Arial"/>
        </w:rPr>
        <w:t xml:space="preserve"> </w:t>
      </w:r>
      <w:r w:rsidR="00CE33D0">
        <w:rPr>
          <w:rFonts w:ascii="Arial" w:hAnsi="Arial" w:cs="Arial"/>
        </w:rPr>
        <w:t>said</w:t>
      </w:r>
      <w:r w:rsidRPr="0028068E">
        <w:rPr>
          <w:rFonts w:ascii="Arial" w:hAnsi="Arial" w:cs="Arial"/>
        </w:rPr>
        <w:t xml:space="preserve"> that addressing other</w:t>
      </w:r>
      <w:r w:rsidR="00CE33D0">
        <w:rPr>
          <w:rFonts w:ascii="Arial" w:hAnsi="Arial" w:cs="Arial"/>
        </w:rPr>
        <w:t xml:space="preserve"> </w:t>
      </w:r>
      <w:r w:rsidRPr="0028068E">
        <w:rPr>
          <w:rFonts w:ascii="Arial" w:hAnsi="Arial" w:cs="Arial"/>
        </w:rPr>
        <w:t xml:space="preserve">research priorities first could naturally reduce waiting times by filling gaps in provision. They emphasised that faster access to care could help alleviate related challenges, but </w:t>
      </w:r>
      <w:r w:rsidR="000934F0">
        <w:rPr>
          <w:rFonts w:ascii="Arial" w:hAnsi="Arial" w:cs="Arial"/>
        </w:rPr>
        <w:t xml:space="preserve">that </w:t>
      </w:r>
      <w:r w:rsidRPr="0028068E">
        <w:rPr>
          <w:rFonts w:ascii="Arial" w:hAnsi="Arial" w:cs="Arial"/>
        </w:rPr>
        <w:t xml:space="preserve">improvements </w:t>
      </w:r>
      <w:r w:rsidR="00BB1F88">
        <w:rPr>
          <w:rFonts w:ascii="Arial" w:hAnsi="Arial" w:cs="Arial"/>
        </w:rPr>
        <w:t>should also</w:t>
      </w:r>
      <w:r w:rsidRPr="0028068E">
        <w:rPr>
          <w:rFonts w:ascii="Arial" w:hAnsi="Arial" w:cs="Arial"/>
        </w:rPr>
        <w:t xml:space="preserve"> be balanced to avoid overburdening the system. </w:t>
      </w:r>
    </w:p>
    <w:p w14:paraId="152F4ACB" w14:textId="07C6FBE8" w:rsidR="006341F4" w:rsidRPr="000225EB" w:rsidRDefault="006341F4" w:rsidP="006341F4">
      <w:pPr>
        <w:pStyle w:val="Style2"/>
        <w:rPr>
          <w:rFonts w:ascii="Segoe UI" w:hAnsi="Segoe UI" w:cs="Segoe UI"/>
          <w:color w:val="0F4761"/>
          <w:sz w:val="18"/>
          <w:szCs w:val="18"/>
          <w:lang w:eastAsia="en-GB"/>
        </w:rPr>
      </w:pPr>
      <w:r>
        <w:rPr>
          <w:lang w:eastAsia="en-GB"/>
        </w:rPr>
        <w:t>Reflections and feedback from the workshop participants</w:t>
      </w:r>
    </w:p>
    <w:p w14:paraId="13FE2942" w14:textId="674F0FD9" w:rsidR="000225EB" w:rsidRPr="000225EB" w:rsidRDefault="57B45B9C" w:rsidP="009F7713">
      <w:pPr>
        <w:rPr>
          <w:rFonts w:ascii="Segoe UI" w:eastAsia="Times New Roman" w:hAnsi="Segoe UI" w:cs="Segoe UI"/>
          <w:sz w:val="18"/>
          <w:szCs w:val="18"/>
          <w:lang w:eastAsia="en-GB"/>
        </w:rPr>
      </w:pPr>
      <w:r w:rsidRPr="31703EB4">
        <w:rPr>
          <w:rFonts w:ascii="Arial" w:hAnsi="Arial" w:cs="Arial"/>
          <w:lang w:eastAsia="en-GB"/>
        </w:rPr>
        <w:t>This section considers what the workshop participants told us about the linked data research priority</w:t>
      </w:r>
      <w:r w:rsidR="00B518D1">
        <w:rPr>
          <w:rFonts w:ascii="Arial" w:hAnsi="Arial" w:cs="Arial"/>
          <w:lang w:eastAsia="en-GB"/>
        </w:rPr>
        <w:t>-</w:t>
      </w:r>
      <w:r w:rsidRPr="31703EB4">
        <w:rPr>
          <w:rFonts w:ascii="Arial" w:hAnsi="Arial" w:cs="Arial"/>
          <w:lang w:eastAsia="en-GB"/>
        </w:rPr>
        <w:t>setting process</w:t>
      </w:r>
      <w:r w:rsidR="00BB1F88">
        <w:rPr>
          <w:rFonts w:ascii="Arial" w:hAnsi="Arial" w:cs="Arial"/>
          <w:lang w:eastAsia="en-GB"/>
        </w:rPr>
        <w:t>,</w:t>
      </w:r>
      <w:r w:rsidRPr="31703EB4">
        <w:rPr>
          <w:rFonts w:ascii="Arial" w:hAnsi="Arial" w:cs="Arial"/>
          <w:lang w:eastAsia="en-GB"/>
        </w:rPr>
        <w:t xml:space="preserve"> including feedback provided to us </w:t>
      </w:r>
      <w:r w:rsidR="00BB1F88">
        <w:rPr>
          <w:rFonts w:ascii="Arial" w:hAnsi="Arial" w:cs="Arial"/>
          <w:lang w:eastAsia="en-GB"/>
        </w:rPr>
        <w:t xml:space="preserve">on an evaluation form sent to participants </w:t>
      </w:r>
      <w:r w:rsidRPr="31703EB4">
        <w:rPr>
          <w:rFonts w:ascii="Arial" w:hAnsi="Arial" w:cs="Arial"/>
          <w:lang w:eastAsia="en-GB"/>
        </w:rPr>
        <w:t>following the workshop. </w:t>
      </w:r>
    </w:p>
    <w:p w14:paraId="18817CC1" w14:textId="77777777" w:rsidR="000225EB" w:rsidRPr="000225EB" w:rsidRDefault="000225EB" w:rsidP="00BC703D">
      <w:pPr>
        <w:spacing w:after="0" w:line="240" w:lineRule="auto"/>
        <w:textAlignment w:val="baseline"/>
        <w:rPr>
          <w:rFonts w:ascii="Segoe UI" w:eastAsia="Times New Roman" w:hAnsi="Segoe UI" w:cs="Segoe UI"/>
          <w:color w:val="247C86"/>
          <w:sz w:val="32"/>
          <w:szCs w:val="32"/>
          <w:lang w:eastAsia="en-GB"/>
        </w:rPr>
      </w:pPr>
      <w:r w:rsidRPr="000225EB">
        <w:rPr>
          <w:rFonts w:ascii="Arial" w:eastAsia="Times New Roman" w:hAnsi="Arial" w:cs="Arial"/>
          <w:b/>
          <w:bCs/>
          <w:color w:val="247C86"/>
          <w:sz w:val="32"/>
          <w:szCs w:val="32"/>
          <w:lang w:eastAsia="en-GB"/>
        </w:rPr>
        <w:lastRenderedPageBreak/>
        <w:t>Overall reflections on the top 10 priority themes</w:t>
      </w:r>
      <w:r w:rsidRPr="000225EB">
        <w:rPr>
          <w:rFonts w:ascii="Arial" w:eastAsia="Times New Roman" w:hAnsi="Arial" w:cs="Arial"/>
          <w:color w:val="247C86"/>
          <w:sz w:val="32"/>
          <w:szCs w:val="32"/>
          <w:lang w:eastAsia="en-GB"/>
        </w:rPr>
        <w:t> </w:t>
      </w:r>
    </w:p>
    <w:p w14:paraId="3A9BBF4C" w14:textId="77777777" w:rsidR="000225EB" w:rsidRPr="000225EB" w:rsidRDefault="000225EB" w:rsidP="00BC703D">
      <w:pPr>
        <w:spacing w:after="0" w:line="240" w:lineRule="auto"/>
        <w:textAlignment w:val="baseline"/>
        <w:rPr>
          <w:rFonts w:ascii="Segoe UI" w:eastAsia="Times New Roman" w:hAnsi="Segoe UI" w:cs="Segoe UI"/>
          <w:sz w:val="18"/>
          <w:szCs w:val="18"/>
          <w:lang w:eastAsia="en-GB"/>
        </w:rPr>
      </w:pPr>
      <w:r w:rsidRPr="000225EB">
        <w:rPr>
          <w:rFonts w:ascii="Aptos" w:eastAsia="Times New Roman" w:hAnsi="Aptos" w:cs="Segoe UI"/>
          <w:lang w:eastAsia="en-GB"/>
        </w:rPr>
        <w:t> </w:t>
      </w:r>
    </w:p>
    <w:p w14:paraId="11F0F4B1" w14:textId="04685178" w:rsidR="00C121B6" w:rsidRDefault="00C121B6" w:rsidP="00BC703D">
      <w:pPr>
        <w:rPr>
          <w:rFonts w:ascii="Arial" w:hAnsi="Arial" w:cs="Arial"/>
          <w:lang w:eastAsia="en-GB"/>
        </w:rPr>
      </w:pPr>
      <w:r>
        <w:rPr>
          <w:rFonts w:ascii="Arial" w:hAnsi="Arial" w:cs="Arial"/>
          <w:lang w:eastAsia="en-GB"/>
        </w:rPr>
        <w:t xml:space="preserve">The priority </w:t>
      </w:r>
      <w:r w:rsidRPr="2B30A499">
        <w:rPr>
          <w:rFonts w:ascii="Arial" w:hAnsi="Arial" w:cs="Arial"/>
          <w:lang w:eastAsia="en-GB"/>
        </w:rPr>
        <w:t xml:space="preserve">themes were based on the original </w:t>
      </w:r>
      <w:r>
        <w:rPr>
          <w:rFonts w:ascii="Arial" w:hAnsi="Arial" w:cs="Arial"/>
          <w:lang w:eastAsia="en-GB"/>
        </w:rPr>
        <w:t>ideas</w:t>
      </w:r>
      <w:r w:rsidRPr="2B30A499">
        <w:rPr>
          <w:rFonts w:ascii="Arial" w:hAnsi="Arial" w:cs="Arial"/>
          <w:lang w:eastAsia="en-GB"/>
        </w:rPr>
        <w:t xml:space="preserve"> gathered during the engagement activities and were developed in consultation with the project’s working group and data experts. Some participants in the workshop expressed concern that the examples used within the priority themes were not wholly representative of the services or approaches which should be investigated in future research activities. Some also said that they felt that the priority themes were too broad, could overlap or may already have sufficient or ongoing research</w:t>
      </w:r>
      <w:r>
        <w:rPr>
          <w:rFonts w:ascii="Arial" w:hAnsi="Arial" w:cs="Arial"/>
          <w:lang w:eastAsia="en-GB"/>
        </w:rPr>
        <w:t xml:space="preserve"> available.</w:t>
      </w:r>
    </w:p>
    <w:p w14:paraId="2E7FE6D7" w14:textId="15E60D44" w:rsidR="00C121B6" w:rsidRDefault="00C121B6" w:rsidP="00BC703D">
      <w:pPr>
        <w:rPr>
          <w:rFonts w:ascii="Arial" w:hAnsi="Arial" w:cs="Arial"/>
          <w:lang w:eastAsia="en-GB"/>
        </w:rPr>
      </w:pPr>
      <w:r>
        <w:rPr>
          <w:rFonts w:ascii="Arial" w:hAnsi="Arial" w:cs="Arial"/>
          <w:lang w:eastAsia="en-GB"/>
        </w:rPr>
        <w:t xml:space="preserve">We’ll </w:t>
      </w:r>
      <w:r w:rsidRPr="00CC5382">
        <w:rPr>
          <w:rFonts w:ascii="Arial" w:hAnsi="Arial" w:cs="Arial"/>
          <w:lang w:eastAsia="en-GB"/>
        </w:rPr>
        <w:t>take this feedback on board for the next stage of this project, in which the priority themes will be used to create research questions. We’re confident that the process we went through has identified 10</w:t>
      </w:r>
      <w:r>
        <w:rPr>
          <w:rFonts w:ascii="Arial" w:hAnsi="Arial" w:cs="Arial"/>
          <w:lang w:eastAsia="en-GB"/>
        </w:rPr>
        <w:t xml:space="preserve"> priorities, which don’t </w:t>
      </w:r>
      <w:r w:rsidRPr="00CC5382">
        <w:rPr>
          <w:rFonts w:ascii="Arial" w:hAnsi="Arial" w:cs="Arial"/>
          <w:lang w:eastAsia="en-GB"/>
        </w:rPr>
        <w:t xml:space="preserve">yet </w:t>
      </w:r>
      <w:r>
        <w:rPr>
          <w:rFonts w:ascii="Arial" w:hAnsi="Arial" w:cs="Arial"/>
          <w:lang w:eastAsia="en-GB"/>
        </w:rPr>
        <w:t xml:space="preserve">have </w:t>
      </w:r>
      <w:r w:rsidRPr="00CC5382">
        <w:rPr>
          <w:rFonts w:ascii="Arial" w:hAnsi="Arial" w:cs="Arial"/>
          <w:lang w:eastAsia="en-GB"/>
        </w:rPr>
        <w:t xml:space="preserve">sufficient evidence to address them </w:t>
      </w:r>
      <w:r>
        <w:rPr>
          <w:rFonts w:ascii="Arial" w:hAnsi="Arial" w:cs="Arial"/>
          <w:lang w:eastAsia="en-GB"/>
        </w:rPr>
        <w:t>fully.</w:t>
      </w:r>
    </w:p>
    <w:p w14:paraId="06FA3D20" w14:textId="60D6E66C" w:rsidR="00386192" w:rsidRDefault="00501AE4" w:rsidP="00BC703D">
      <w:pPr>
        <w:rPr>
          <w:rFonts w:ascii="Arial" w:eastAsia="Times New Roman" w:hAnsi="Arial" w:cs="Arial"/>
          <w:b/>
          <w:bCs/>
          <w:color w:val="247C86"/>
          <w:sz w:val="32"/>
          <w:szCs w:val="32"/>
          <w:lang w:eastAsia="en-GB"/>
        </w:rPr>
      </w:pPr>
      <w:r>
        <w:rPr>
          <w:rFonts w:ascii="Arial" w:eastAsia="Times New Roman" w:hAnsi="Arial" w:cs="Arial"/>
          <w:lang w:eastAsia="en-GB"/>
        </w:rPr>
        <w:t xml:space="preserve">In the feedback form, </w:t>
      </w:r>
      <w:r w:rsidRPr="004545AE">
        <w:rPr>
          <w:rFonts w:ascii="Arial" w:eastAsia="Times New Roman" w:hAnsi="Arial" w:cs="Arial"/>
          <w:lang w:eastAsia="en-GB"/>
        </w:rPr>
        <w:t xml:space="preserve">all participants were happy with the final top 10 priority themes and </w:t>
      </w:r>
      <w:r>
        <w:rPr>
          <w:rFonts w:ascii="Arial" w:eastAsia="Times New Roman" w:hAnsi="Arial" w:cs="Arial"/>
          <w:lang w:eastAsia="en-GB"/>
        </w:rPr>
        <w:t xml:space="preserve">said that they </w:t>
      </w:r>
      <w:r w:rsidRPr="004545AE">
        <w:rPr>
          <w:rFonts w:ascii="Arial" w:eastAsia="Times New Roman" w:hAnsi="Arial" w:cs="Arial"/>
          <w:lang w:eastAsia="en-GB"/>
        </w:rPr>
        <w:t>were pleased with the outcome of the workshop. They particularly enjoyed having the opportunity to discuss the themes with others, sharing knowledge and viewpoints.</w:t>
      </w:r>
      <w:r>
        <w:rPr>
          <w:rFonts w:ascii="Arial" w:eastAsia="Times New Roman" w:hAnsi="Arial" w:cs="Arial"/>
          <w:lang w:eastAsia="en-GB"/>
        </w:rPr>
        <w:t xml:space="preserve"> One participant said:</w:t>
      </w:r>
    </w:p>
    <w:p w14:paraId="6F373FDE" w14:textId="7E50C1A0" w:rsidR="00501AE4" w:rsidRDefault="00501AE4" w:rsidP="00501AE4">
      <w:pPr>
        <w:ind w:left="720"/>
        <w:rPr>
          <w:rFonts w:ascii="Arial" w:eastAsia="Times New Roman" w:hAnsi="Arial" w:cs="Arial"/>
          <w:b/>
          <w:bCs/>
          <w:color w:val="247C86"/>
          <w:sz w:val="32"/>
          <w:szCs w:val="32"/>
          <w:lang w:eastAsia="en-GB"/>
        </w:rPr>
      </w:pPr>
      <w:r>
        <w:rPr>
          <w:rFonts w:ascii="Arial" w:eastAsia="Times New Roman" w:hAnsi="Arial" w:cs="Arial"/>
          <w:color w:val="000000"/>
          <w:lang w:eastAsia="en-GB"/>
        </w:rPr>
        <w:t xml:space="preserve">“Being </w:t>
      </w:r>
      <w:r w:rsidRPr="0070647F">
        <w:rPr>
          <w:rFonts w:ascii="Arial" w:eastAsia="Times New Roman" w:hAnsi="Arial" w:cs="Arial"/>
          <w:color w:val="000000"/>
          <w:lang w:eastAsia="en-GB"/>
        </w:rPr>
        <w:t>given time to study the questions and themes, I was prepared with my answers for the questions. I was quite willing to listen to anyone else's point of view. The three themes that I felt really needed to be addressed, I really stuck to, I never changed. I was more flexible on the other seven themes</w:t>
      </w:r>
      <w:r>
        <w:rPr>
          <w:rFonts w:ascii="Arial" w:eastAsia="Times New Roman" w:hAnsi="Arial" w:cs="Arial"/>
          <w:color w:val="000000"/>
          <w:lang w:eastAsia="en-GB"/>
        </w:rPr>
        <w:t>.”</w:t>
      </w:r>
    </w:p>
    <w:p w14:paraId="2B466346" w14:textId="5B4F298F" w:rsidR="00B925B4" w:rsidRPr="00354DE5" w:rsidRDefault="000225EB" w:rsidP="00BC703D">
      <w:pPr>
        <w:rPr>
          <w:rFonts w:ascii="Arial" w:hAnsi="Arial" w:cs="Arial"/>
          <w:sz w:val="18"/>
          <w:szCs w:val="18"/>
          <w:lang w:eastAsia="en-GB"/>
        </w:rPr>
      </w:pPr>
      <w:r w:rsidRPr="000225EB">
        <w:rPr>
          <w:rFonts w:ascii="Arial" w:eastAsia="Times New Roman" w:hAnsi="Arial" w:cs="Arial"/>
          <w:b/>
          <w:bCs/>
          <w:color w:val="247C86"/>
          <w:sz w:val="32"/>
          <w:szCs w:val="32"/>
          <w:lang w:eastAsia="en-GB"/>
        </w:rPr>
        <w:t xml:space="preserve">Overall </w:t>
      </w:r>
      <w:r w:rsidR="5F94D65F" w:rsidRPr="294E93CC">
        <w:rPr>
          <w:rFonts w:ascii="Arial" w:eastAsia="Times New Roman" w:hAnsi="Arial" w:cs="Arial"/>
          <w:b/>
          <w:bCs/>
          <w:color w:val="247C86"/>
          <w:sz w:val="32"/>
          <w:szCs w:val="32"/>
          <w:lang w:eastAsia="en-GB"/>
        </w:rPr>
        <w:t>feedback</w:t>
      </w:r>
      <w:r w:rsidRPr="000225EB">
        <w:rPr>
          <w:rFonts w:ascii="Arial" w:eastAsia="Times New Roman" w:hAnsi="Arial" w:cs="Arial"/>
          <w:b/>
          <w:bCs/>
          <w:color w:val="247C86"/>
          <w:sz w:val="32"/>
          <w:szCs w:val="32"/>
          <w:lang w:eastAsia="en-GB"/>
        </w:rPr>
        <w:t xml:space="preserve"> on the final workshop</w:t>
      </w:r>
      <w:r w:rsidRPr="000225EB">
        <w:rPr>
          <w:rFonts w:ascii="Arial" w:eastAsia="Times New Roman" w:hAnsi="Arial" w:cs="Arial"/>
          <w:color w:val="247C86"/>
          <w:sz w:val="32"/>
          <w:szCs w:val="32"/>
          <w:lang w:eastAsia="en-GB"/>
        </w:rPr>
        <w:t> </w:t>
      </w:r>
    </w:p>
    <w:p w14:paraId="345886F6" w14:textId="5AA2D4AE" w:rsidR="00B925B4" w:rsidRPr="00354DE5" w:rsidRDefault="000225EB" w:rsidP="00BC703D">
      <w:pPr>
        <w:rPr>
          <w:rFonts w:ascii="Arial" w:hAnsi="Arial" w:cs="Arial"/>
          <w:sz w:val="18"/>
          <w:szCs w:val="18"/>
          <w:lang w:eastAsia="en-GB"/>
        </w:rPr>
      </w:pPr>
      <w:r w:rsidRPr="00354DE5">
        <w:rPr>
          <w:rFonts w:ascii="Arial" w:hAnsi="Arial" w:cs="Arial"/>
          <w:lang w:eastAsia="en-GB"/>
        </w:rPr>
        <w:t>In our final feedback form we asked participants what they thought of the workshop and how it was run. Overall, the workshop was a success, with lots of positive feedback from participants and the supporting staff involved. </w:t>
      </w:r>
      <w:r w:rsidR="00AD20B3">
        <w:rPr>
          <w:rFonts w:ascii="Arial" w:hAnsi="Arial" w:cs="Arial"/>
          <w:lang w:eastAsia="en-GB"/>
        </w:rPr>
        <w:t>A public and professional involvement worker</w:t>
      </w:r>
      <w:r w:rsidR="00D80E86">
        <w:rPr>
          <w:rFonts w:ascii="Arial" w:hAnsi="Arial" w:cs="Arial"/>
          <w:lang w:eastAsia="en-GB"/>
        </w:rPr>
        <w:t xml:space="preserve">, </w:t>
      </w:r>
      <w:r w:rsidR="000D2AA6">
        <w:rPr>
          <w:rFonts w:ascii="Arial" w:hAnsi="Arial" w:cs="Arial"/>
          <w:lang w:eastAsia="en-GB"/>
        </w:rPr>
        <w:t>who facilitated the involvement of people with lived experience of social care</w:t>
      </w:r>
      <w:r w:rsidR="00D80E86">
        <w:rPr>
          <w:rFonts w:ascii="Arial" w:hAnsi="Arial" w:cs="Arial"/>
          <w:lang w:eastAsia="en-GB"/>
        </w:rPr>
        <w:t xml:space="preserve"> in the workshop,</w:t>
      </w:r>
      <w:r w:rsidR="000D2AA6">
        <w:rPr>
          <w:rFonts w:ascii="Arial" w:hAnsi="Arial" w:cs="Arial"/>
          <w:lang w:eastAsia="en-GB"/>
        </w:rPr>
        <w:t xml:space="preserve"> said:</w:t>
      </w:r>
    </w:p>
    <w:p w14:paraId="52F6B1F6" w14:textId="3ECA0B86" w:rsidR="000225EB" w:rsidRPr="0070647F" w:rsidRDefault="000225EB" w:rsidP="0070647F">
      <w:pPr>
        <w:ind w:left="720"/>
        <w:rPr>
          <w:rFonts w:ascii="Arial" w:hAnsi="Arial" w:cs="Arial"/>
          <w:sz w:val="18"/>
          <w:szCs w:val="18"/>
          <w:lang w:eastAsia="en-GB"/>
        </w:rPr>
      </w:pPr>
      <w:r w:rsidRPr="0070647F">
        <w:rPr>
          <w:rFonts w:ascii="Arial" w:hAnsi="Arial" w:cs="Arial"/>
          <w:lang w:eastAsia="en-GB"/>
        </w:rPr>
        <w:t>"The workshop was thoughtfully designed to bring together individuals with lived experience, professionals, and practitioners to shape linked data research priorities in Wales...</w:t>
      </w:r>
      <w:r w:rsidR="005D38B5" w:rsidRPr="0070647F">
        <w:rPr>
          <w:rFonts w:ascii="Arial" w:hAnsi="Arial" w:cs="Arial"/>
          <w:lang w:eastAsia="en-GB"/>
        </w:rPr>
        <w:t xml:space="preserve"> </w:t>
      </w:r>
      <w:r w:rsidRPr="0070647F">
        <w:rPr>
          <w:rFonts w:ascii="Arial" w:hAnsi="Arial" w:cs="Arial"/>
          <w:lang w:eastAsia="en-GB"/>
        </w:rPr>
        <w:t xml:space="preserve">While attendees came from different backgrounds and brought different perspectives, there was a strong sense of mutual respect and equality shared across the group. The team at Social Care Wales were committed to ensuring inclusivity and accessibility, and they were a pleasure to work with." </w:t>
      </w:r>
    </w:p>
    <w:p w14:paraId="011530BC" w14:textId="77777777" w:rsidR="00C121B6" w:rsidRDefault="00D80E86" w:rsidP="009F7713">
      <w:pPr>
        <w:rPr>
          <w:rFonts w:ascii="Arial" w:hAnsi="Arial" w:cs="Arial"/>
          <w:lang w:eastAsia="en-GB"/>
        </w:rPr>
      </w:pPr>
      <w:r w:rsidRPr="3E56A814">
        <w:rPr>
          <w:rFonts w:ascii="Arial" w:hAnsi="Arial" w:cs="Arial"/>
          <w:lang w:eastAsia="en-GB"/>
        </w:rPr>
        <w:t>Participants described the workshop as</w:t>
      </w:r>
      <w:r w:rsidR="000225EB" w:rsidRPr="3E56A814">
        <w:rPr>
          <w:rFonts w:ascii="Arial" w:hAnsi="Arial" w:cs="Arial"/>
          <w:lang w:eastAsia="en-GB"/>
        </w:rPr>
        <w:t xml:space="preserve"> well run, respectful and interesting. </w:t>
      </w:r>
      <w:r w:rsidR="00C418E9" w:rsidRPr="3E56A814">
        <w:rPr>
          <w:rFonts w:ascii="Arial" w:hAnsi="Arial" w:cs="Arial"/>
          <w:lang w:eastAsia="en-GB"/>
        </w:rPr>
        <w:t>A</w:t>
      </w:r>
      <w:r w:rsidR="000225EB" w:rsidRPr="3E56A814">
        <w:rPr>
          <w:rFonts w:ascii="Arial" w:hAnsi="Arial" w:cs="Arial"/>
          <w:lang w:eastAsia="en-GB"/>
        </w:rPr>
        <w:t xml:space="preserve">ll participants </w:t>
      </w:r>
      <w:r w:rsidRPr="3E56A814">
        <w:rPr>
          <w:rFonts w:ascii="Arial" w:hAnsi="Arial" w:cs="Arial"/>
          <w:lang w:eastAsia="en-GB"/>
        </w:rPr>
        <w:t>‘strongly agree</w:t>
      </w:r>
      <w:r w:rsidR="00C418E9" w:rsidRPr="3E56A814">
        <w:rPr>
          <w:rFonts w:ascii="Arial" w:hAnsi="Arial" w:cs="Arial"/>
          <w:lang w:eastAsia="en-GB"/>
        </w:rPr>
        <w:t>d</w:t>
      </w:r>
      <w:r w:rsidRPr="3E56A814">
        <w:rPr>
          <w:rFonts w:ascii="Arial" w:hAnsi="Arial" w:cs="Arial"/>
          <w:lang w:eastAsia="en-GB"/>
        </w:rPr>
        <w:t>’</w:t>
      </w:r>
      <w:r w:rsidR="000225EB" w:rsidRPr="3E56A814">
        <w:rPr>
          <w:rFonts w:ascii="Arial" w:hAnsi="Arial" w:cs="Arial"/>
          <w:lang w:eastAsia="en-GB"/>
        </w:rPr>
        <w:t xml:space="preserve"> that the workshop allowed them to contribute their views and opinions in a meaningful and respectful way. All participants </w:t>
      </w:r>
      <w:r w:rsidR="004B0983" w:rsidRPr="3E56A814">
        <w:rPr>
          <w:rFonts w:ascii="Arial" w:hAnsi="Arial" w:cs="Arial"/>
          <w:lang w:eastAsia="en-GB"/>
        </w:rPr>
        <w:t xml:space="preserve">also ‘strongly </w:t>
      </w:r>
      <w:r w:rsidR="000225EB" w:rsidRPr="3E56A814">
        <w:rPr>
          <w:rFonts w:ascii="Arial" w:hAnsi="Arial" w:cs="Arial"/>
          <w:lang w:eastAsia="en-GB"/>
        </w:rPr>
        <w:lastRenderedPageBreak/>
        <w:t>agreed</w:t>
      </w:r>
      <w:r w:rsidR="004B0983" w:rsidRPr="3E56A814">
        <w:rPr>
          <w:rFonts w:ascii="Arial" w:hAnsi="Arial" w:cs="Arial"/>
          <w:lang w:eastAsia="en-GB"/>
        </w:rPr>
        <w:t>’</w:t>
      </w:r>
      <w:r w:rsidR="000225EB" w:rsidRPr="3E56A814">
        <w:rPr>
          <w:rFonts w:ascii="Arial" w:hAnsi="Arial" w:cs="Arial"/>
          <w:lang w:eastAsia="en-GB"/>
        </w:rPr>
        <w:t xml:space="preserve"> that the workshop facilitators were fair and impartial</w:t>
      </w:r>
      <w:r w:rsidR="004B0983" w:rsidRPr="3E56A814">
        <w:rPr>
          <w:rFonts w:ascii="Arial" w:hAnsi="Arial" w:cs="Arial"/>
          <w:lang w:eastAsia="en-GB"/>
        </w:rPr>
        <w:t>,</w:t>
      </w:r>
      <w:r w:rsidR="000225EB" w:rsidRPr="3E56A814">
        <w:rPr>
          <w:rFonts w:ascii="Arial" w:hAnsi="Arial" w:cs="Arial"/>
          <w:lang w:eastAsia="en-GB"/>
        </w:rPr>
        <w:t xml:space="preserve"> and </w:t>
      </w:r>
      <w:r w:rsidR="004B0983" w:rsidRPr="3E56A814">
        <w:rPr>
          <w:rFonts w:ascii="Arial" w:hAnsi="Arial" w:cs="Arial"/>
          <w:lang w:eastAsia="en-GB"/>
        </w:rPr>
        <w:t xml:space="preserve">that </w:t>
      </w:r>
      <w:r w:rsidR="000225EB" w:rsidRPr="3E56A814">
        <w:rPr>
          <w:rFonts w:ascii="Arial" w:hAnsi="Arial" w:cs="Arial"/>
          <w:lang w:eastAsia="en-GB"/>
        </w:rPr>
        <w:t>the process of determining the top 10 was fair and robust. </w:t>
      </w:r>
      <w:r w:rsidR="004B0983" w:rsidRPr="3E56A814">
        <w:rPr>
          <w:rFonts w:ascii="Arial" w:hAnsi="Arial" w:cs="Arial"/>
          <w:lang w:eastAsia="en-GB"/>
        </w:rPr>
        <w:t>One participant said:</w:t>
      </w:r>
    </w:p>
    <w:p w14:paraId="41F23F84" w14:textId="24FB3B65" w:rsidR="007A6BC1" w:rsidRDefault="57B45B9C" w:rsidP="00C121B6">
      <w:pPr>
        <w:ind w:left="720"/>
        <w:rPr>
          <w:rFonts w:ascii="Arial" w:hAnsi="Arial" w:cs="Arial"/>
          <w:sz w:val="18"/>
          <w:szCs w:val="18"/>
          <w:lang w:eastAsia="en-GB"/>
        </w:rPr>
      </w:pPr>
      <w:r w:rsidRPr="3E56A814">
        <w:rPr>
          <w:rFonts w:ascii="Arial" w:hAnsi="Arial" w:cs="Arial"/>
          <w:lang w:eastAsia="en-GB"/>
        </w:rPr>
        <w:t>“It was a well-run and interesting workshop</w:t>
      </w:r>
      <w:r w:rsidR="000C477C" w:rsidRPr="3E56A814">
        <w:rPr>
          <w:rFonts w:ascii="Arial" w:hAnsi="Arial" w:cs="Arial"/>
          <w:lang w:eastAsia="en-GB"/>
        </w:rPr>
        <w:t>,</w:t>
      </w:r>
      <w:r w:rsidRPr="3E56A814">
        <w:rPr>
          <w:rFonts w:ascii="Arial" w:hAnsi="Arial" w:cs="Arial"/>
          <w:lang w:eastAsia="en-GB"/>
        </w:rPr>
        <w:t xml:space="preserve"> giving everyone a chance to say what they wanted to</w:t>
      </w:r>
      <w:r w:rsidR="000C477C" w:rsidRPr="3E56A814">
        <w:rPr>
          <w:rFonts w:ascii="Arial" w:hAnsi="Arial" w:cs="Arial"/>
          <w:lang w:eastAsia="en-GB"/>
        </w:rPr>
        <w:t>,</w:t>
      </w:r>
      <w:r w:rsidRPr="3E56A814">
        <w:rPr>
          <w:rFonts w:ascii="Arial" w:hAnsi="Arial" w:cs="Arial"/>
          <w:lang w:eastAsia="en-GB"/>
        </w:rPr>
        <w:t xml:space="preserve"> in an environment that was friendly and helpfu</w:t>
      </w:r>
      <w:r w:rsidR="008250B5" w:rsidRPr="3E56A814">
        <w:rPr>
          <w:rFonts w:ascii="Arial" w:hAnsi="Arial" w:cs="Arial"/>
          <w:lang w:eastAsia="en-GB"/>
        </w:rPr>
        <w:t>l”</w:t>
      </w:r>
      <w:r w:rsidR="00A762AC" w:rsidRPr="3E56A814">
        <w:rPr>
          <w:rFonts w:ascii="Arial" w:hAnsi="Arial" w:cs="Arial"/>
          <w:lang w:eastAsia="en-GB"/>
        </w:rPr>
        <w:t>.</w:t>
      </w:r>
    </w:p>
    <w:p w14:paraId="55D032AA" w14:textId="541C755D" w:rsidR="00823DD1" w:rsidRDefault="00610F4C" w:rsidP="00BC703D">
      <w:pPr>
        <w:pStyle w:val="Style2"/>
        <w:rPr>
          <w:rFonts w:cs="Arial"/>
          <w:sz w:val="32"/>
          <w:szCs w:val="32"/>
        </w:rPr>
      </w:pPr>
      <w:bookmarkStart w:id="25" w:name="_Toc197001109"/>
      <w:r>
        <w:t>Acknowledgements</w:t>
      </w:r>
      <w:bookmarkEnd w:id="25"/>
      <w:r>
        <w:t xml:space="preserve"> </w:t>
      </w:r>
    </w:p>
    <w:p w14:paraId="31588FF8" w14:textId="6134E0CC" w:rsidR="006F56D3" w:rsidRDefault="1424DCDF" w:rsidP="00BC703D">
      <w:pPr>
        <w:rPr>
          <w:rFonts w:ascii="Arial" w:eastAsia="Arial" w:hAnsi="Arial" w:cs="Arial"/>
        </w:rPr>
      </w:pPr>
      <w:r w:rsidRPr="08AEB4BE">
        <w:rPr>
          <w:rFonts w:ascii="Arial" w:eastAsia="Arial" w:hAnsi="Arial" w:cs="Arial"/>
        </w:rPr>
        <w:t xml:space="preserve">The team would like to recognise the contributions of all those who have </w:t>
      </w:r>
      <w:r w:rsidR="21C7E30D" w:rsidRPr="08AEB4BE">
        <w:rPr>
          <w:rFonts w:ascii="Arial" w:eastAsia="Arial" w:hAnsi="Arial" w:cs="Arial"/>
        </w:rPr>
        <w:t xml:space="preserve">provided </w:t>
      </w:r>
      <w:r w:rsidR="583A3A08" w:rsidRPr="08AEB4BE">
        <w:rPr>
          <w:rFonts w:ascii="Arial" w:eastAsia="Arial" w:hAnsi="Arial" w:cs="Arial"/>
        </w:rPr>
        <w:t>their</w:t>
      </w:r>
      <w:r w:rsidR="21C7E30D" w:rsidRPr="08AEB4BE">
        <w:rPr>
          <w:rFonts w:ascii="Arial" w:eastAsia="Arial" w:hAnsi="Arial" w:cs="Arial"/>
        </w:rPr>
        <w:t xml:space="preserve"> </w:t>
      </w:r>
      <w:r w:rsidR="4E461E8E" w:rsidRPr="08AEB4BE">
        <w:rPr>
          <w:rFonts w:ascii="Arial" w:eastAsia="Arial" w:hAnsi="Arial" w:cs="Arial"/>
        </w:rPr>
        <w:t>insights and experiences</w:t>
      </w:r>
      <w:r w:rsidRPr="08AEB4BE">
        <w:rPr>
          <w:rFonts w:ascii="Arial" w:eastAsia="Arial" w:hAnsi="Arial" w:cs="Arial"/>
        </w:rPr>
        <w:t xml:space="preserve"> to this priority setting exercise</w:t>
      </w:r>
      <w:r w:rsidR="00525F7D">
        <w:rPr>
          <w:rFonts w:ascii="Arial" w:eastAsia="Arial" w:hAnsi="Arial" w:cs="Arial"/>
        </w:rPr>
        <w:t>.</w:t>
      </w:r>
      <w:r w:rsidRPr="08AEB4BE">
        <w:rPr>
          <w:rFonts w:ascii="Arial" w:eastAsia="Arial" w:hAnsi="Arial" w:cs="Arial"/>
        </w:rPr>
        <w:t xml:space="preserve"> </w:t>
      </w:r>
      <w:r w:rsidR="36FB38B3" w:rsidRPr="01DEB5A9">
        <w:rPr>
          <w:rFonts w:ascii="Arial" w:eastAsia="Arial" w:hAnsi="Arial" w:cs="Arial"/>
        </w:rPr>
        <w:t xml:space="preserve">The contributions and involvement of the workshop participants has added </w:t>
      </w:r>
      <w:r w:rsidR="382038E8" w:rsidRPr="01DEB5A9">
        <w:rPr>
          <w:rFonts w:ascii="Arial" w:eastAsia="Arial" w:hAnsi="Arial" w:cs="Arial"/>
        </w:rPr>
        <w:t xml:space="preserve">a wealth of knowledge and experience to the final priority themes for linked data research within adult social care. </w:t>
      </w:r>
      <w:r w:rsidR="005748A6">
        <w:rPr>
          <w:rFonts w:ascii="Arial" w:eastAsia="Arial" w:hAnsi="Arial" w:cs="Arial"/>
        </w:rPr>
        <w:t xml:space="preserve">We would like to thank Alice Butler, from the </w:t>
      </w:r>
      <w:r w:rsidR="005748A6" w:rsidRPr="00354DE5">
        <w:rPr>
          <w:rFonts w:ascii="Arial" w:hAnsi="Arial" w:cs="Arial"/>
          <w:lang w:eastAsia="en-GB"/>
        </w:rPr>
        <w:t>Centre for Adult Social Care Research</w:t>
      </w:r>
      <w:r w:rsidR="005748A6">
        <w:rPr>
          <w:rFonts w:ascii="Arial" w:hAnsi="Arial" w:cs="Arial"/>
          <w:lang w:eastAsia="en-GB"/>
        </w:rPr>
        <w:t xml:space="preserve"> (CARE), who facilitated the involvement of members of the CARE Lived Experience Collective</w:t>
      </w:r>
      <w:r w:rsidR="005748A6">
        <w:rPr>
          <w:rFonts w:ascii="Arial" w:eastAsia="Arial" w:hAnsi="Arial" w:cs="Arial"/>
        </w:rPr>
        <w:t xml:space="preserve"> in the priority setting workshop. </w:t>
      </w:r>
      <w:r w:rsidR="00E85842">
        <w:rPr>
          <w:rFonts w:ascii="Arial" w:eastAsia="Arial" w:hAnsi="Arial" w:cs="Arial"/>
        </w:rPr>
        <w:t>We would also like to thank</w:t>
      </w:r>
      <w:r w:rsidR="00E85842" w:rsidRPr="08AEB4BE">
        <w:rPr>
          <w:rFonts w:ascii="Arial" w:eastAsia="Arial" w:hAnsi="Arial" w:cs="Arial"/>
        </w:rPr>
        <w:t xml:space="preserve"> the individuals who took </w:t>
      </w:r>
      <w:r w:rsidR="00E85842">
        <w:rPr>
          <w:rFonts w:ascii="Arial" w:eastAsia="Arial" w:hAnsi="Arial" w:cs="Arial"/>
        </w:rPr>
        <w:t>part in our initial engagement activities.</w:t>
      </w:r>
    </w:p>
    <w:p w14:paraId="3DC984D4" w14:textId="74D84819" w:rsidR="00CA29F4" w:rsidRPr="009F7713" w:rsidRDefault="00CA29F4" w:rsidP="00BC703D">
      <w:pPr>
        <w:rPr>
          <w:rFonts w:ascii="Arial" w:hAnsi="Arial" w:cs="Arial"/>
        </w:rPr>
      </w:pPr>
      <w:r>
        <w:rPr>
          <w:rFonts w:ascii="Arial" w:eastAsia="Arial" w:hAnsi="Arial" w:cs="Arial"/>
        </w:rPr>
        <w:t xml:space="preserve">We would also like to thank members of </w:t>
      </w:r>
      <w:r w:rsidR="00B7472B">
        <w:rPr>
          <w:rFonts w:ascii="Arial" w:eastAsia="Arial" w:hAnsi="Arial" w:cs="Arial"/>
        </w:rPr>
        <w:t xml:space="preserve">our working group, who gave up their time to </w:t>
      </w:r>
      <w:r w:rsidR="0009574F">
        <w:rPr>
          <w:rFonts w:ascii="Arial" w:eastAsia="Arial" w:hAnsi="Arial" w:cs="Arial"/>
        </w:rPr>
        <w:t xml:space="preserve">discuss and advise on all aspects of the </w:t>
      </w:r>
      <w:r w:rsidR="003B7AED">
        <w:rPr>
          <w:rFonts w:ascii="Arial" w:eastAsia="Arial" w:hAnsi="Arial" w:cs="Arial"/>
        </w:rPr>
        <w:t>design and delivery of the project.</w:t>
      </w:r>
      <w:r w:rsidR="00B7472B">
        <w:rPr>
          <w:rFonts w:ascii="Arial" w:eastAsia="Arial" w:hAnsi="Arial" w:cs="Arial"/>
        </w:rPr>
        <w:t xml:space="preserve"> </w:t>
      </w:r>
      <w:r w:rsidR="0009574F" w:rsidRPr="31703EB4">
        <w:rPr>
          <w:rFonts w:ascii="Arial" w:hAnsi="Arial" w:cs="Arial"/>
        </w:rPr>
        <w:t xml:space="preserve">The working group included representatives from local authorities, </w:t>
      </w:r>
      <w:r w:rsidR="003B7AED">
        <w:rPr>
          <w:rFonts w:ascii="Arial" w:hAnsi="Arial" w:cs="Arial"/>
        </w:rPr>
        <w:t xml:space="preserve">the </w:t>
      </w:r>
      <w:r w:rsidR="0009574F" w:rsidRPr="31703EB4">
        <w:rPr>
          <w:rFonts w:ascii="Arial" w:hAnsi="Arial" w:cs="Arial"/>
        </w:rPr>
        <w:t>third sector, Welsh Government, academia,</w:t>
      </w:r>
      <w:r w:rsidR="007765B0">
        <w:rPr>
          <w:rFonts w:ascii="Arial" w:hAnsi="Arial" w:cs="Arial"/>
        </w:rPr>
        <w:t xml:space="preserve"> and </w:t>
      </w:r>
      <w:r w:rsidR="0009574F" w:rsidRPr="31703EB4">
        <w:rPr>
          <w:rFonts w:ascii="Arial" w:hAnsi="Arial" w:cs="Arial"/>
        </w:rPr>
        <w:t>a member of the public.</w:t>
      </w:r>
    </w:p>
    <w:p w14:paraId="285C6E7E" w14:textId="48070ABB" w:rsidR="00E34EE4" w:rsidRDefault="00E66A35" w:rsidP="00BC703D">
      <w:pPr>
        <w:rPr>
          <w:rFonts w:ascii="Arial" w:eastAsia="Arial" w:hAnsi="Arial" w:cs="Arial"/>
        </w:rPr>
      </w:pPr>
      <w:r w:rsidRPr="00E66A35">
        <w:rPr>
          <w:rFonts w:ascii="Arial" w:eastAsia="Arial" w:hAnsi="Arial" w:cs="Arial"/>
        </w:rPr>
        <w:t>Thanks to our participants sharing their views, perspectives and experiences, we’re confident that the top 10 themes reflect the needs of people who access and deliver social care services. And we’re confident that they can all be explored using linked data researc</w:t>
      </w:r>
      <w:r>
        <w:rPr>
          <w:rFonts w:ascii="Arial" w:eastAsia="Arial" w:hAnsi="Arial" w:cs="Arial"/>
        </w:rPr>
        <w:t>h</w:t>
      </w:r>
      <w:r w:rsidR="00A1064A">
        <w:rPr>
          <w:rFonts w:ascii="Arial" w:eastAsia="Arial" w:hAnsi="Arial" w:cs="Arial"/>
        </w:rPr>
        <w:t>.</w:t>
      </w:r>
    </w:p>
    <w:p w14:paraId="0D9709E6" w14:textId="35F471AB" w:rsidR="3F01DA02" w:rsidRDefault="4D5013CD" w:rsidP="00BC703D">
      <w:pPr>
        <w:rPr>
          <w:rFonts w:ascii="Times New Roman" w:eastAsia="Times New Roman" w:hAnsi="Times New Roman" w:cs="Times New Roman"/>
        </w:rPr>
      </w:pPr>
      <w:r>
        <w:rPr>
          <w:noProof/>
        </w:rPr>
        <w:lastRenderedPageBreak/>
        <w:drawing>
          <wp:anchor distT="0" distB="0" distL="114300" distR="114300" simplePos="0" relativeHeight="251658240" behindDoc="1" locked="0" layoutInCell="1" allowOverlap="1" wp14:anchorId="256E3369" wp14:editId="2D5E2C5D">
            <wp:simplePos x="0" y="0"/>
            <wp:positionH relativeFrom="margin">
              <wp:align>left</wp:align>
            </wp:positionH>
            <wp:positionV relativeFrom="paragraph">
              <wp:posOffset>0</wp:posOffset>
            </wp:positionV>
            <wp:extent cx="5754370" cy="3272790"/>
            <wp:effectExtent l="0" t="0" r="0" b="3810"/>
            <wp:wrapTight wrapText="bothSides">
              <wp:wrapPolygon edited="0">
                <wp:start x="0" y="0"/>
                <wp:lineTo x="0" y="21499"/>
                <wp:lineTo x="21524" y="21499"/>
                <wp:lineTo x="21524" y="0"/>
                <wp:lineTo x="0" y="0"/>
              </wp:wrapPolygon>
            </wp:wrapTight>
            <wp:docPr id="1688067711" name="Picture 1688067711" descr="A screenshot of a video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067711" name="Picture 1688067711" descr="A screenshot of a video conference"/>
                    <pic:cNvPicPr/>
                  </pic:nvPicPr>
                  <pic:blipFill rotWithShape="1">
                    <a:blip r:embed="rId15" cstate="print">
                      <a:extLst>
                        <a:ext uri="{28A0092B-C50C-407E-A947-70E740481C1C}">
                          <a14:useLocalDpi xmlns:a14="http://schemas.microsoft.com/office/drawing/2010/main" val="0"/>
                        </a:ext>
                      </a:extLst>
                    </a:blip>
                    <a:srcRect r="21333" b="5111"/>
                    <a:stretch/>
                  </pic:blipFill>
                  <pic:spPr bwMode="auto">
                    <a:xfrm>
                      <a:off x="0" y="0"/>
                      <a:ext cx="5754370" cy="3272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F01DA02" w:rsidRPr="01DEB5A9">
        <w:rPr>
          <w:rFonts w:ascii="Arial" w:eastAsia="Arial" w:hAnsi="Arial" w:cs="Arial"/>
          <w:i/>
          <w:iCs/>
        </w:rPr>
        <w:t xml:space="preserve">Image </w:t>
      </w:r>
      <w:r w:rsidR="00886964">
        <w:rPr>
          <w:rFonts w:ascii="Arial" w:eastAsia="Arial" w:hAnsi="Arial" w:cs="Arial"/>
          <w:i/>
          <w:iCs/>
        </w:rPr>
        <w:t>d</w:t>
      </w:r>
      <w:r w:rsidR="3F01DA02" w:rsidRPr="01DEB5A9">
        <w:rPr>
          <w:rFonts w:ascii="Arial" w:eastAsia="Arial" w:hAnsi="Arial" w:cs="Arial"/>
          <w:i/>
          <w:iCs/>
        </w:rPr>
        <w:t xml:space="preserve">escription: </w:t>
      </w:r>
      <w:r w:rsidR="00886964">
        <w:rPr>
          <w:rFonts w:ascii="Arial" w:eastAsia="Arial" w:hAnsi="Arial" w:cs="Arial"/>
          <w:i/>
          <w:iCs/>
        </w:rPr>
        <w:t>a</w:t>
      </w:r>
      <w:r w:rsidR="3F01DA02" w:rsidRPr="01DEB5A9">
        <w:rPr>
          <w:rFonts w:ascii="Arial" w:eastAsia="Arial" w:hAnsi="Arial" w:cs="Arial"/>
          <w:i/>
          <w:iCs/>
        </w:rPr>
        <w:t xml:space="preserve"> screenshot of the online consensus bu</w:t>
      </w:r>
      <w:r w:rsidR="54B41126" w:rsidRPr="01DEB5A9">
        <w:rPr>
          <w:rFonts w:ascii="Arial" w:eastAsia="Arial" w:hAnsi="Arial" w:cs="Arial"/>
          <w:i/>
          <w:iCs/>
        </w:rPr>
        <w:t>ilding workshop</w:t>
      </w:r>
    </w:p>
    <w:p w14:paraId="6F0C8D03" w14:textId="51AD6D41" w:rsidR="31703EB4" w:rsidRDefault="00A07057" w:rsidP="00BC703D">
      <w:pPr>
        <w:rPr>
          <w:rFonts w:ascii="Arial" w:hAnsi="Arial" w:cs="Arial"/>
        </w:rPr>
      </w:pPr>
      <w:r>
        <w:rPr>
          <w:rFonts w:ascii="Arial" w:hAnsi="Arial" w:cs="Arial"/>
        </w:rPr>
        <w:t xml:space="preserve">The team would also like to thank </w:t>
      </w:r>
      <w:r w:rsidR="00555705">
        <w:rPr>
          <w:rFonts w:ascii="Arial" w:eastAsia="Arial" w:hAnsi="Arial" w:cs="Arial"/>
        </w:rPr>
        <w:t xml:space="preserve">Katherine Cowan, prioritisation specialist, </w:t>
      </w:r>
      <w:r w:rsidR="00930C90">
        <w:rPr>
          <w:rFonts w:ascii="Arial" w:eastAsia="Arial" w:hAnsi="Arial" w:cs="Arial"/>
        </w:rPr>
        <w:t xml:space="preserve">who </w:t>
      </w:r>
      <w:r w:rsidR="00555705">
        <w:rPr>
          <w:rFonts w:ascii="Arial" w:eastAsia="Arial" w:hAnsi="Arial" w:cs="Arial"/>
        </w:rPr>
        <w:t>provided guidance</w:t>
      </w:r>
      <w:r w:rsidR="00930C90">
        <w:rPr>
          <w:rFonts w:ascii="Arial" w:eastAsia="Arial" w:hAnsi="Arial" w:cs="Arial"/>
        </w:rPr>
        <w:t xml:space="preserve"> and </w:t>
      </w:r>
      <w:r w:rsidR="001E5E5D">
        <w:rPr>
          <w:rFonts w:ascii="Arial" w:eastAsia="Arial" w:hAnsi="Arial" w:cs="Arial"/>
        </w:rPr>
        <w:t>expert</w:t>
      </w:r>
      <w:r w:rsidR="00930C90">
        <w:rPr>
          <w:rFonts w:ascii="Arial" w:eastAsia="Arial" w:hAnsi="Arial" w:cs="Arial"/>
        </w:rPr>
        <w:t xml:space="preserve"> knowledge</w:t>
      </w:r>
      <w:r w:rsidR="001E5E5D">
        <w:rPr>
          <w:rFonts w:ascii="Arial" w:eastAsia="Arial" w:hAnsi="Arial" w:cs="Arial"/>
        </w:rPr>
        <w:t xml:space="preserve"> </w:t>
      </w:r>
      <w:r w:rsidR="00930C90">
        <w:rPr>
          <w:rFonts w:ascii="Arial" w:eastAsia="Arial" w:hAnsi="Arial" w:cs="Arial"/>
        </w:rPr>
        <w:t xml:space="preserve">on consensus building </w:t>
      </w:r>
      <w:r w:rsidR="001E5E5D">
        <w:rPr>
          <w:rFonts w:ascii="Arial" w:eastAsia="Arial" w:hAnsi="Arial" w:cs="Arial"/>
        </w:rPr>
        <w:t>throughout the process</w:t>
      </w:r>
      <w:r w:rsidR="00930C90">
        <w:rPr>
          <w:rFonts w:ascii="Arial" w:eastAsia="Arial" w:hAnsi="Arial" w:cs="Arial"/>
        </w:rPr>
        <w:t xml:space="preserve">. </w:t>
      </w:r>
      <w:r w:rsidR="00C97299">
        <w:rPr>
          <w:rFonts w:ascii="Arial" w:eastAsia="Arial" w:hAnsi="Arial" w:cs="Arial"/>
        </w:rPr>
        <w:t>Our</w:t>
      </w:r>
      <w:r w:rsidR="00F62801">
        <w:rPr>
          <w:rFonts w:ascii="Arial" w:eastAsia="Arial" w:hAnsi="Arial" w:cs="Arial"/>
        </w:rPr>
        <w:t xml:space="preserve"> other</w:t>
      </w:r>
      <w:r w:rsidR="00C97299">
        <w:rPr>
          <w:rFonts w:ascii="Arial" w:eastAsia="Arial" w:hAnsi="Arial" w:cs="Arial"/>
        </w:rPr>
        <w:t xml:space="preserve"> workshop facilitators</w:t>
      </w:r>
      <w:r w:rsidR="00BD01BC">
        <w:rPr>
          <w:rFonts w:ascii="Arial" w:eastAsia="Arial" w:hAnsi="Arial" w:cs="Arial"/>
        </w:rPr>
        <w:t>,</w:t>
      </w:r>
      <w:r w:rsidR="00C97299">
        <w:rPr>
          <w:rFonts w:ascii="Arial" w:eastAsia="Arial" w:hAnsi="Arial" w:cs="Arial"/>
        </w:rPr>
        <w:t xml:space="preserve"> Gill Tom</w:t>
      </w:r>
      <w:r w:rsidR="00F62801">
        <w:rPr>
          <w:rFonts w:ascii="Arial" w:eastAsia="Arial" w:hAnsi="Arial" w:cs="Arial"/>
        </w:rPr>
        <w:t>s, Rhiannon Wright and Katie Jacobs</w:t>
      </w:r>
      <w:r w:rsidR="00BD01BC">
        <w:rPr>
          <w:rFonts w:ascii="Arial" w:eastAsia="Arial" w:hAnsi="Arial" w:cs="Arial"/>
        </w:rPr>
        <w:t>,</w:t>
      </w:r>
      <w:r w:rsidR="00F62801">
        <w:rPr>
          <w:rFonts w:ascii="Arial" w:eastAsia="Arial" w:hAnsi="Arial" w:cs="Arial"/>
        </w:rPr>
        <w:t xml:space="preserve"> were also essential to making sure participants in the workshop felt at ease and able to </w:t>
      </w:r>
      <w:r w:rsidR="005F3FFF">
        <w:rPr>
          <w:rFonts w:ascii="Arial" w:eastAsia="Arial" w:hAnsi="Arial" w:cs="Arial"/>
        </w:rPr>
        <w:t>express their opinions without judgement</w:t>
      </w:r>
      <w:r w:rsidR="009F7713">
        <w:rPr>
          <w:rFonts w:ascii="Arial" w:eastAsia="Arial" w:hAnsi="Arial" w:cs="Arial"/>
        </w:rPr>
        <w:t>.</w:t>
      </w:r>
      <w:r w:rsidR="00F62801">
        <w:rPr>
          <w:rFonts w:ascii="Arial" w:eastAsia="Arial" w:hAnsi="Arial" w:cs="Arial"/>
        </w:rPr>
        <w:t xml:space="preserve"> </w:t>
      </w:r>
      <w:r>
        <w:rPr>
          <w:rFonts w:ascii="Arial" w:eastAsia="Arial" w:hAnsi="Arial" w:cs="Arial"/>
        </w:rPr>
        <w:t>Finally</w:t>
      </w:r>
      <w:r w:rsidR="002D75A0">
        <w:rPr>
          <w:rFonts w:ascii="Arial" w:eastAsia="Arial" w:hAnsi="Arial" w:cs="Arial"/>
        </w:rPr>
        <w:t>,</w:t>
      </w:r>
      <w:r>
        <w:rPr>
          <w:rFonts w:ascii="Arial" w:eastAsia="Arial" w:hAnsi="Arial" w:cs="Arial"/>
        </w:rPr>
        <w:t xml:space="preserve"> </w:t>
      </w:r>
      <w:r>
        <w:rPr>
          <w:rFonts w:ascii="Arial" w:hAnsi="Arial" w:cs="Arial"/>
        </w:rPr>
        <w:t>t</w:t>
      </w:r>
      <w:r w:rsidRPr="08AEB4BE">
        <w:rPr>
          <w:rFonts w:ascii="Arial" w:hAnsi="Arial" w:cs="Arial"/>
        </w:rPr>
        <w:t>he success of this priority setting exercise was also due</w:t>
      </w:r>
      <w:r>
        <w:rPr>
          <w:rFonts w:ascii="Arial" w:eastAsia="Arial" w:hAnsi="Arial" w:cs="Arial"/>
        </w:rPr>
        <w:t xml:space="preserve"> </w:t>
      </w:r>
      <w:r w:rsidR="007167A5" w:rsidRPr="08AEB4BE">
        <w:rPr>
          <w:rFonts w:ascii="Arial" w:hAnsi="Arial" w:cs="Arial"/>
        </w:rPr>
        <w:t>to the hard work and commitment of the project team</w:t>
      </w:r>
      <w:r w:rsidR="0062588F">
        <w:rPr>
          <w:rFonts w:ascii="Arial" w:hAnsi="Arial" w:cs="Arial"/>
        </w:rPr>
        <w:t>, including</w:t>
      </w:r>
      <w:r w:rsidR="009D6DF9">
        <w:rPr>
          <w:rFonts w:ascii="Arial" w:hAnsi="Arial" w:cs="Arial"/>
        </w:rPr>
        <w:t>:</w:t>
      </w:r>
      <w:r w:rsidR="001C291C">
        <w:rPr>
          <w:rFonts w:ascii="Arial" w:hAnsi="Arial" w:cs="Arial"/>
        </w:rPr>
        <w:t xml:space="preserve"> </w:t>
      </w:r>
      <w:r w:rsidR="41E6358E" w:rsidRPr="31703EB4">
        <w:rPr>
          <w:rFonts w:ascii="Arial" w:hAnsi="Arial" w:cs="Arial"/>
        </w:rPr>
        <w:t>Tara Hughes</w:t>
      </w:r>
      <w:r w:rsidR="007475E7">
        <w:rPr>
          <w:rFonts w:ascii="Arial" w:hAnsi="Arial" w:cs="Arial"/>
        </w:rPr>
        <w:t xml:space="preserve"> and </w:t>
      </w:r>
      <w:r w:rsidR="00555705" w:rsidRPr="31703EB4">
        <w:rPr>
          <w:rFonts w:ascii="Arial" w:hAnsi="Arial" w:cs="Arial"/>
        </w:rPr>
        <w:t>Lynsey Cross</w:t>
      </w:r>
      <w:r w:rsidR="007475E7">
        <w:rPr>
          <w:rFonts w:ascii="Arial" w:hAnsi="Arial" w:cs="Arial"/>
        </w:rPr>
        <w:t xml:space="preserve"> (</w:t>
      </w:r>
      <w:r w:rsidR="00555705" w:rsidRPr="31703EB4">
        <w:rPr>
          <w:rFonts w:ascii="Arial" w:hAnsi="Arial" w:cs="Arial"/>
        </w:rPr>
        <w:t>Swansea University</w:t>
      </w:r>
      <w:r w:rsidR="007475E7">
        <w:rPr>
          <w:rFonts w:ascii="Arial" w:hAnsi="Arial" w:cs="Arial"/>
        </w:rPr>
        <w:t xml:space="preserve">) and </w:t>
      </w:r>
      <w:r w:rsidR="00555705" w:rsidRPr="31703EB4">
        <w:rPr>
          <w:rFonts w:ascii="Arial" w:hAnsi="Arial" w:cs="Arial"/>
        </w:rPr>
        <w:t>Eleanor Johnson</w:t>
      </w:r>
      <w:r w:rsidR="001C291C">
        <w:rPr>
          <w:rFonts w:ascii="Arial" w:hAnsi="Arial" w:cs="Arial"/>
        </w:rPr>
        <w:t xml:space="preserve">, </w:t>
      </w:r>
      <w:r w:rsidR="41E6358E" w:rsidRPr="31703EB4">
        <w:rPr>
          <w:rFonts w:ascii="Arial" w:hAnsi="Arial" w:cs="Arial"/>
        </w:rPr>
        <w:t xml:space="preserve">Amber Browne, </w:t>
      </w:r>
      <w:r w:rsidR="002B2B49">
        <w:rPr>
          <w:rFonts w:ascii="Arial" w:hAnsi="Arial" w:cs="Arial"/>
        </w:rPr>
        <w:t>Emma Taylor-Collins</w:t>
      </w:r>
      <w:r w:rsidR="001C291C">
        <w:rPr>
          <w:rFonts w:ascii="Arial" w:hAnsi="Arial" w:cs="Arial"/>
        </w:rPr>
        <w:t xml:space="preserve">, </w:t>
      </w:r>
      <w:r w:rsidR="00555705" w:rsidRPr="31703EB4">
        <w:rPr>
          <w:rFonts w:ascii="Arial" w:hAnsi="Arial" w:cs="Arial"/>
        </w:rPr>
        <w:t xml:space="preserve">Elen Griffiths, </w:t>
      </w:r>
      <w:r w:rsidR="0550DC3B" w:rsidRPr="31703EB4">
        <w:rPr>
          <w:rFonts w:ascii="Arial" w:hAnsi="Arial" w:cs="Arial"/>
        </w:rPr>
        <w:t xml:space="preserve">Jeni Meyrick, </w:t>
      </w:r>
      <w:r w:rsidR="5BE94274" w:rsidRPr="31703EB4">
        <w:rPr>
          <w:rFonts w:ascii="Arial" w:hAnsi="Arial" w:cs="Arial"/>
        </w:rPr>
        <w:t>Rhian Reynolds</w:t>
      </w:r>
      <w:r w:rsidR="001C291C">
        <w:rPr>
          <w:rFonts w:ascii="Arial" w:hAnsi="Arial" w:cs="Arial"/>
        </w:rPr>
        <w:t xml:space="preserve"> </w:t>
      </w:r>
      <w:r w:rsidR="5006F025" w:rsidRPr="31703EB4">
        <w:rPr>
          <w:rFonts w:ascii="Arial" w:hAnsi="Arial" w:cs="Arial"/>
        </w:rPr>
        <w:t xml:space="preserve">and Sarah </w:t>
      </w:r>
      <w:r w:rsidR="22CC6AE7" w:rsidRPr="31703EB4">
        <w:rPr>
          <w:rFonts w:ascii="Arial" w:hAnsi="Arial" w:cs="Arial"/>
        </w:rPr>
        <w:t>Atkinson</w:t>
      </w:r>
      <w:r w:rsidR="001C291C">
        <w:rPr>
          <w:rFonts w:ascii="Arial" w:hAnsi="Arial" w:cs="Arial"/>
        </w:rPr>
        <w:t xml:space="preserve"> (</w:t>
      </w:r>
      <w:r w:rsidR="73C4E09A" w:rsidRPr="31703EB4">
        <w:rPr>
          <w:rFonts w:ascii="Arial" w:hAnsi="Arial" w:cs="Arial"/>
        </w:rPr>
        <w:t>Social Care Wales</w:t>
      </w:r>
      <w:r w:rsidR="001C291C">
        <w:rPr>
          <w:rFonts w:ascii="Arial" w:hAnsi="Arial" w:cs="Arial"/>
        </w:rPr>
        <w:t>)</w:t>
      </w:r>
      <w:r w:rsidR="0FE6019A" w:rsidRPr="31703EB4">
        <w:rPr>
          <w:rFonts w:ascii="Arial" w:hAnsi="Arial" w:cs="Arial"/>
        </w:rPr>
        <w:t>.</w:t>
      </w:r>
    </w:p>
    <w:p w14:paraId="1434D9B8" w14:textId="20C57175" w:rsidR="746EF97D" w:rsidRDefault="746EF97D" w:rsidP="00BC703D">
      <w:pPr>
        <w:pStyle w:val="Style2"/>
        <w:rPr>
          <w:rFonts w:cs="Arial"/>
        </w:rPr>
      </w:pPr>
      <w:bookmarkStart w:id="26" w:name="_Toc197001110"/>
      <w:r>
        <w:t>Further Acknowledgements</w:t>
      </w:r>
      <w:bookmarkEnd w:id="26"/>
    </w:p>
    <w:p w14:paraId="7EBD14FF" w14:textId="179E215C" w:rsidR="31703EB4" w:rsidRDefault="004F2795" w:rsidP="00BC703D">
      <w:pPr>
        <w:rPr>
          <w:rFonts w:ascii="Arial" w:eastAsia="Arial" w:hAnsi="Arial" w:cs="Arial"/>
        </w:rPr>
      </w:pPr>
      <w:r>
        <w:rPr>
          <w:rFonts w:ascii="Arial" w:eastAsia="Arial" w:hAnsi="Arial" w:cs="Arial"/>
        </w:rPr>
        <w:t xml:space="preserve">This priority setting exercise was funded by ADR Wales. </w:t>
      </w:r>
      <w:r w:rsidR="30420042" w:rsidRPr="3E56A814">
        <w:rPr>
          <w:rFonts w:ascii="Arial" w:eastAsia="Arial" w:hAnsi="Arial" w:cs="Arial"/>
        </w:rPr>
        <w:t>ADR Wales is part of ADR UK</w:t>
      </w:r>
      <w:r w:rsidR="008E0AC5" w:rsidRPr="3E56A814">
        <w:rPr>
          <w:rFonts w:ascii="Arial" w:eastAsia="Arial" w:hAnsi="Arial" w:cs="Arial"/>
        </w:rPr>
        <w:t>.</w:t>
      </w:r>
      <w:r w:rsidR="30420042" w:rsidRPr="3E56A814">
        <w:rPr>
          <w:rFonts w:ascii="Arial" w:eastAsia="Arial" w:hAnsi="Arial" w:cs="Arial"/>
        </w:rPr>
        <w:t xml:space="preserve"> ADR UK (Administrative Data Research UK) is a partnership transforming the way researchers access the UK’s wealth of public sector data, to enable better informed policy decisions that improve people’s lives. ADR UK is funded by the Economic and Social Research Council (ESRC), part of UK Research and Innovation</w:t>
      </w:r>
      <w:r w:rsidR="606FF41D" w:rsidRPr="3E56A814">
        <w:rPr>
          <w:rFonts w:ascii="Arial" w:eastAsia="Arial" w:hAnsi="Arial" w:cs="Arial"/>
        </w:rPr>
        <w:t>.</w:t>
      </w:r>
    </w:p>
    <w:p w14:paraId="33CDE6F6" w14:textId="6A8AE646" w:rsidR="01DEB5A9" w:rsidRDefault="7172D8D6" w:rsidP="00BC703D">
      <w:pPr>
        <w:rPr>
          <w:rFonts w:ascii="Arial" w:hAnsi="Arial" w:cs="Arial"/>
        </w:rPr>
      </w:pPr>
      <w:r w:rsidRPr="01DEB5A9">
        <w:rPr>
          <w:rFonts w:ascii="Arial" w:hAnsi="Arial" w:cs="Arial"/>
        </w:rPr>
        <w:t>Get in touch with the team by contacting research@socialcare.wales</w:t>
      </w:r>
      <w:r w:rsidR="001F7D1C">
        <w:rPr>
          <w:rFonts w:ascii="Arial" w:hAnsi="Arial" w:cs="Arial"/>
        </w:rPr>
        <w:t>.</w:t>
      </w:r>
    </w:p>
    <w:sectPr w:rsidR="01DEB5A9">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1A778" w14:textId="77777777" w:rsidR="00BA009E" w:rsidRDefault="00BA009E" w:rsidP="00185252">
      <w:pPr>
        <w:spacing w:after="0" w:line="240" w:lineRule="auto"/>
      </w:pPr>
      <w:r>
        <w:separator/>
      </w:r>
    </w:p>
  </w:endnote>
  <w:endnote w:type="continuationSeparator" w:id="0">
    <w:p w14:paraId="1BA8938E" w14:textId="77777777" w:rsidR="00BA009E" w:rsidRDefault="00BA009E" w:rsidP="00185252">
      <w:pPr>
        <w:spacing w:after="0" w:line="240" w:lineRule="auto"/>
      </w:pPr>
      <w:r>
        <w:continuationSeparator/>
      </w:r>
    </w:p>
  </w:endnote>
  <w:endnote w:type="continuationNotice" w:id="1">
    <w:p w14:paraId="5BB1044B" w14:textId="77777777" w:rsidR="00BA009E" w:rsidRDefault="00BA0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1F85" w14:textId="77777777" w:rsidR="00B10C51" w:rsidRDefault="00B10C51">
    <w:pPr>
      <w:pStyle w:val="Footer"/>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6E4ABC5C" w14:textId="77777777" w:rsidR="00185252" w:rsidRDefault="00185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4B58B" w14:textId="77777777" w:rsidR="00BA009E" w:rsidRDefault="00BA009E" w:rsidP="00185252">
      <w:pPr>
        <w:spacing w:after="0" w:line="240" w:lineRule="auto"/>
      </w:pPr>
      <w:r>
        <w:separator/>
      </w:r>
    </w:p>
  </w:footnote>
  <w:footnote w:type="continuationSeparator" w:id="0">
    <w:p w14:paraId="2CD570DA" w14:textId="77777777" w:rsidR="00BA009E" w:rsidRDefault="00BA009E" w:rsidP="00185252">
      <w:pPr>
        <w:spacing w:after="0" w:line="240" w:lineRule="auto"/>
      </w:pPr>
      <w:r>
        <w:continuationSeparator/>
      </w:r>
    </w:p>
  </w:footnote>
  <w:footnote w:type="continuationNotice" w:id="1">
    <w:p w14:paraId="118983BE" w14:textId="77777777" w:rsidR="00BA009E" w:rsidRDefault="00BA00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A587" w14:textId="6DAF7BEF" w:rsidR="00A847C1" w:rsidRDefault="00A847C1">
    <w:pPr>
      <w:pStyle w:val="Header"/>
    </w:pPr>
    <w:r>
      <w:rPr>
        <w:noProof/>
      </w:rPr>
      <w:drawing>
        <wp:inline distT="0" distB="0" distL="0" distR="0" wp14:anchorId="076EEA48" wp14:editId="451E7FB5">
          <wp:extent cx="5574665" cy="711200"/>
          <wp:effectExtent l="0" t="0" r="6985" b="0"/>
          <wp:docPr id="446674303" name="Picture 1" descr="Social Care Wales and Welsh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74303" name="Picture 446674303" descr="Social Care Wales and Welsh Government logo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74665" cy="711200"/>
                  </a:xfrm>
                  <a:prstGeom prst="rect">
                    <a:avLst/>
                  </a:prstGeom>
                </pic:spPr>
              </pic:pic>
            </a:graphicData>
          </a:graphic>
        </wp:inline>
      </w:drawing>
    </w:r>
  </w:p>
  <w:p w14:paraId="16C0E907" w14:textId="77777777" w:rsidR="00A847C1" w:rsidRDefault="00A8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2BCA"/>
    <w:multiLevelType w:val="hybridMultilevel"/>
    <w:tmpl w:val="60D4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C099D"/>
    <w:multiLevelType w:val="multilevel"/>
    <w:tmpl w:val="F0B86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95BBA"/>
    <w:multiLevelType w:val="multilevel"/>
    <w:tmpl w:val="7D0CCB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34151"/>
    <w:multiLevelType w:val="multilevel"/>
    <w:tmpl w:val="E926F7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02BF8"/>
    <w:multiLevelType w:val="multilevel"/>
    <w:tmpl w:val="FEC0BB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B2785"/>
    <w:multiLevelType w:val="multilevel"/>
    <w:tmpl w:val="A0E28D3C"/>
    <w:lvl w:ilvl="0">
      <w:start w:val="3"/>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6" w15:restartNumberingAfterBreak="0">
    <w:nsid w:val="1AA27516"/>
    <w:multiLevelType w:val="multilevel"/>
    <w:tmpl w:val="58F8AA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5597C"/>
    <w:multiLevelType w:val="multilevel"/>
    <w:tmpl w:val="4A5C0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A3FEC"/>
    <w:multiLevelType w:val="multilevel"/>
    <w:tmpl w:val="06DEB9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342B29"/>
    <w:multiLevelType w:val="multilevel"/>
    <w:tmpl w:val="065E8D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0D3913"/>
    <w:multiLevelType w:val="multilevel"/>
    <w:tmpl w:val="B690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621DBF"/>
    <w:multiLevelType w:val="hybridMultilevel"/>
    <w:tmpl w:val="EF38E59C"/>
    <w:lvl w:ilvl="0" w:tplc="FFDAE0EA">
      <w:start w:val="1"/>
      <w:numFmt w:val="decimal"/>
      <w:lvlText w:val="%1."/>
      <w:lvlJc w:val="left"/>
      <w:pPr>
        <w:ind w:left="720" w:hanging="360"/>
      </w:pPr>
      <w:rPr>
        <w:rFonts w:eastAsiaTheme="minorEastAsia"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92340A"/>
    <w:multiLevelType w:val="multilevel"/>
    <w:tmpl w:val="386E42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24241B"/>
    <w:multiLevelType w:val="multilevel"/>
    <w:tmpl w:val="A53E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5A3160"/>
    <w:multiLevelType w:val="multilevel"/>
    <w:tmpl w:val="DB8C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E82F02"/>
    <w:multiLevelType w:val="hybridMultilevel"/>
    <w:tmpl w:val="22CC43AE"/>
    <w:lvl w:ilvl="0" w:tplc="F7DC342A">
      <w:start w:val="1"/>
      <w:numFmt w:val="bullet"/>
      <w:lvlText w:val=""/>
      <w:lvlJc w:val="left"/>
      <w:pPr>
        <w:ind w:left="720" w:hanging="360"/>
      </w:pPr>
      <w:rPr>
        <w:rFonts w:ascii="Symbol" w:hAnsi="Symbol" w:hint="default"/>
      </w:rPr>
    </w:lvl>
    <w:lvl w:ilvl="1" w:tplc="8F16D8EE">
      <w:start w:val="1"/>
      <w:numFmt w:val="bullet"/>
      <w:lvlText w:val="o"/>
      <w:lvlJc w:val="left"/>
      <w:pPr>
        <w:ind w:left="1440" w:hanging="360"/>
      </w:pPr>
      <w:rPr>
        <w:rFonts w:ascii="Courier New" w:hAnsi="Courier New" w:hint="default"/>
      </w:rPr>
    </w:lvl>
    <w:lvl w:ilvl="2" w:tplc="D1740D58">
      <w:start w:val="1"/>
      <w:numFmt w:val="bullet"/>
      <w:lvlText w:val=""/>
      <w:lvlJc w:val="left"/>
      <w:pPr>
        <w:ind w:left="2160" w:hanging="360"/>
      </w:pPr>
      <w:rPr>
        <w:rFonts w:ascii="Wingdings" w:hAnsi="Wingdings" w:hint="default"/>
      </w:rPr>
    </w:lvl>
    <w:lvl w:ilvl="3" w:tplc="6BC62684">
      <w:start w:val="1"/>
      <w:numFmt w:val="bullet"/>
      <w:lvlText w:val=""/>
      <w:lvlJc w:val="left"/>
      <w:pPr>
        <w:ind w:left="2880" w:hanging="360"/>
      </w:pPr>
      <w:rPr>
        <w:rFonts w:ascii="Symbol" w:hAnsi="Symbol" w:hint="default"/>
      </w:rPr>
    </w:lvl>
    <w:lvl w:ilvl="4" w:tplc="22F6A55E">
      <w:start w:val="1"/>
      <w:numFmt w:val="bullet"/>
      <w:lvlText w:val="o"/>
      <w:lvlJc w:val="left"/>
      <w:pPr>
        <w:ind w:left="3600" w:hanging="360"/>
      </w:pPr>
      <w:rPr>
        <w:rFonts w:ascii="Courier New" w:hAnsi="Courier New" w:hint="default"/>
      </w:rPr>
    </w:lvl>
    <w:lvl w:ilvl="5" w:tplc="776E515E">
      <w:start w:val="1"/>
      <w:numFmt w:val="bullet"/>
      <w:lvlText w:val=""/>
      <w:lvlJc w:val="left"/>
      <w:pPr>
        <w:ind w:left="4320" w:hanging="360"/>
      </w:pPr>
      <w:rPr>
        <w:rFonts w:ascii="Wingdings" w:hAnsi="Wingdings" w:hint="default"/>
      </w:rPr>
    </w:lvl>
    <w:lvl w:ilvl="6" w:tplc="05886FA4">
      <w:start w:val="1"/>
      <w:numFmt w:val="bullet"/>
      <w:lvlText w:val=""/>
      <w:lvlJc w:val="left"/>
      <w:pPr>
        <w:ind w:left="5040" w:hanging="360"/>
      </w:pPr>
      <w:rPr>
        <w:rFonts w:ascii="Symbol" w:hAnsi="Symbol" w:hint="default"/>
      </w:rPr>
    </w:lvl>
    <w:lvl w:ilvl="7" w:tplc="531486F8">
      <w:start w:val="1"/>
      <w:numFmt w:val="bullet"/>
      <w:lvlText w:val="o"/>
      <w:lvlJc w:val="left"/>
      <w:pPr>
        <w:ind w:left="5760" w:hanging="360"/>
      </w:pPr>
      <w:rPr>
        <w:rFonts w:ascii="Courier New" w:hAnsi="Courier New" w:hint="default"/>
      </w:rPr>
    </w:lvl>
    <w:lvl w:ilvl="8" w:tplc="6F28D0D4">
      <w:start w:val="1"/>
      <w:numFmt w:val="bullet"/>
      <w:lvlText w:val=""/>
      <w:lvlJc w:val="left"/>
      <w:pPr>
        <w:ind w:left="6480" w:hanging="360"/>
      </w:pPr>
      <w:rPr>
        <w:rFonts w:ascii="Wingdings" w:hAnsi="Wingdings" w:hint="default"/>
      </w:rPr>
    </w:lvl>
  </w:abstractNum>
  <w:abstractNum w:abstractNumId="16" w15:restartNumberingAfterBreak="0">
    <w:nsid w:val="48F054E1"/>
    <w:multiLevelType w:val="multilevel"/>
    <w:tmpl w:val="0F8497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C73A0A"/>
    <w:multiLevelType w:val="multilevel"/>
    <w:tmpl w:val="81202870"/>
    <w:lvl w:ilvl="0">
      <w:start w:val="6"/>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8" w15:restartNumberingAfterBreak="0">
    <w:nsid w:val="4D660B9A"/>
    <w:multiLevelType w:val="multilevel"/>
    <w:tmpl w:val="80B2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82768E"/>
    <w:multiLevelType w:val="multilevel"/>
    <w:tmpl w:val="01742C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875BFC"/>
    <w:multiLevelType w:val="multilevel"/>
    <w:tmpl w:val="2CB223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BC675A"/>
    <w:multiLevelType w:val="multilevel"/>
    <w:tmpl w:val="4A24D9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D20159"/>
    <w:multiLevelType w:val="multilevel"/>
    <w:tmpl w:val="A89AC9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F34812"/>
    <w:multiLevelType w:val="multilevel"/>
    <w:tmpl w:val="4202D5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7C36D2"/>
    <w:multiLevelType w:val="multilevel"/>
    <w:tmpl w:val="CFE048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C50399"/>
    <w:multiLevelType w:val="hybridMultilevel"/>
    <w:tmpl w:val="4DEC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6F5A6F"/>
    <w:multiLevelType w:val="multilevel"/>
    <w:tmpl w:val="4056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5493904">
    <w:abstractNumId w:val="15"/>
  </w:num>
  <w:num w:numId="2" w16cid:durableId="598759147">
    <w:abstractNumId w:val="18"/>
  </w:num>
  <w:num w:numId="3" w16cid:durableId="691304752">
    <w:abstractNumId w:val="13"/>
  </w:num>
  <w:num w:numId="4" w16cid:durableId="744105139">
    <w:abstractNumId w:val="26"/>
  </w:num>
  <w:num w:numId="5" w16cid:durableId="527722102">
    <w:abstractNumId w:val="14"/>
  </w:num>
  <w:num w:numId="6" w16cid:durableId="716855246">
    <w:abstractNumId w:val="1"/>
  </w:num>
  <w:num w:numId="7" w16cid:durableId="245965118">
    <w:abstractNumId w:val="16"/>
  </w:num>
  <w:num w:numId="8" w16cid:durableId="1857116759">
    <w:abstractNumId w:val="24"/>
  </w:num>
  <w:num w:numId="9" w16cid:durableId="1601253235">
    <w:abstractNumId w:val="4"/>
  </w:num>
  <w:num w:numId="10" w16cid:durableId="1098595121">
    <w:abstractNumId w:val="6"/>
  </w:num>
  <w:num w:numId="11" w16cid:durableId="157772851">
    <w:abstractNumId w:val="22"/>
  </w:num>
  <w:num w:numId="12" w16cid:durableId="970981394">
    <w:abstractNumId w:val="9"/>
  </w:num>
  <w:num w:numId="13" w16cid:durableId="1585840477">
    <w:abstractNumId w:val="20"/>
  </w:num>
  <w:num w:numId="14" w16cid:durableId="2091392422">
    <w:abstractNumId w:val="21"/>
  </w:num>
  <w:num w:numId="15" w16cid:durableId="1368338372">
    <w:abstractNumId w:val="10"/>
  </w:num>
  <w:num w:numId="16" w16cid:durableId="48656378">
    <w:abstractNumId w:val="7"/>
  </w:num>
  <w:num w:numId="17" w16cid:durableId="1722172148">
    <w:abstractNumId w:val="5"/>
  </w:num>
  <w:num w:numId="18" w16cid:durableId="1638604399">
    <w:abstractNumId w:val="19"/>
  </w:num>
  <w:num w:numId="19" w16cid:durableId="718896464">
    <w:abstractNumId w:val="8"/>
  </w:num>
  <w:num w:numId="20" w16cid:durableId="1445690037">
    <w:abstractNumId w:val="17"/>
  </w:num>
  <w:num w:numId="21" w16cid:durableId="728184472">
    <w:abstractNumId w:val="12"/>
  </w:num>
  <w:num w:numId="22" w16cid:durableId="1375084922">
    <w:abstractNumId w:val="2"/>
  </w:num>
  <w:num w:numId="23" w16cid:durableId="610089103">
    <w:abstractNumId w:val="23"/>
  </w:num>
  <w:num w:numId="24" w16cid:durableId="351685146">
    <w:abstractNumId w:val="3"/>
  </w:num>
  <w:num w:numId="25" w16cid:durableId="1955865288">
    <w:abstractNumId w:val="25"/>
  </w:num>
  <w:num w:numId="26" w16cid:durableId="451360637">
    <w:abstractNumId w:val="11"/>
  </w:num>
  <w:num w:numId="27" w16cid:durableId="76410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566C03"/>
    <w:rsid w:val="000017B4"/>
    <w:rsid w:val="00005290"/>
    <w:rsid w:val="000108DA"/>
    <w:rsid w:val="00010B40"/>
    <w:rsid w:val="00011D2D"/>
    <w:rsid w:val="00011EA8"/>
    <w:rsid w:val="000149ED"/>
    <w:rsid w:val="000225EB"/>
    <w:rsid w:val="0002275C"/>
    <w:rsid w:val="00023AB4"/>
    <w:rsid w:val="0002471A"/>
    <w:rsid w:val="00033E0E"/>
    <w:rsid w:val="00033EB8"/>
    <w:rsid w:val="000368F8"/>
    <w:rsid w:val="00040C3F"/>
    <w:rsid w:val="000455A9"/>
    <w:rsid w:val="000455CE"/>
    <w:rsid w:val="00045A52"/>
    <w:rsid w:val="0004609C"/>
    <w:rsid w:val="00047553"/>
    <w:rsid w:val="000514FA"/>
    <w:rsid w:val="000577A5"/>
    <w:rsid w:val="00057DDB"/>
    <w:rsid w:val="00057F00"/>
    <w:rsid w:val="00060136"/>
    <w:rsid w:val="00062016"/>
    <w:rsid w:val="00064C19"/>
    <w:rsid w:val="000655E6"/>
    <w:rsid w:val="00065EA4"/>
    <w:rsid w:val="000665B9"/>
    <w:rsid w:val="00070197"/>
    <w:rsid w:val="000704B2"/>
    <w:rsid w:val="00071A65"/>
    <w:rsid w:val="00071F8B"/>
    <w:rsid w:val="0007208F"/>
    <w:rsid w:val="0007384D"/>
    <w:rsid w:val="000774C1"/>
    <w:rsid w:val="00080424"/>
    <w:rsid w:val="00080D84"/>
    <w:rsid w:val="0008285B"/>
    <w:rsid w:val="000835D8"/>
    <w:rsid w:val="00084D0F"/>
    <w:rsid w:val="00085332"/>
    <w:rsid w:val="00090F08"/>
    <w:rsid w:val="000927BA"/>
    <w:rsid w:val="00092A03"/>
    <w:rsid w:val="000934F0"/>
    <w:rsid w:val="00093DA5"/>
    <w:rsid w:val="00094E5D"/>
    <w:rsid w:val="0009574F"/>
    <w:rsid w:val="00096CF4"/>
    <w:rsid w:val="000A163D"/>
    <w:rsid w:val="000A175C"/>
    <w:rsid w:val="000A24C6"/>
    <w:rsid w:val="000A478C"/>
    <w:rsid w:val="000A5271"/>
    <w:rsid w:val="000A7088"/>
    <w:rsid w:val="000B2577"/>
    <w:rsid w:val="000B6367"/>
    <w:rsid w:val="000B6C32"/>
    <w:rsid w:val="000B774A"/>
    <w:rsid w:val="000C37E9"/>
    <w:rsid w:val="000C44B9"/>
    <w:rsid w:val="000C450C"/>
    <w:rsid w:val="000C477C"/>
    <w:rsid w:val="000C4914"/>
    <w:rsid w:val="000C59CA"/>
    <w:rsid w:val="000C7A9B"/>
    <w:rsid w:val="000D0679"/>
    <w:rsid w:val="000D1AC4"/>
    <w:rsid w:val="000D1C7C"/>
    <w:rsid w:val="000D2AA6"/>
    <w:rsid w:val="000D3CC1"/>
    <w:rsid w:val="000E4EC7"/>
    <w:rsid w:val="000E7C3A"/>
    <w:rsid w:val="000F19EC"/>
    <w:rsid w:val="000F1AF9"/>
    <w:rsid w:val="000F2016"/>
    <w:rsid w:val="000F2A69"/>
    <w:rsid w:val="000F40F3"/>
    <w:rsid w:val="000F7136"/>
    <w:rsid w:val="000F7850"/>
    <w:rsid w:val="00101B6D"/>
    <w:rsid w:val="001023DC"/>
    <w:rsid w:val="00106294"/>
    <w:rsid w:val="001067BE"/>
    <w:rsid w:val="0010701C"/>
    <w:rsid w:val="001103E8"/>
    <w:rsid w:val="001118B5"/>
    <w:rsid w:val="00112056"/>
    <w:rsid w:val="00112830"/>
    <w:rsid w:val="0011337A"/>
    <w:rsid w:val="00113DAE"/>
    <w:rsid w:val="001142CB"/>
    <w:rsid w:val="00114662"/>
    <w:rsid w:val="001155EC"/>
    <w:rsid w:val="0012079F"/>
    <w:rsid w:val="00123892"/>
    <w:rsid w:val="00124903"/>
    <w:rsid w:val="00125DDD"/>
    <w:rsid w:val="0012615D"/>
    <w:rsid w:val="00132535"/>
    <w:rsid w:val="00134F46"/>
    <w:rsid w:val="00135CF0"/>
    <w:rsid w:val="001369F3"/>
    <w:rsid w:val="0013723E"/>
    <w:rsid w:val="00137260"/>
    <w:rsid w:val="001379AD"/>
    <w:rsid w:val="00137E87"/>
    <w:rsid w:val="00141E14"/>
    <w:rsid w:val="001424E3"/>
    <w:rsid w:val="00142738"/>
    <w:rsid w:val="00142F01"/>
    <w:rsid w:val="001447A3"/>
    <w:rsid w:val="00146F17"/>
    <w:rsid w:val="00150648"/>
    <w:rsid w:val="00153588"/>
    <w:rsid w:val="00155B51"/>
    <w:rsid w:val="001574DD"/>
    <w:rsid w:val="0016073F"/>
    <w:rsid w:val="00163158"/>
    <w:rsid w:val="00173E77"/>
    <w:rsid w:val="00175EA4"/>
    <w:rsid w:val="00177F99"/>
    <w:rsid w:val="0018205B"/>
    <w:rsid w:val="00184B48"/>
    <w:rsid w:val="00185252"/>
    <w:rsid w:val="001866C9"/>
    <w:rsid w:val="00193D3F"/>
    <w:rsid w:val="0019567C"/>
    <w:rsid w:val="00196DFF"/>
    <w:rsid w:val="001A30B7"/>
    <w:rsid w:val="001A55B7"/>
    <w:rsid w:val="001A6626"/>
    <w:rsid w:val="001A7570"/>
    <w:rsid w:val="001A77B6"/>
    <w:rsid w:val="001B00BF"/>
    <w:rsid w:val="001B4C39"/>
    <w:rsid w:val="001B7226"/>
    <w:rsid w:val="001B743C"/>
    <w:rsid w:val="001C0D22"/>
    <w:rsid w:val="001C0E59"/>
    <w:rsid w:val="001C102A"/>
    <w:rsid w:val="001C291C"/>
    <w:rsid w:val="001C2C98"/>
    <w:rsid w:val="001C47DD"/>
    <w:rsid w:val="001D1E9E"/>
    <w:rsid w:val="001D56BD"/>
    <w:rsid w:val="001D6B5A"/>
    <w:rsid w:val="001E0154"/>
    <w:rsid w:val="001E0F15"/>
    <w:rsid w:val="001E2432"/>
    <w:rsid w:val="001E4C1B"/>
    <w:rsid w:val="001E5E5D"/>
    <w:rsid w:val="001E7713"/>
    <w:rsid w:val="001E7AC3"/>
    <w:rsid w:val="001F06E0"/>
    <w:rsid w:val="001F113D"/>
    <w:rsid w:val="001F1648"/>
    <w:rsid w:val="001F1877"/>
    <w:rsid w:val="001F3243"/>
    <w:rsid w:val="001F3A3E"/>
    <w:rsid w:val="001F4908"/>
    <w:rsid w:val="001F731A"/>
    <w:rsid w:val="001F7D1C"/>
    <w:rsid w:val="00200836"/>
    <w:rsid w:val="00201E89"/>
    <w:rsid w:val="00211999"/>
    <w:rsid w:val="00215296"/>
    <w:rsid w:val="00217BB6"/>
    <w:rsid w:val="00217DE1"/>
    <w:rsid w:val="002213D2"/>
    <w:rsid w:val="00223554"/>
    <w:rsid w:val="0022406E"/>
    <w:rsid w:val="0022407B"/>
    <w:rsid w:val="00225430"/>
    <w:rsid w:val="00226630"/>
    <w:rsid w:val="0023036B"/>
    <w:rsid w:val="00230B60"/>
    <w:rsid w:val="00231E81"/>
    <w:rsid w:val="0023270B"/>
    <w:rsid w:val="00234ECF"/>
    <w:rsid w:val="00236D4F"/>
    <w:rsid w:val="00242477"/>
    <w:rsid w:val="00242A18"/>
    <w:rsid w:val="0024670D"/>
    <w:rsid w:val="002468CD"/>
    <w:rsid w:val="0025126F"/>
    <w:rsid w:val="002523BA"/>
    <w:rsid w:val="002524C6"/>
    <w:rsid w:val="002526C3"/>
    <w:rsid w:val="002536FE"/>
    <w:rsid w:val="00254259"/>
    <w:rsid w:val="00254FB0"/>
    <w:rsid w:val="0025C119"/>
    <w:rsid w:val="002629BD"/>
    <w:rsid w:val="0026452C"/>
    <w:rsid w:val="002707A5"/>
    <w:rsid w:val="00271754"/>
    <w:rsid w:val="00272799"/>
    <w:rsid w:val="00273FCA"/>
    <w:rsid w:val="00277987"/>
    <w:rsid w:val="0028068E"/>
    <w:rsid w:val="00280CA7"/>
    <w:rsid w:val="00281EEC"/>
    <w:rsid w:val="002829A3"/>
    <w:rsid w:val="00282A90"/>
    <w:rsid w:val="00284AD7"/>
    <w:rsid w:val="002916D3"/>
    <w:rsid w:val="0029376F"/>
    <w:rsid w:val="002A6368"/>
    <w:rsid w:val="002B064A"/>
    <w:rsid w:val="002B173A"/>
    <w:rsid w:val="002B210A"/>
    <w:rsid w:val="002B2B49"/>
    <w:rsid w:val="002B35B3"/>
    <w:rsid w:val="002B371B"/>
    <w:rsid w:val="002B40AB"/>
    <w:rsid w:val="002B55D2"/>
    <w:rsid w:val="002C1522"/>
    <w:rsid w:val="002C36E0"/>
    <w:rsid w:val="002C662B"/>
    <w:rsid w:val="002C6AB2"/>
    <w:rsid w:val="002C7A8E"/>
    <w:rsid w:val="002D2C66"/>
    <w:rsid w:val="002D4766"/>
    <w:rsid w:val="002D75A0"/>
    <w:rsid w:val="002D781F"/>
    <w:rsid w:val="002E1023"/>
    <w:rsid w:val="002E1670"/>
    <w:rsid w:val="002E1B99"/>
    <w:rsid w:val="002E38E4"/>
    <w:rsid w:val="002E3C28"/>
    <w:rsid w:val="002E4205"/>
    <w:rsid w:val="002F0127"/>
    <w:rsid w:val="002F7138"/>
    <w:rsid w:val="003003AD"/>
    <w:rsid w:val="003006BF"/>
    <w:rsid w:val="003056A5"/>
    <w:rsid w:val="0030C163"/>
    <w:rsid w:val="0031014F"/>
    <w:rsid w:val="0031282A"/>
    <w:rsid w:val="003128B4"/>
    <w:rsid w:val="00313E52"/>
    <w:rsid w:val="003171BE"/>
    <w:rsid w:val="00320219"/>
    <w:rsid w:val="00320569"/>
    <w:rsid w:val="00321021"/>
    <w:rsid w:val="0032246E"/>
    <w:rsid w:val="003236C0"/>
    <w:rsid w:val="00325CC7"/>
    <w:rsid w:val="003268C1"/>
    <w:rsid w:val="00326C10"/>
    <w:rsid w:val="003313C0"/>
    <w:rsid w:val="00331BA1"/>
    <w:rsid w:val="00333EB1"/>
    <w:rsid w:val="00334701"/>
    <w:rsid w:val="00334FA3"/>
    <w:rsid w:val="00335644"/>
    <w:rsid w:val="00340E62"/>
    <w:rsid w:val="00342F2A"/>
    <w:rsid w:val="00342F7F"/>
    <w:rsid w:val="00344A3C"/>
    <w:rsid w:val="003518BA"/>
    <w:rsid w:val="00352B9C"/>
    <w:rsid w:val="003531F3"/>
    <w:rsid w:val="00354DE5"/>
    <w:rsid w:val="003601DB"/>
    <w:rsid w:val="00362674"/>
    <w:rsid w:val="0036450D"/>
    <w:rsid w:val="0036665B"/>
    <w:rsid w:val="00366CE9"/>
    <w:rsid w:val="0037083F"/>
    <w:rsid w:val="003732BD"/>
    <w:rsid w:val="0037609B"/>
    <w:rsid w:val="00376BD5"/>
    <w:rsid w:val="00381143"/>
    <w:rsid w:val="00381253"/>
    <w:rsid w:val="00381F77"/>
    <w:rsid w:val="0038228C"/>
    <w:rsid w:val="003831BC"/>
    <w:rsid w:val="003832C4"/>
    <w:rsid w:val="00383A8A"/>
    <w:rsid w:val="00385DAD"/>
    <w:rsid w:val="00386192"/>
    <w:rsid w:val="00394651"/>
    <w:rsid w:val="003963EC"/>
    <w:rsid w:val="003A1855"/>
    <w:rsid w:val="003A1C47"/>
    <w:rsid w:val="003A4EC5"/>
    <w:rsid w:val="003A61AA"/>
    <w:rsid w:val="003B21A3"/>
    <w:rsid w:val="003B2309"/>
    <w:rsid w:val="003B311D"/>
    <w:rsid w:val="003B3278"/>
    <w:rsid w:val="003B3FBE"/>
    <w:rsid w:val="003B5757"/>
    <w:rsid w:val="003B764E"/>
    <w:rsid w:val="003B7AED"/>
    <w:rsid w:val="003C0C98"/>
    <w:rsid w:val="003C1106"/>
    <w:rsid w:val="003C2A28"/>
    <w:rsid w:val="003C34FF"/>
    <w:rsid w:val="003C390D"/>
    <w:rsid w:val="003C797C"/>
    <w:rsid w:val="003D05DE"/>
    <w:rsid w:val="003D1A3E"/>
    <w:rsid w:val="003D1C27"/>
    <w:rsid w:val="003D1DEA"/>
    <w:rsid w:val="003D2FF1"/>
    <w:rsid w:val="003D6512"/>
    <w:rsid w:val="003D6FD2"/>
    <w:rsid w:val="003D7A74"/>
    <w:rsid w:val="003E0826"/>
    <w:rsid w:val="003E0851"/>
    <w:rsid w:val="003E225A"/>
    <w:rsid w:val="003E3139"/>
    <w:rsid w:val="003E43EF"/>
    <w:rsid w:val="003E5979"/>
    <w:rsid w:val="003F0DA4"/>
    <w:rsid w:val="003F4809"/>
    <w:rsid w:val="003F64D3"/>
    <w:rsid w:val="003F64E2"/>
    <w:rsid w:val="003F659F"/>
    <w:rsid w:val="003F7584"/>
    <w:rsid w:val="00400298"/>
    <w:rsid w:val="00403971"/>
    <w:rsid w:val="00403C4E"/>
    <w:rsid w:val="004053FB"/>
    <w:rsid w:val="004055A5"/>
    <w:rsid w:val="00406184"/>
    <w:rsid w:val="0040622C"/>
    <w:rsid w:val="00406AB8"/>
    <w:rsid w:val="00413700"/>
    <w:rsid w:val="00413EC7"/>
    <w:rsid w:val="00416023"/>
    <w:rsid w:val="00417835"/>
    <w:rsid w:val="00417EB5"/>
    <w:rsid w:val="00423AC0"/>
    <w:rsid w:val="004244F0"/>
    <w:rsid w:val="00425420"/>
    <w:rsid w:val="0042707D"/>
    <w:rsid w:val="00432678"/>
    <w:rsid w:val="00432C49"/>
    <w:rsid w:val="00433C89"/>
    <w:rsid w:val="00434C16"/>
    <w:rsid w:val="004451F7"/>
    <w:rsid w:val="00447CEA"/>
    <w:rsid w:val="00450737"/>
    <w:rsid w:val="0045424E"/>
    <w:rsid w:val="004545AE"/>
    <w:rsid w:val="00455B9D"/>
    <w:rsid w:val="0046186D"/>
    <w:rsid w:val="00461F7E"/>
    <w:rsid w:val="00465A76"/>
    <w:rsid w:val="00465AE6"/>
    <w:rsid w:val="004707C3"/>
    <w:rsid w:val="004744A5"/>
    <w:rsid w:val="004770A8"/>
    <w:rsid w:val="00480CCC"/>
    <w:rsid w:val="0048135D"/>
    <w:rsid w:val="00481D19"/>
    <w:rsid w:val="00492F31"/>
    <w:rsid w:val="004948BB"/>
    <w:rsid w:val="004A3143"/>
    <w:rsid w:val="004B0983"/>
    <w:rsid w:val="004B0C25"/>
    <w:rsid w:val="004B0F19"/>
    <w:rsid w:val="004B148E"/>
    <w:rsid w:val="004B155A"/>
    <w:rsid w:val="004B2273"/>
    <w:rsid w:val="004B28B6"/>
    <w:rsid w:val="004B6CBE"/>
    <w:rsid w:val="004B7A24"/>
    <w:rsid w:val="004C1501"/>
    <w:rsid w:val="004C1A02"/>
    <w:rsid w:val="004C4AE6"/>
    <w:rsid w:val="004C73DB"/>
    <w:rsid w:val="004D26E6"/>
    <w:rsid w:val="004D43E1"/>
    <w:rsid w:val="004D7C17"/>
    <w:rsid w:val="004E6886"/>
    <w:rsid w:val="004F0F80"/>
    <w:rsid w:val="004F206A"/>
    <w:rsid w:val="004F24E1"/>
    <w:rsid w:val="004F2537"/>
    <w:rsid w:val="004F2795"/>
    <w:rsid w:val="004F3C75"/>
    <w:rsid w:val="004F4C45"/>
    <w:rsid w:val="004F721D"/>
    <w:rsid w:val="004F7375"/>
    <w:rsid w:val="00501069"/>
    <w:rsid w:val="005017CE"/>
    <w:rsid w:val="00501AE4"/>
    <w:rsid w:val="00505131"/>
    <w:rsid w:val="00505D4F"/>
    <w:rsid w:val="005072FD"/>
    <w:rsid w:val="0051069F"/>
    <w:rsid w:val="00513542"/>
    <w:rsid w:val="005142FD"/>
    <w:rsid w:val="005160CC"/>
    <w:rsid w:val="0051641A"/>
    <w:rsid w:val="005208F4"/>
    <w:rsid w:val="00522E30"/>
    <w:rsid w:val="00524329"/>
    <w:rsid w:val="00525F7D"/>
    <w:rsid w:val="00526C35"/>
    <w:rsid w:val="00527047"/>
    <w:rsid w:val="005315E2"/>
    <w:rsid w:val="00536189"/>
    <w:rsid w:val="005364AB"/>
    <w:rsid w:val="00541717"/>
    <w:rsid w:val="0055440F"/>
    <w:rsid w:val="0055486F"/>
    <w:rsid w:val="00554A26"/>
    <w:rsid w:val="00554DCD"/>
    <w:rsid w:val="00555705"/>
    <w:rsid w:val="005559D4"/>
    <w:rsid w:val="0055686B"/>
    <w:rsid w:val="00556CD2"/>
    <w:rsid w:val="00556E05"/>
    <w:rsid w:val="00561786"/>
    <w:rsid w:val="0056196D"/>
    <w:rsid w:val="005635AD"/>
    <w:rsid w:val="00571313"/>
    <w:rsid w:val="00571FA8"/>
    <w:rsid w:val="005723FD"/>
    <w:rsid w:val="005748A6"/>
    <w:rsid w:val="0057693F"/>
    <w:rsid w:val="0058108B"/>
    <w:rsid w:val="00581763"/>
    <w:rsid w:val="00582013"/>
    <w:rsid w:val="00584FA4"/>
    <w:rsid w:val="005872A6"/>
    <w:rsid w:val="005873D6"/>
    <w:rsid w:val="00590F89"/>
    <w:rsid w:val="0059209C"/>
    <w:rsid w:val="0059255F"/>
    <w:rsid w:val="00593AC2"/>
    <w:rsid w:val="0059416C"/>
    <w:rsid w:val="00594BC8"/>
    <w:rsid w:val="00595DC7"/>
    <w:rsid w:val="0059726E"/>
    <w:rsid w:val="005A05B9"/>
    <w:rsid w:val="005A08AD"/>
    <w:rsid w:val="005A45C4"/>
    <w:rsid w:val="005A4CEC"/>
    <w:rsid w:val="005B1044"/>
    <w:rsid w:val="005B5E42"/>
    <w:rsid w:val="005C4175"/>
    <w:rsid w:val="005C5B2B"/>
    <w:rsid w:val="005D191B"/>
    <w:rsid w:val="005D38B5"/>
    <w:rsid w:val="005D4094"/>
    <w:rsid w:val="005D62B8"/>
    <w:rsid w:val="005D6B29"/>
    <w:rsid w:val="005E0124"/>
    <w:rsid w:val="005E0DE7"/>
    <w:rsid w:val="005E1500"/>
    <w:rsid w:val="005E1F42"/>
    <w:rsid w:val="005E210C"/>
    <w:rsid w:val="005E2B09"/>
    <w:rsid w:val="005E326E"/>
    <w:rsid w:val="005E3545"/>
    <w:rsid w:val="005E4CA3"/>
    <w:rsid w:val="005E55C8"/>
    <w:rsid w:val="005E608C"/>
    <w:rsid w:val="005F09AD"/>
    <w:rsid w:val="005F3FFF"/>
    <w:rsid w:val="005F4BFC"/>
    <w:rsid w:val="005F63DB"/>
    <w:rsid w:val="005F6F70"/>
    <w:rsid w:val="005F7E4D"/>
    <w:rsid w:val="0060258F"/>
    <w:rsid w:val="006058DE"/>
    <w:rsid w:val="00606069"/>
    <w:rsid w:val="00606938"/>
    <w:rsid w:val="00610F4C"/>
    <w:rsid w:val="006133C8"/>
    <w:rsid w:val="006146E0"/>
    <w:rsid w:val="00616898"/>
    <w:rsid w:val="006176C8"/>
    <w:rsid w:val="00620244"/>
    <w:rsid w:val="00620AA7"/>
    <w:rsid w:val="00625320"/>
    <w:rsid w:val="00625669"/>
    <w:rsid w:val="0062588F"/>
    <w:rsid w:val="00626437"/>
    <w:rsid w:val="00626E98"/>
    <w:rsid w:val="00627BAB"/>
    <w:rsid w:val="006325EE"/>
    <w:rsid w:val="006341F4"/>
    <w:rsid w:val="00635F5F"/>
    <w:rsid w:val="00637848"/>
    <w:rsid w:val="00646C7C"/>
    <w:rsid w:val="0064790E"/>
    <w:rsid w:val="00650084"/>
    <w:rsid w:val="0065218A"/>
    <w:rsid w:val="00652E8E"/>
    <w:rsid w:val="00654318"/>
    <w:rsid w:val="00657952"/>
    <w:rsid w:val="00661CC2"/>
    <w:rsid w:val="00662095"/>
    <w:rsid w:val="00662B1D"/>
    <w:rsid w:val="006669E5"/>
    <w:rsid w:val="00667529"/>
    <w:rsid w:val="0066753B"/>
    <w:rsid w:val="006714A9"/>
    <w:rsid w:val="00671CEA"/>
    <w:rsid w:val="0067342F"/>
    <w:rsid w:val="00675D48"/>
    <w:rsid w:val="0068079B"/>
    <w:rsid w:val="00680BB2"/>
    <w:rsid w:val="0068289F"/>
    <w:rsid w:val="0068321C"/>
    <w:rsid w:val="00684BAD"/>
    <w:rsid w:val="00687DC9"/>
    <w:rsid w:val="006907DB"/>
    <w:rsid w:val="00691881"/>
    <w:rsid w:val="00693262"/>
    <w:rsid w:val="00693BAD"/>
    <w:rsid w:val="0069640E"/>
    <w:rsid w:val="00696F5C"/>
    <w:rsid w:val="00697684"/>
    <w:rsid w:val="006A3AA7"/>
    <w:rsid w:val="006A3C6C"/>
    <w:rsid w:val="006A46D1"/>
    <w:rsid w:val="006A5D62"/>
    <w:rsid w:val="006A7A4F"/>
    <w:rsid w:val="006B189B"/>
    <w:rsid w:val="006B1916"/>
    <w:rsid w:val="006B6D73"/>
    <w:rsid w:val="006C0B18"/>
    <w:rsid w:val="006C54C3"/>
    <w:rsid w:val="006C77DD"/>
    <w:rsid w:val="006D0867"/>
    <w:rsid w:val="006D2E56"/>
    <w:rsid w:val="006D6771"/>
    <w:rsid w:val="006D6DA7"/>
    <w:rsid w:val="006D6EDC"/>
    <w:rsid w:val="006D7AB6"/>
    <w:rsid w:val="006E0B74"/>
    <w:rsid w:val="006E1010"/>
    <w:rsid w:val="006E19E3"/>
    <w:rsid w:val="006E2F64"/>
    <w:rsid w:val="006E7433"/>
    <w:rsid w:val="006F35C3"/>
    <w:rsid w:val="006F3683"/>
    <w:rsid w:val="006F56D3"/>
    <w:rsid w:val="006F6E40"/>
    <w:rsid w:val="006F74F2"/>
    <w:rsid w:val="00702763"/>
    <w:rsid w:val="00704B20"/>
    <w:rsid w:val="0070647F"/>
    <w:rsid w:val="007070A4"/>
    <w:rsid w:val="007073F0"/>
    <w:rsid w:val="0071009A"/>
    <w:rsid w:val="00712B7C"/>
    <w:rsid w:val="00713337"/>
    <w:rsid w:val="007149AD"/>
    <w:rsid w:val="007159F6"/>
    <w:rsid w:val="007167A5"/>
    <w:rsid w:val="0071768C"/>
    <w:rsid w:val="007203D3"/>
    <w:rsid w:val="00720BDB"/>
    <w:rsid w:val="00724799"/>
    <w:rsid w:val="0072501A"/>
    <w:rsid w:val="00727F04"/>
    <w:rsid w:val="007304BE"/>
    <w:rsid w:val="00732570"/>
    <w:rsid w:val="00735664"/>
    <w:rsid w:val="007371BC"/>
    <w:rsid w:val="00737472"/>
    <w:rsid w:val="00743E7F"/>
    <w:rsid w:val="00744669"/>
    <w:rsid w:val="0074598B"/>
    <w:rsid w:val="00747068"/>
    <w:rsid w:val="007475E7"/>
    <w:rsid w:val="0074770A"/>
    <w:rsid w:val="00747C97"/>
    <w:rsid w:val="00750555"/>
    <w:rsid w:val="0075297A"/>
    <w:rsid w:val="00755747"/>
    <w:rsid w:val="00756E8B"/>
    <w:rsid w:val="007656C9"/>
    <w:rsid w:val="00770F69"/>
    <w:rsid w:val="007731C8"/>
    <w:rsid w:val="007749FF"/>
    <w:rsid w:val="00775FD3"/>
    <w:rsid w:val="00776570"/>
    <w:rsid w:val="007765B0"/>
    <w:rsid w:val="00781577"/>
    <w:rsid w:val="00781C16"/>
    <w:rsid w:val="0078209F"/>
    <w:rsid w:val="007824AB"/>
    <w:rsid w:val="00782A13"/>
    <w:rsid w:val="0078437D"/>
    <w:rsid w:val="00784418"/>
    <w:rsid w:val="00784D14"/>
    <w:rsid w:val="007916D4"/>
    <w:rsid w:val="00792BDB"/>
    <w:rsid w:val="007938A3"/>
    <w:rsid w:val="007945CE"/>
    <w:rsid w:val="00795335"/>
    <w:rsid w:val="007958A1"/>
    <w:rsid w:val="007959FE"/>
    <w:rsid w:val="00797812"/>
    <w:rsid w:val="007A15F5"/>
    <w:rsid w:val="007A230E"/>
    <w:rsid w:val="007A5502"/>
    <w:rsid w:val="007A5737"/>
    <w:rsid w:val="007A6BC1"/>
    <w:rsid w:val="007B02B7"/>
    <w:rsid w:val="007B2F86"/>
    <w:rsid w:val="007B58F7"/>
    <w:rsid w:val="007B5BF5"/>
    <w:rsid w:val="007B6134"/>
    <w:rsid w:val="007C60FD"/>
    <w:rsid w:val="007D0B37"/>
    <w:rsid w:val="007D1ABD"/>
    <w:rsid w:val="007D4297"/>
    <w:rsid w:val="007D46EC"/>
    <w:rsid w:val="007D4863"/>
    <w:rsid w:val="007D5E24"/>
    <w:rsid w:val="007E0F87"/>
    <w:rsid w:val="007E55AC"/>
    <w:rsid w:val="007F0160"/>
    <w:rsid w:val="007F2AA3"/>
    <w:rsid w:val="007F3989"/>
    <w:rsid w:val="007F3DB1"/>
    <w:rsid w:val="007F4577"/>
    <w:rsid w:val="007F4B6E"/>
    <w:rsid w:val="007F5389"/>
    <w:rsid w:val="00803FBD"/>
    <w:rsid w:val="00807AD6"/>
    <w:rsid w:val="00810BB2"/>
    <w:rsid w:val="00812080"/>
    <w:rsid w:val="00812727"/>
    <w:rsid w:val="00812866"/>
    <w:rsid w:val="00812F46"/>
    <w:rsid w:val="00813976"/>
    <w:rsid w:val="008150DE"/>
    <w:rsid w:val="008166B4"/>
    <w:rsid w:val="00817514"/>
    <w:rsid w:val="00820194"/>
    <w:rsid w:val="0082199A"/>
    <w:rsid w:val="00823DD1"/>
    <w:rsid w:val="008250B5"/>
    <w:rsid w:val="008324E9"/>
    <w:rsid w:val="00834E2B"/>
    <w:rsid w:val="00836869"/>
    <w:rsid w:val="00837503"/>
    <w:rsid w:val="0084091F"/>
    <w:rsid w:val="00841AE6"/>
    <w:rsid w:val="00842511"/>
    <w:rsid w:val="00847730"/>
    <w:rsid w:val="00847D7C"/>
    <w:rsid w:val="00847EEB"/>
    <w:rsid w:val="008520E9"/>
    <w:rsid w:val="00855082"/>
    <w:rsid w:val="00855B9C"/>
    <w:rsid w:val="00860350"/>
    <w:rsid w:val="00860811"/>
    <w:rsid w:val="00861DB6"/>
    <w:rsid w:val="00862320"/>
    <w:rsid w:val="00863041"/>
    <w:rsid w:val="00863AFB"/>
    <w:rsid w:val="00863C17"/>
    <w:rsid w:val="00865691"/>
    <w:rsid w:val="00874910"/>
    <w:rsid w:val="008762A1"/>
    <w:rsid w:val="00877499"/>
    <w:rsid w:val="0088006A"/>
    <w:rsid w:val="00880EB5"/>
    <w:rsid w:val="0088103C"/>
    <w:rsid w:val="00881189"/>
    <w:rsid w:val="00884D45"/>
    <w:rsid w:val="00886964"/>
    <w:rsid w:val="00887731"/>
    <w:rsid w:val="00890898"/>
    <w:rsid w:val="00890996"/>
    <w:rsid w:val="008945C4"/>
    <w:rsid w:val="00895396"/>
    <w:rsid w:val="00896D03"/>
    <w:rsid w:val="008A21DE"/>
    <w:rsid w:val="008A26FD"/>
    <w:rsid w:val="008A47A6"/>
    <w:rsid w:val="008A4B00"/>
    <w:rsid w:val="008A51B8"/>
    <w:rsid w:val="008A6C7C"/>
    <w:rsid w:val="008B0B54"/>
    <w:rsid w:val="008B2795"/>
    <w:rsid w:val="008B31D0"/>
    <w:rsid w:val="008B354B"/>
    <w:rsid w:val="008B7882"/>
    <w:rsid w:val="008C03A0"/>
    <w:rsid w:val="008C15AB"/>
    <w:rsid w:val="008C1D40"/>
    <w:rsid w:val="008C1DA0"/>
    <w:rsid w:val="008C399C"/>
    <w:rsid w:val="008C3EC1"/>
    <w:rsid w:val="008C5915"/>
    <w:rsid w:val="008D2E02"/>
    <w:rsid w:val="008D537D"/>
    <w:rsid w:val="008D6A57"/>
    <w:rsid w:val="008D6DC0"/>
    <w:rsid w:val="008D75C8"/>
    <w:rsid w:val="008D7C62"/>
    <w:rsid w:val="008D7CA7"/>
    <w:rsid w:val="008E0AC5"/>
    <w:rsid w:val="008E12C0"/>
    <w:rsid w:val="008E2361"/>
    <w:rsid w:val="008E26F8"/>
    <w:rsid w:val="008E3360"/>
    <w:rsid w:val="008E6721"/>
    <w:rsid w:val="008E7B12"/>
    <w:rsid w:val="008F288E"/>
    <w:rsid w:val="008F3094"/>
    <w:rsid w:val="008F3178"/>
    <w:rsid w:val="008F4747"/>
    <w:rsid w:val="008F5CFC"/>
    <w:rsid w:val="00900423"/>
    <w:rsid w:val="00901343"/>
    <w:rsid w:val="00905392"/>
    <w:rsid w:val="00906B5E"/>
    <w:rsid w:val="00906C8C"/>
    <w:rsid w:val="009101A9"/>
    <w:rsid w:val="00911877"/>
    <w:rsid w:val="0091217D"/>
    <w:rsid w:val="009125FC"/>
    <w:rsid w:val="009141C5"/>
    <w:rsid w:val="00914336"/>
    <w:rsid w:val="0091434E"/>
    <w:rsid w:val="009157D7"/>
    <w:rsid w:val="00923837"/>
    <w:rsid w:val="0092719C"/>
    <w:rsid w:val="00930481"/>
    <w:rsid w:val="00930C90"/>
    <w:rsid w:val="00931FE0"/>
    <w:rsid w:val="00934B2A"/>
    <w:rsid w:val="00934C6F"/>
    <w:rsid w:val="00935750"/>
    <w:rsid w:val="00936556"/>
    <w:rsid w:val="0093701C"/>
    <w:rsid w:val="00937D91"/>
    <w:rsid w:val="00944487"/>
    <w:rsid w:val="00945419"/>
    <w:rsid w:val="00951E58"/>
    <w:rsid w:val="00952E81"/>
    <w:rsid w:val="0095427B"/>
    <w:rsid w:val="00955D37"/>
    <w:rsid w:val="00960211"/>
    <w:rsid w:val="00960846"/>
    <w:rsid w:val="00960C81"/>
    <w:rsid w:val="00960EF3"/>
    <w:rsid w:val="009619E9"/>
    <w:rsid w:val="009631C3"/>
    <w:rsid w:val="00963C72"/>
    <w:rsid w:val="009645B9"/>
    <w:rsid w:val="009650E1"/>
    <w:rsid w:val="00967421"/>
    <w:rsid w:val="0097117D"/>
    <w:rsid w:val="00973016"/>
    <w:rsid w:val="00975486"/>
    <w:rsid w:val="009776DB"/>
    <w:rsid w:val="0098056D"/>
    <w:rsid w:val="00980D41"/>
    <w:rsid w:val="00981418"/>
    <w:rsid w:val="009814DD"/>
    <w:rsid w:val="00982933"/>
    <w:rsid w:val="009829B5"/>
    <w:rsid w:val="0098370C"/>
    <w:rsid w:val="0098440C"/>
    <w:rsid w:val="00986519"/>
    <w:rsid w:val="00987029"/>
    <w:rsid w:val="009900E8"/>
    <w:rsid w:val="00990297"/>
    <w:rsid w:val="00990BFB"/>
    <w:rsid w:val="00991877"/>
    <w:rsid w:val="00991F39"/>
    <w:rsid w:val="00993BCB"/>
    <w:rsid w:val="0099537E"/>
    <w:rsid w:val="00997FE7"/>
    <w:rsid w:val="009A2FE4"/>
    <w:rsid w:val="009A3E7C"/>
    <w:rsid w:val="009A42C6"/>
    <w:rsid w:val="009A4470"/>
    <w:rsid w:val="009B1381"/>
    <w:rsid w:val="009B38AD"/>
    <w:rsid w:val="009B64D5"/>
    <w:rsid w:val="009C3311"/>
    <w:rsid w:val="009C4924"/>
    <w:rsid w:val="009C4AA1"/>
    <w:rsid w:val="009C6906"/>
    <w:rsid w:val="009C6DC9"/>
    <w:rsid w:val="009D0AC6"/>
    <w:rsid w:val="009D1035"/>
    <w:rsid w:val="009D32B4"/>
    <w:rsid w:val="009D6DF9"/>
    <w:rsid w:val="009D6F52"/>
    <w:rsid w:val="009D7D46"/>
    <w:rsid w:val="009E16FA"/>
    <w:rsid w:val="009E1ABC"/>
    <w:rsid w:val="009E380A"/>
    <w:rsid w:val="009E3DBA"/>
    <w:rsid w:val="009E4C7D"/>
    <w:rsid w:val="009F0875"/>
    <w:rsid w:val="009F720F"/>
    <w:rsid w:val="009F7713"/>
    <w:rsid w:val="00A0272B"/>
    <w:rsid w:val="00A03457"/>
    <w:rsid w:val="00A04120"/>
    <w:rsid w:val="00A04B0A"/>
    <w:rsid w:val="00A07057"/>
    <w:rsid w:val="00A0784B"/>
    <w:rsid w:val="00A1064A"/>
    <w:rsid w:val="00A133DB"/>
    <w:rsid w:val="00A13E32"/>
    <w:rsid w:val="00A14C86"/>
    <w:rsid w:val="00A16B73"/>
    <w:rsid w:val="00A217A1"/>
    <w:rsid w:val="00A226F5"/>
    <w:rsid w:val="00A23715"/>
    <w:rsid w:val="00A2431D"/>
    <w:rsid w:val="00A24810"/>
    <w:rsid w:val="00A25960"/>
    <w:rsid w:val="00A26767"/>
    <w:rsid w:val="00A279F8"/>
    <w:rsid w:val="00A3012B"/>
    <w:rsid w:val="00A30B5A"/>
    <w:rsid w:val="00A3127E"/>
    <w:rsid w:val="00A31DA3"/>
    <w:rsid w:val="00A32994"/>
    <w:rsid w:val="00A33916"/>
    <w:rsid w:val="00A353F6"/>
    <w:rsid w:val="00A35A37"/>
    <w:rsid w:val="00A36C92"/>
    <w:rsid w:val="00A37051"/>
    <w:rsid w:val="00A37388"/>
    <w:rsid w:val="00A4155D"/>
    <w:rsid w:val="00A4227D"/>
    <w:rsid w:val="00A457E7"/>
    <w:rsid w:val="00A45999"/>
    <w:rsid w:val="00A46295"/>
    <w:rsid w:val="00A50655"/>
    <w:rsid w:val="00A51DD7"/>
    <w:rsid w:val="00A52143"/>
    <w:rsid w:val="00A53AB9"/>
    <w:rsid w:val="00A556EF"/>
    <w:rsid w:val="00A60609"/>
    <w:rsid w:val="00A6455A"/>
    <w:rsid w:val="00A6544B"/>
    <w:rsid w:val="00A67C07"/>
    <w:rsid w:val="00A7506C"/>
    <w:rsid w:val="00A762AC"/>
    <w:rsid w:val="00A7674F"/>
    <w:rsid w:val="00A778AD"/>
    <w:rsid w:val="00A825B8"/>
    <w:rsid w:val="00A827E6"/>
    <w:rsid w:val="00A847C1"/>
    <w:rsid w:val="00A915D4"/>
    <w:rsid w:val="00A94FBE"/>
    <w:rsid w:val="00A966D8"/>
    <w:rsid w:val="00A96719"/>
    <w:rsid w:val="00A96897"/>
    <w:rsid w:val="00AA329C"/>
    <w:rsid w:val="00AA3A4A"/>
    <w:rsid w:val="00AA3A56"/>
    <w:rsid w:val="00AA3D2C"/>
    <w:rsid w:val="00AA7EA7"/>
    <w:rsid w:val="00AB0E8C"/>
    <w:rsid w:val="00AB235D"/>
    <w:rsid w:val="00AB327C"/>
    <w:rsid w:val="00AB41C9"/>
    <w:rsid w:val="00AB51A0"/>
    <w:rsid w:val="00AC0B11"/>
    <w:rsid w:val="00AC1D01"/>
    <w:rsid w:val="00AD20B3"/>
    <w:rsid w:val="00AD33FD"/>
    <w:rsid w:val="00AD43EF"/>
    <w:rsid w:val="00AD44B3"/>
    <w:rsid w:val="00AD7210"/>
    <w:rsid w:val="00AE0AA0"/>
    <w:rsid w:val="00AE0CCF"/>
    <w:rsid w:val="00AE2EDF"/>
    <w:rsid w:val="00AE3205"/>
    <w:rsid w:val="00AE6D16"/>
    <w:rsid w:val="00AE6EB6"/>
    <w:rsid w:val="00AF1A3D"/>
    <w:rsid w:val="00AF200F"/>
    <w:rsid w:val="00AF22A9"/>
    <w:rsid w:val="00AF22CE"/>
    <w:rsid w:val="00AF237F"/>
    <w:rsid w:val="00AF2CD0"/>
    <w:rsid w:val="00AF5359"/>
    <w:rsid w:val="00B00E09"/>
    <w:rsid w:val="00B03562"/>
    <w:rsid w:val="00B043E4"/>
    <w:rsid w:val="00B04763"/>
    <w:rsid w:val="00B048BB"/>
    <w:rsid w:val="00B06264"/>
    <w:rsid w:val="00B067F0"/>
    <w:rsid w:val="00B10C51"/>
    <w:rsid w:val="00B11C9D"/>
    <w:rsid w:val="00B13EDA"/>
    <w:rsid w:val="00B14B50"/>
    <w:rsid w:val="00B17FF8"/>
    <w:rsid w:val="00B212CF"/>
    <w:rsid w:val="00B23C56"/>
    <w:rsid w:val="00B2517F"/>
    <w:rsid w:val="00B26612"/>
    <w:rsid w:val="00B32D27"/>
    <w:rsid w:val="00B33599"/>
    <w:rsid w:val="00B36E25"/>
    <w:rsid w:val="00B373C1"/>
    <w:rsid w:val="00B4696D"/>
    <w:rsid w:val="00B46BCA"/>
    <w:rsid w:val="00B46D94"/>
    <w:rsid w:val="00B501A0"/>
    <w:rsid w:val="00B50DB4"/>
    <w:rsid w:val="00B518D1"/>
    <w:rsid w:val="00B52202"/>
    <w:rsid w:val="00B54A16"/>
    <w:rsid w:val="00B55378"/>
    <w:rsid w:val="00B619E1"/>
    <w:rsid w:val="00B62BFD"/>
    <w:rsid w:val="00B6569F"/>
    <w:rsid w:val="00B70F73"/>
    <w:rsid w:val="00B7121A"/>
    <w:rsid w:val="00B72AA7"/>
    <w:rsid w:val="00B73FB0"/>
    <w:rsid w:val="00B7472B"/>
    <w:rsid w:val="00B7703F"/>
    <w:rsid w:val="00B7781C"/>
    <w:rsid w:val="00B83167"/>
    <w:rsid w:val="00B84512"/>
    <w:rsid w:val="00B857E3"/>
    <w:rsid w:val="00B8775F"/>
    <w:rsid w:val="00B91257"/>
    <w:rsid w:val="00B925B4"/>
    <w:rsid w:val="00B93186"/>
    <w:rsid w:val="00B934E7"/>
    <w:rsid w:val="00B96ADC"/>
    <w:rsid w:val="00B96EED"/>
    <w:rsid w:val="00BA009E"/>
    <w:rsid w:val="00BA048E"/>
    <w:rsid w:val="00BA1965"/>
    <w:rsid w:val="00BA2FD5"/>
    <w:rsid w:val="00BA6BBF"/>
    <w:rsid w:val="00BB1225"/>
    <w:rsid w:val="00BB1F88"/>
    <w:rsid w:val="00BB2A25"/>
    <w:rsid w:val="00BB2D91"/>
    <w:rsid w:val="00BB5178"/>
    <w:rsid w:val="00BC0F3B"/>
    <w:rsid w:val="00BC346C"/>
    <w:rsid w:val="00BC4E98"/>
    <w:rsid w:val="00BC5A58"/>
    <w:rsid w:val="00BC703D"/>
    <w:rsid w:val="00BC76B6"/>
    <w:rsid w:val="00BD01BC"/>
    <w:rsid w:val="00BD2DC1"/>
    <w:rsid w:val="00BD4A18"/>
    <w:rsid w:val="00BD5BCC"/>
    <w:rsid w:val="00BD6227"/>
    <w:rsid w:val="00BD7698"/>
    <w:rsid w:val="00BE14CE"/>
    <w:rsid w:val="00BE2390"/>
    <w:rsid w:val="00BE2E19"/>
    <w:rsid w:val="00BE4A94"/>
    <w:rsid w:val="00BE5D5F"/>
    <w:rsid w:val="00BE70B9"/>
    <w:rsid w:val="00BE7D17"/>
    <w:rsid w:val="00BF01E7"/>
    <w:rsid w:val="00BF1944"/>
    <w:rsid w:val="00BF3FE6"/>
    <w:rsid w:val="00BF4947"/>
    <w:rsid w:val="00BF4F10"/>
    <w:rsid w:val="00BF676F"/>
    <w:rsid w:val="00C026C2"/>
    <w:rsid w:val="00C0285A"/>
    <w:rsid w:val="00C0519D"/>
    <w:rsid w:val="00C056E4"/>
    <w:rsid w:val="00C05B4E"/>
    <w:rsid w:val="00C102FA"/>
    <w:rsid w:val="00C10ACD"/>
    <w:rsid w:val="00C11A1F"/>
    <w:rsid w:val="00C11CA1"/>
    <w:rsid w:val="00C11CB6"/>
    <w:rsid w:val="00C121B6"/>
    <w:rsid w:val="00C17227"/>
    <w:rsid w:val="00C17E14"/>
    <w:rsid w:val="00C22AC2"/>
    <w:rsid w:val="00C22E49"/>
    <w:rsid w:val="00C22F18"/>
    <w:rsid w:val="00C25006"/>
    <w:rsid w:val="00C25023"/>
    <w:rsid w:val="00C25182"/>
    <w:rsid w:val="00C3245C"/>
    <w:rsid w:val="00C32B94"/>
    <w:rsid w:val="00C418E9"/>
    <w:rsid w:val="00C41F41"/>
    <w:rsid w:val="00C4285E"/>
    <w:rsid w:val="00C43B1D"/>
    <w:rsid w:val="00C446D7"/>
    <w:rsid w:val="00C44D50"/>
    <w:rsid w:val="00C46B2E"/>
    <w:rsid w:val="00C46C21"/>
    <w:rsid w:val="00C5049B"/>
    <w:rsid w:val="00C51648"/>
    <w:rsid w:val="00C51EC7"/>
    <w:rsid w:val="00C5684E"/>
    <w:rsid w:val="00C56F22"/>
    <w:rsid w:val="00C5736D"/>
    <w:rsid w:val="00C613BC"/>
    <w:rsid w:val="00C64DB9"/>
    <w:rsid w:val="00C65881"/>
    <w:rsid w:val="00C66400"/>
    <w:rsid w:val="00C67921"/>
    <w:rsid w:val="00C71725"/>
    <w:rsid w:val="00C7378D"/>
    <w:rsid w:val="00C73A37"/>
    <w:rsid w:val="00C73CC2"/>
    <w:rsid w:val="00C75D64"/>
    <w:rsid w:val="00C766B1"/>
    <w:rsid w:val="00C766B5"/>
    <w:rsid w:val="00C77650"/>
    <w:rsid w:val="00C77FF3"/>
    <w:rsid w:val="00C809DC"/>
    <w:rsid w:val="00C818D6"/>
    <w:rsid w:val="00C8240D"/>
    <w:rsid w:val="00C8379D"/>
    <w:rsid w:val="00C923A2"/>
    <w:rsid w:val="00C93CEA"/>
    <w:rsid w:val="00C952BA"/>
    <w:rsid w:val="00C95F97"/>
    <w:rsid w:val="00C96477"/>
    <w:rsid w:val="00C97299"/>
    <w:rsid w:val="00C97A93"/>
    <w:rsid w:val="00CA0241"/>
    <w:rsid w:val="00CA0763"/>
    <w:rsid w:val="00CA0BD4"/>
    <w:rsid w:val="00CA13C4"/>
    <w:rsid w:val="00CA27BF"/>
    <w:rsid w:val="00CA29F4"/>
    <w:rsid w:val="00CA2F35"/>
    <w:rsid w:val="00CB0EB4"/>
    <w:rsid w:val="00CB227C"/>
    <w:rsid w:val="00CB4241"/>
    <w:rsid w:val="00CC476A"/>
    <w:rsid w:val="00CC5382"/>
    <w:rsid w:val="00CC5734"/>
    <w:rsid w:val="00CC7C79"/>
    <w:rsid w:val="00CC7C8B"/>
    <w:rsid w:val="00CD003B"/>
    <w:rsid w:val="00CD450D"/>
    <w:rsid w:val="00CD4B88"/>
    <w:rsid w:val="00CD4D41"/>
    <w:rsid w:val="00CD568D"/>
    <w:rsid w:val="00CE1016"/>
    <w:rsid w:val="00CE1D5D"/>
    <w:rsid w:val="00CE1FDC"/>
    <w:rsid w:val="00CE33D0"/>
    <w:rsid w:val="00CE4176"/>
    <w:rsid w:val="00CE68C5"/>
    <w:rsid w:val="00CF2127"/>
    <w:rsid w:val="00CF52E2"/>
    <w:rsid w:val="00CF5D1E"/>
    <w:rsid w:val="00CF64C0"/>
    <w:rsid w:val="00CF6689"/>
    <w:rsid w:val="00CF7AB5"/>
    <w:rsid w:val="00D0014B"/>
    <w:rsid w:val="00D0342C"/>
    <w:rsid w:val="00D04F24"/>
    <w:rsid w:val="00D0549A"/>
    <w:rsid w:val="00D05B84"/>
    <w:rsid w:val="00D06469"/>
    <w:rsid w:val="00D06AC3"/>
    <w:rsid w:val="00D1218E"/>
    <w:rsid w:val="00D12206"/>
    <w:rsid w:val="00D1469C"/>
    <w:rsid w:val="00D15396"/>
    <w:rsid w:val="00D20BA4"/>
    <w:rsid w:val="00D2131D"/>
    <w:rsid w:val="00D22E05"/>
    <w:rsid w:val="00D25E4C"/>
    <w:rsid w:val="00D317FB"/>
    <w:rsid w:val="00D31998"/>
    <w:rsid w:val="00D34BD8"/>
    <w:rsid w:val="00D34C0E"/>
    <w:rsid w:val="00D37C8E"/>
    <w:rsid w:val="00D400AE"/>
    <w:rsid w:val="00D418B6"/>
    <w:rsid w:val="00D430A2"/>
    <w:rsid w:val="00D433A3"/>
    <w:rsid w:val="00D44F19"/>
    <w:rsid w:val="00D47C28"/>
    <w:rsid w:val="00D509AF"/>
    <w:rsid w:val="00D53F64"/>
    <w:rsid w:val="00D572D0"/>
    <w:rsid w:val="00D6183B"/>
    <w:rsid w:val="00D6186B"/>
    <w:rsid w:val="00D62BE3"/>
    <w:rsid w:val="00D6442C"/>
    <w:rsid w:val="00D665EB"/>
    <w:rsid w:val="00D66A71"/>
    <w:rsid w:val="00D67149"/>
    <w:rsid w:val="00D672C2"/>
    <w:rsid w:val="00D703CA"/>
    <w:rsid w:val="00D70D82"/>
    <w:rsid w:val="00D73521"/>
    <w:rsid w:val="00D7741F"/>
    <w:rsid w:val="00D80E86"/>
    <w:rsid w:val="00D81D57"/>
    <w:rsid w:val="00D82243"/>
    <w:rsid w:val="00D83C90"/>
    <w:rsid w:val="00D846B2"/>
    <w:rsid w:val="00D91561"/>
    <w:rsid w:val="00D91E84"/>
    <w:rsid w:val="00D92AAD"/>
    <w:rsid w:val="00D94BC9"/>
    <w:rsid w:val="00D9519B"/>
    <w:rsid w:val="00D96AA3"/>
    <w:rsid w:val="00D978FB"/>
    <w:rsid w:val="00DA1532"/>
    <w:rsid w:val="00DA27A1"/>
    <w:rsid w:val="00DA5CB2"/>
    <w:rsid w:val="00DA7DE6"/>
    <w:rsid w:val="00DB2162"/>
    <w:rsid w:val="00DB4996"/>
    <w:rsid w:val="00DB49B4"/>
    <w:rsid w:val="00DB68E8"/>
    <w:rsid w:val="00DB709D"/>
    <w:rsid w:val="00DC2440"/>
    <w:rsid w:val="00DC251B"/>
    <w:rsid w:val="00DC2B78"/>
    <w:rsid w:val="00DC33CD"/>
    <w:rsid w:val="00DC372D"/>
    <w:rsid w:val="00DC6053"/>
    <w:rsid w:val="00DC6D89"/>
    <w:rsid w:val="00DC7FEF"/>
    <w:rsid w:val="00DD2C1A"/>
    <w:rsid w:val="00DD2C40"/>
    <w:rsid w:val="00DD3D7E"/>
    <w:rsid w:val="00DD5F2E"/>
    <w:rsid w:val="00DE084F"/>
    <w:rsid w:val="00DE17D9"/>
    <w:rsid w:val="00DE50DB"/>
    <w:rsid w:val="00DE538F"/>
    <w:rsid w:val="00DE618B"/>
    <w:rsid w:val="00DE678D"/>
    <w:rsid w:val="00DE69F3"/>
    <w:rsid w:val="00DF28E0"/>
    <w:rsid w:val="00DF310E"/>
    <w:rsid w:val="00DF636D"/>
    <w:rsid w:val="00DF6420"/>
    <w:rsid w:val="00E03A0A"/>
    <w:rsid w:val="00E05B01"/>
    <w:rsid w:val="00E06E59"/>
    <w:rsid w:val="00E06E85"/>
    <w:rsid w:val="00E06F14"/>
    <w:rsid w:val="00E0702A"/>
    <w:rsid w:val="00E08E08"/>
    <w:rsid w:val="00E12E6D"/>
    <w:rsid w:val="00E15084"/>
    <w:rsid w:val="00E16906"/>
    <w:rsid w:val="00E17ED7"/>
    <w:rsid w:val="00E223BA"/>
    <w:rsid w:val="00E235DA"/>
    <w:rsid w:val="00E24A20"/>
    <w:rsid w:val="00E24E54"/>
    <w:rsid w:val="00E262FA"/>
    <w:rsid w:val="00E319DB"/>
    <w:rsid w:val="00E33132"/>
    <w:rsid w:val="00E33873"/>
    <w:rsid w:val="00E34824"/>
    <w:rsid w:val="00E34EE4"/>
    <w:rsid w:val="00E35312"/>
    <w:rsid w:val="00E368F7"/>
    <w:rsid w:val="00E42666"/>
    <w:rsid w:val="00E42A22"/>
    <w:rsid w:val="00E4397F"/>
    <w:rsid w:val="00E43AFA"/>
    <w:rsid w:val="00E46D87"/>
    <w:rsid w:val="00E46E1D"/>
    <w:rsid w:val="00E47581"/>
    <w:rsid w:val="00E477DC"/>
    <w:rsid w:val="00E52154"/>
    <w:rsid w:val="00E5423A"/>
    <w:rsid w:val="00E54D62"/>
    <w:rsid w:val="00E606F7"/>
    <w:rsid w:val="00E61CB2"/>
    <w:rsid w:val="00E61DBF"/>
    <w:rsid w:val="00E62DE1"/>
    <w:rsid w:val="00E652A1"/>
    <w:rsid w:val="00E65D22"/>
    <w:rsid w:val="00E66A35"/>
    <w:rsid w:val="00E703A2"/>
    <w:rsid w:val="00E7374F"/>
    <w:rsid w:val="00E747AE"/>
    <w:rsid w:val="00E7546A"/>
    <w:rsid w:val="00E7598A"/>
    <w:rsid w:val="00E77037"/>
    <w:rsid w:val="00E8413E"/>
    <w:rsid w:val="00E85842"/>
    <w:rsid w:val="00E86FBA"/>
    <w:rsid w:val="00E90355"/>
    <w:rsid w:val="00E91760"/>
    <w:rsid w:val="00E9354D"/>
    <w:rsid w:val="00E95177"/>
    <w:rsid w:val="00EA5587"/>
    <w:rsid w:val="00EB200D"/>
    <w:rsid w:val="00EB39F0"/>
    <w:rsid w:val="00EB4177"/>
    <w:rsid w:val="00EB4881"/>
    <w:rsid w:val="00EB4EF0"/>
    <w:rsid w:val="00EB7C04"/>
    <w:rsid w:val="00EC068B"/>
    <w:rsid w:val="00EC0D5E"/>
    <w:rsid w:val="00EC1E46"/>
    <w:rsid w:val="00EC4391"/>
    <w:rsid w:val="00EC4B67"/>
    <w:rsid w:val="00EC6546"/>
    <w:rsid w:val="00EC71B1"/>
    <w:rsid w:val="00EC758C"/>
    <w:rsid w:val="00ED11E1"/>
    <w:rsid w:val="00ED1508"/>
    <w:rsid w:val="00ED26F5"/>
    <w:rsid w:val="00ED3107"/>
    <w:rsid w:val="00ED42C4"/>
    <w:rsid w:val="00ED63F3"/>
    <w:rsid w:val="00ED6780"/>
    <w:rsid w:val="00EE1CCE"/>
    <w:rsid w:val="00EE2C4E"/>
    <w:rsid w:val="00EE7B86"/>
    <w:rsid w:val="00EE7EC1"/>
    <w:rsid w:val="00EF0519"/>
    <w:rsid w:val="00EF0590"/>
    <w:rsid w:val="00EF203E"/>
    <w:rsid w:val="00EF5F9B"/>
    <w:rsid w:val="00EF7B91"/>
    <w:rsid w:val="00EF7BD8"/>
    <w:rsid w:val="00EF7F23"/>
    <w:rsid w:val="00F030FF"/>
    <w:rsid w:val="00F0479A"/>
    <w:rsid w:val="00F05478"/>
    <w:rsid w:val="00F054A6"/>
    <w:rsid w:val="00F06F8E"/>
    <w:rsid w:val="00F0767C"/>
    <w:rsid w:val="00F11F5C"/>
    <w:rsid w:val="00F1239A"/>
    <w:rsid w:val="00F15574"/>
    <w:rsid w:val="00F178C3"/>
    <w:rsid w:val="00F2174F"/>
    <w:rsid w:val="00F21990"/>
    <w:rsid w:val="00F24A89"/>
    <w:rsid w:val="00F2642E"/>
    <w:rsid w:val="00F3067D"/>
    <w:rsid w:val="00F311D1"/>
    <w:rsid w:val="00F36B5F"/>
    <w:rsid w:val="00F37257"/>
    <w:rsid w:val="00F414E8"/>
    <w:rsid w:val="00F430EA"/>
    <w:rsid w:val="00F43B99"/>
    <w:rsid w:val="00F4432F"/>
    <w:rsid w:val="00F44D57"/>
    <w:rsid w:val="00F47431"/>
    <w:rsid w:val="00F51028"/>
    <w:rsid w:val="00F51193"/>
    <w:rsid w:val="00F529C6"/>
    <w:rsid w:val="00F54435"/>
    <w:rsid w:val="00F55FA4"/>
    <w:rsid w:val="00F56FF4"/>
    <w:rsid w:val="00F61E5C"/>
    <w:rsid w:val="00F62801"/>
    <w:rsid w:val="00F63D12"/>
    <w:rsid w:val="00F66CD1"/>
    <w:rsid w:val="00F722B6"/>
    <w:rsid w:val="00F7267C"/>
    <w:rsid w:val="00F730AA"/>
    <w:rsid w:val="00F73F9B"/>
    <w:rsid w:val="00F74277"/>
    <w:rsid w:val="00F75226"/>
    <w:rsid w:val="00F7747E"/>
    <w:rsid w:val="00F81EFA"/>
    <w:rsid w:val="00F83642"/>
    <w:rsid w:val="00F87749"/>
    <w:rsid w:val="00F91B24"/>
    <w:rsid w:val="00F92243"/>
    <w:rsid w:val="00F942DB"/>
    <w:rsid w:val="00F94A60"/>
    <w:rsid w:val="00F95CC6"/>
    <w:rsid w:val="00FA027C"/>
    <w:rsid w:val="00FA1FBD"/>
    <w:rsid w:val="00FA36CC"/>
    <w:rsid w:val="00FA4A46"/>
    <w:rsid w:val="00FA5264"/>
    <w:rsid w:val="00FA648F"/>
    <w:rsid w:val="00FB034D"/>
    <w:rsid w:val="00FB0721"/>
    <w:rsid w:val="00FB31C5"/>
    <w:rsid w:val="00FB5D54"/>
    <w:rsid w:val="00FB68C7"/>
    <w:rsid w:val="00FC6D22"/>
    <w:rsid w:val="00FC7594"/>
    <w:rsid w:val="00FD0622"/>
    <w:rsid w:val="00FD2548"/>
    <w:rsid w:val="00FD31A0"/>
    <w:rsid w:val="00FD3EFE"/>
    <w:rsid w:val="00FD4F4F"/>
    <w:rsid w:val="00FD5F9D"/>
    <w:rsid w:val="00FE28C1"/>
    <w:rsid w:val="00FE4FCB"/>
    <w:rsid w:val="00FE67AE"/>
    <w:rsid w:val="00FE70F6"/>
    <w:rsid w:val="00FF32C6"/>
    <w:rsid w:val="00FF7867"/>
    <w:rsid w:val="00FF7A11"/>
    <w:rsid w:val="016C1C6F"/>
    <w:rsid w:val="01941C36"/>
    <w:rsid w:val="01DEB5A9"/>
    <w:rsid w:val="01F2B2CB"/>
    <w:rsid w:val="0262B82A"/>
    <w:rsid w:val="0264B3A3"/>
    <w:rsid w:val="02A5B96F"/>
    <w:rsid w:val="02B038DC"/>
    <w:rsid w:val="02FC9948"/>
    <w:rsid w:val="034D31F4"/>
    <w:rsid w:val="03BA0217"/>
    <w:rsid w:val="03BF819E"/>
    <w:rsid w:val="03CFA843"/>
    <w:rsid w:val="0448836B"/>
    <w:rsid w:val="0492DB77"/>
    <w:rsid w:val="053BC7A6"/>
    <w:rsid w:val="0550DC3B"/>
    <w:rsid w:val="06197CE7"/>
    <w:rsid w:val="063BE85F"/>
    <w:rsid w:val="06573F01"/>
    <w:rsid w:val="070ABD5D"/>
    <w:rsid w:val="0714FD4D"/>
    <w:rsid w:val="074676CB"/>
    <w:rsid w:val="07590816"/>
    <w:rsid w:val="076432CD"/>
    <w:rsid w:val="07D70ED9"/>
    <w:rsid w:val="080FE978"/>
    <w:rsid w:val="081CC47C"/>
    <w:rsid w:val="082CA85A"/>
    <w:rsid w:val="082ECB7F"/>
    <w:rsid w:val="0881DA9B"/>
    <w:rsid w:val="08AEB4BE"/>
    <w:rsid w:val="08C30447"/>
    <w:rsid w:val="08C4721B"/>
    <w:rsid w:val="0918C4FB"/>
    <w:rsid w:val="09253405"/>
    <w:rsid w:val="092CFB8C"/>
    <w:rsid w:val="09C45EE0"/>
    <w:rsid w:val="0A28C31B"/>
    <w:rsid w:val="0A438398"/>
    <w:rsid w:val="0A7173AB"/>
    <w:rsid w:val="0A86FF8F"/>
    <w:rsid w:val="0AA703C2"/>
    <w:rsid w:val="0B47C6BA"/>
    <w:rsid w:val="0B6E17D2"/>
    <w:rsid w:val="0BF8A27B"/>
    <w:rsid w:val="0BFC413D"/>
    <w:rsid w:val="0D3EC4FD"/>
    <w:rsid w:val="0D47FB53"/>
    <w:rsid w:val="0D48182C"/>
    <w:rsid w:val="0D85F84A"/>
    <w:rsid w:val="0DCA73E1"/>
    <w:rsid w:val="0DCEC7D6"/>
    <w:rsid w:val="0DE9EF2A"/>
    <w:rsid w:val="0DEB2F26"/>
    <w:rsid w:val="0E4A0055"/>
    <w:rsid w:val="0E8E08D2"/>
    <w:rsid w:val="0ED1FEDB"/>
    <w:rsid w:val="0F241694"/>
    <w:rsid w:val="0FE373E3"/>
    <w:rsid w:val="0FE6019A"/>
    <w:rsid w:val="10202C0B"/>
    <w:rsid w:val="104F5B67"/>
    <w:rsid w:val="1066F593"/>
    <w:rsid w:val="108C3D2A"/>
    <w:rsid w:val="109BC4EA"/>
    <w:rsid w:val="10B45552"/>
    <w:rsid w:val="10D00F81"/>
    <w:rsid w:val="10E4864E"/>
    <w:rsid w:val="10F0AECB"/>
    <w:rsid w:val="1140776C"/>
    <w:rsid w:val="115BA898"/>
    <w:rsid w:val="116707A7"/>
    <w:rsid w:val="11680D94"/>
    <w:rsid w:val="1194A2CD"/>
    <w:rsid w:val="11A8354D"/>
    <w:rsid w:val="11BC6856"/>
    <w:rsid w:val="11C3E203"/>
    <w:rsid w:val="11D890EE"/>
    <w:rsid w:val="11F51D8C"/>
    <w:rsid w:val="1201CFF6"/>
    <w:rsid w:val="12084ED6"/>
    <w:rsid w:val="120A41EC"/>
    <w:rsid w:val="125D157F"/>
    <w:rsid w:val="12909805"/>
    <w:rsid w:val="1341894E"/>
    <w:rsid w:val="13506912"/>
    <w:rsid w:val="1374C2A3"/>
    <w:rsid w:val="13CF205B"/>
    <w:rsid w:val="1408A89E"/>
    <w:rsid w:val="1424DCDF"/>
    <w:rsid w:val="1456E0FA"/>
    <w:rsid w:val="147C17C8"/>
    <w:rsid w:val="14995960"/>
    <w:rsid w:val="14A71528"/>
    <w:rsid w:val="14B48B29"/>
    <w:rsid w:val="155A3CF0"/>
    <w:rsid w:val="159543DF"/>
    <w:rsid w:val="15C52273"/>
    <w:rsid w:val="162BF1F9"/>
    <w:rsid w:val="16358A20"/>
    <w:rsid w:val="1642E3E9"/>
    <w:rsid w:val="16472B44"/>
    <w:rsid w:val="16C35791"/>
    <w:rsid w:val="1705369E"/>
    <w:rsid w:val="1726438E"/>
    <w:rsid w:val="1739D7EA"/>
    <w:rsid w:val="174836BC"/>
    <w:rsid w:val="175B671E"/>
    <w:rsid w:val="175BFB97"/>
    <w:rsid w:val="17886030"/>
    <w:rsid w:val="178EF390"/>
    <w:rsid w:val="17E1ADFB"/>
    <w:rsid w:val="1808AFEB"/>
    <w:rsid w:val="18361621"/>
    <w:rsid w:val="18481DD0"/>
    <w:rsid w:val="188EC542"/>
    <w:rsid w:val="191AD5ED"/>
    <w:rsid w:val="191D6FDE"/>
    <w:rsid w:val="19256321"/>
    <w:rsid w:val="19682DA0"/>
    <w:rsid w:val="198D7D16"/>
    <w:rsid w:val="1998AFD5"/>
    <w:rsid w:val="19FE25AD"/>
    <w:rsid w:val="1A08E722"/>
    <w:rsid w:val="1A3F0322"/>
    <w:rsid w:val="1B18B38A"/>
    <w:rsid w:val="1B2753E3"/>
    <w:rsid w:val="1B743233"/>
    <w:rsid w:val="1BC5627B"/>
    <w:rsid w:val="1C09D7FE"/>
    <w:rsid w:val="1C3F4FBB"/>
    <w:rsid w:val="1CA6C404"/>
    <w:rsid w:val="1CC56BB7"/>
    <w:rsid w:val="1CE8ADA2"/>
    <w:rsid w:val="1D0FCDD5"/>
    <w:rsid w:val="1D16B198"/>
    <w:rsid w:val="1D1F240D"/>
    <w:rsid w:val="1D258634"/>
    <w:rsid w:val="1D3CD8AE"/>
    <w:rsid w:val="1D4FAD01"/>
    <w:rsid w:val="1DAF0360"/>
    <w:rsid w:val="1DB68B56"/>
    <w:rsid w:val="1DE04E16"/>
    <w:rsid w:val="1DE7F242"/>
    <w:rsid w:val="1E143462"/>
    <w:rsid w:val="1E2C0F76"/>
    <w:rsid w:val="1E2D9247"/>
    <w:rsid w:val="1E6E535A"/>
    <w:rsid w:val="1F6656B2"/>
    <w:rsid w:val="1F96B797"/>
    <w:rsid w:val="1FB2CDB5"/>
    <w:rsid w:val="1FC02B95"/>
    <w:rsid w:val="2044CBAF"/>
    <w:rsid w:val="20625835"/>
    <w:rsid w:val="209FF035"/>
    <w:rsid w:val="20BF71AC"/>
    <w:rsid w:val="20E6B91F"/>
    <w:rsid w:val="20FBDB84"/>
    <w:rsid w:val="21337AFA"/>
    <w:rsid w:val="214D5FC9"/>
    <w:rsid w:val="2154F774"/>
    <w:rsid w:val="21AFC106"/>
    <w:rsid w:val="21C7E30D"/>
    <w:rsid w:val="21FE6FE8"/>
    <w:rsid w:val="22BEFF9A"/>
    <w:rsid w:val="22CC6AE7"/>
    <w:rsid w:val="22E5FE4C"/>
    <w:rsid w:val="22FF5A94"/>
    <w:rsid w:val="2339EF41"/>
    <w:rsid w:val="23CD2C58"/>
    <w:rsid w:val="23CE3C81"/>
    <w:rsid w:val="2446A353"/>
    <w:rsid w:val="245810AD"/>
    <w:rsid w:val="24597BDE"/>
    <w:rsid w:val="24665B9E"/>
    <w:rsid w:val="2496D57F"/>
    <w:rsid w:val="24CF5415"/>
    <w:rsid w:val="2509FF4E"/>
    <w:rsid w:val="255130AE"/>
    <w:rsid w:val="25ABC024"/>
    <w:rsid w:val="25D85706"/>
    <w:rsid w:val="265EFE8F"/>
    <w:rsid w:val="2674537F"/>
    <w:rsid w:val="268305BB"/>
    <w:rsid w:val="268F0645"/>
    <w:rsid w:val="26988111"/>
    <w:rsid w:val="26F66AFB"/>
    <w:rsid w:val="277FB03A"/>
    <w:rsid w:val="27EEF2F2"/>
    <w:rsid w:val="27F6D031"/>
    <w:rsid w:val="28009FFA"/>
    <w:rsid w:val="283DDE95"/>
    <w:rsid w:val="28452874"/>
    <w:rsid w:val="2860D806"/>
    <w:rsid w:val="2891E1B7"/>
    <w:rsid w:val="28971D22"/>
    <w:rsid w:val="28DF071D"/>
    <w:rsid w:val="294E93CC"/>
    <w:rsid w:val="296219E1"/>
    <w:rsid w:val="29D70BB1"/>
    <w:rsid w:val="29F36E75"/>
    <w:rsid w:val="2A02D49E"/>
    <w:rsid w:val="2A2E8EBD"/>
    <w:rsid w:val="2A37087E"/>
    <w:rsid w:val="2A7D943E"/>
    <w:rsid w:val="2AE2C552"/>
    <w:rsid w:val="2B0FD92C"/>
    <w:rsid w:val="2B15FBE3"/>
    <w:rsid w:val="2B184F64"/>
    <w:rsid w:val="2B30A499"/>
    <w:rsid w:val="2B38C26E"/>
    <w:rsid w:val="2B40F372"/>
    <w:rsid w:val="2B9DCFEB"/>
    <w:rsid w:val="2BA8F2D9"/>
    <w:rsid w:val="2BB4EA71"/>
    <w:rsid w:val="2C09FAEF"/>
    <w:rsid w:val="2C110713"/>
    <w:rsid w:val="2C5AFA61"/>
    <w:rsid w:val="2CAA1E0C"/>
    <w:rsid w:val="2CE7B5D4"/>
    <w:rsid w:val="2D4482F6"/>
    <w:rsid w:val="2D683A5B"/>
    <w:rsid w:val="2D8605F3"/>
    <w:rsid w:val="2D9A2B9F"/>
    <w:rsid w:val="2E3591D1"/>
    <w:rsid w:val="2E7C820F"/>
    <w:rsid w:val="2E8181CF"/>
    <w:rsid w:val="2E867BBE"/>
    <w:rsid w:val="2EAE46B1"/>
    <w:rsid w:val="2F0D0A40"/>
    <w:rsid w:val="2F380B27"/>
    <w:rsid w:val="2F5F5797"/>
    <w:rsid w:val="2F7D6895"/>
    <w:rsid w:val="2FD648EA"/>
    <w:rsid w:val="30420042"/>
    <w:rsid w:val="307719DD"/>
    <w:rsid w:val="30DD618C"/>
    <w:rsid w:val="315A0B1C"/>
    <w:rsid w:val="31703EB4"/>
    <w:rsid w:val="318AFEB0"/>
    <w:rsid w:val="31CF32F6"/>
    <w:rsid w:val="31D7A8F8"/>
    <w:rsid w:val="31DB2055"/>
    <w:rsid w:val="31E31ADA"/>
    <w:rsid w:val="3217CEB1"/>
    <w:rsid w:val="3285A21C"/>
    <w:rsid w:val="32A72D0A"/>
    <w:rsid w:val="32AE668F"/>
    <w:rsid w:val="32EE84E1"/>
    <w:rsid w:val="33051484"/>
    <w:rsid w:val="336622B4"/>
    <w:rsid w:val="33E0C666"/>
    <w:rsid w:val="344D3427"/>
    <w:rsid w:val="3487E56A"/>
    <w:rsid w:val="34CF0FEB"/>
    <w:rsid w:val="34CF1BF9"/>
    <w:rsid w:val="350856D6"/>
    <w:rsid w:val="3543189C"/>
    <w:rsid w:val="3553D363"/>
    <w:rsid w:val="35564023"/>
    <w:rsid w:val="358C838E"/>
    <w:rsid w:val="35EB328D"/>
    <w:rsid w:val="35EEB220"/>
    <w:rsid w:val="35F0CAF4"/>
    <w:rsid w:val="3604314A"/>
    <w:rsid w:val="36247A09"/>
    <w:rsid w:val="36B7A24C"/>
    <w:rsid w:val="36D75968"/>
    <w:rsid w:val="36FB38B3"/>
    <w:rsid w:val="37930381"/>
    <w:rsid w:val="37BA2910"/>
    <w:rsid w:val="37E8F52E"/>
    <w:rsid w:val="37EC6E25"/>
    <w:rsid w:val="382038E8"/>
    <w:rsid w:val="383AC091"/>
    <w:rsid w:val="389A607B"/>
    <w:rsid w:val="38A440BF"/>
    <w:rsid w:val="38B437FF"/>
    <w:rsid w:val="38D858C2"/>
    <w:rsid w:val="38E2F373"/>
    <w:rsid w:val="3909E7C4"/>
    <w:rsid w:val="390F161B"/>
    <w:rsid w:val="398BAE09"/>
    <w:rsid w:val="39F00F2B"/>
    <w:rsid w:val="3A0F06B0"/>
    <w:rsid w:val="3A9CDCF8"/>
    <w:rsid w:val="3AD5899E"/>
    <w:rsid w:val="3B5D1446"/>
    <w:rsid w:val="3BBDEDBD"/>
    <w:rsid w:val="3BE8B385"/>
    <w:rsid w:val="3C2BC1F7"/>
    <w:rsid w:val="3C96E557"/>
    <w:rsid w:val="3CF2D180"/>
    <w:rsid w:val="3CF56904"/>
    <w:rsid w:val="3D28D7E7"/>
    <w:rsid w:val="3DB4A938"/>
    <w:rsid w:val="3DCA11B0"/>
    <w:rsid w:val="3E1F7095"/>
    <w:rsid w:val="3E56A814"/>
    <w:rsid w:val="3EC24823"/>
    <w:rsid w:val="3F01DA02"/>
    <w:rsid w:val="3FB92DE3"/>
    <w:rsid w:val="3FBA7AAC"/>
    <w:rsid w:val="3FCFF2AF"/>
    <w:rsid w:val="3FF10FD8"/>
    <w:rsid w:val="3FF121D5"/>
    <w:rsid w:val="401183C3"/>
    <w:rsid w:val="4014A3EE"/>
    <w:rsid w:val="4097177E"/>
    <w:rsid w:val="40D91BCF"/>
    <w:rsid w:val="40E7E01A"/>
    <w:rsid w:val="4109945C"/>
    <w:rsid w:val="410EE0A6"/>
    <w:rsid w:val="4148F08E"/>
    <w:rsid w:val="415C00DD"/>
    <w:rsid w:val="41C88320"/>
    <w:rsid w:val="41DDDB9B"/>
    <w:rsid w:val="41E0EAB9"/>
    <w:rsid w:val="41E6358E"/>
    <w:rsid w:val="41F47107"/>
    <w:rsid w:val="41F57A73"/>
    <w:rsid w:val="426368CB"/>
    <w:rsid w:val="42877ED9"/>
    <w:rsid w:val="429B98EB"/>
    <w:rsid w:val="429F254D"/>
    <w:rsid w:val="42C37C8E"/>
    <w:rsid w:val="433C2FB4"/>
    <w:rsid w:val="43DDBED5"/>
    <w:rsid w:val="43F32AEA"/>
    <w:rsid w:val="441BB245"/>
    <w:rsid w:val="44656C76"/>
    <w:rsid w:val="44914D10"/>
    <w:rsid w:val="44F8726A"/>
    <w:rsid w:val="45810F7C"/>
    <w:rsid w:val="458D330E"/>
    <w:rsid w:val="45964E8A"/>
    <w:rsid w:val="45B82B2D"/>
    <w:rsid w:val="45FFA494"/>
    <w:rsid w:val="46059235"/>
    <w:rsid w:val="4643CBCD"/>
    <w:rsid w:val="46924A02"/>
    <w:rsid w:val="46D05AF8"/>
    <w:rsid w:val="46E52EE2"/>
    <w:rsid w:val="4732F470"/>
    <w:rsid w:val="4758430C"/>
    <w:rsid w:val="4778D767"/>
    <w:rsid w:val="47A31986"/>
    <w:rsid w:val="4825B688"/>
    <w:rsid w:val="48A74B9C"/>
    <w:rsid w:val="48E7D024"/>
    <w:rsid w:val="4933F012"/>
    <w:rsid w:val="494C20B4"/>
    <w:rsid w:val="49914105"/>
    <w:rsid w:val="49980D0D"/>
    <w:rsid w:val="49B9E588"/>
    <w:rsid w:val="49BAF399"/>
    <w:rsid w:val="4A05FB4E"/>
    <w:rsid w:val="4A17A178"/>
    <w:rsid w:val="4A3B1EFB"/>
    <w:rsid w:val="4A769A1D"/>
    <w:rsid w:val="4A7CA508"/>
    <w:rsid w:val="4AEF1D44"/>
    <w:rsid w:val="4B5FB522"/>
    <w:rsid w:val="4B667622"/>
    <w:rsid w:val="4BCDABD0"/>
    <w:rsid w:val="4C1115D9"/>
    <w:rsid w:val="4C521967"/>
    <w:rsid w:val="4C85CFAB"/>
    <w:rsid w:val="4CD615C8"/>
    <w:rsid w:val="4CF9C0A0"/>
    <w:rsid w:val="4CFF00DE"/>
    <w:rsid w:val="4D0C0B9D"/>
    <w:rsid w:val="4D0D6E91"/>
    <w:rsid w:val="4D5013CD"/>
    <w:rsid w:val="4D5D993C"/>
    <w:rsid w:val="4D5E63B8"/>
    <w:rsid w:val="4D941ECD"/>
    <w:rsid w:val="4DFC2AE2"/>
    <w:rsid w:val="4E2DA689"/>
    <w:rsid w:val="4E461E8E"/>
    <w:rsid w:val="4E6F908F"/>
    <w:rsid w:val="4E859694"/>
    <w:rsid w:val="4ED00BF3"/>
    <w:rsid w:val="4F269773"/>
    <w:rsid w:val="4F31649F"/>
    <w:rsid w:val="4FE82751"/>
    <w:rsid w:val="5006F025"/>
    <w:rsid w:val="500A467A"/>
    <w:rsid w:val="5026AFD4"/>
    <w:rsid w:val="502BD9A9"/>
    <w:rsid w:val="509D1155"/>
    <w:rsid w:val="50B1177E"/>
    <w:rsid w:val="50B509B7"/>
    <w:rsid w:val="510790F2"/>
    <w:rsid w:val="51085F66"/>
    <w:rsid w:val="5163249E"/>
    <w:rsid w:val="517EC357"/>
    <w:rsid w:val="5182ED62"/>
    <w:rsid w:val="51B05671"/>
    <w:rsid w:val="51E7A1D1"/>
    <w:rsid w:val="521290B5"/>
    <w:rsid w:val="524AB075"/>
    <w:rsid w:val="528D6CC5"/>
    <w:rsid w:val="52B5082B"/>
    <w:rsid w:val="52E9F833"/>
    <w:rsid w:val="5309CABE"/>
    <w:rsid w:val="536F4690"/>
    <w:rsid w:val="53CEB788"/>
    <w:rsid w:val="5413F025"/>
    <w:rsid w:val="54B0A833"/>
    <w:rsid w:val="54B41126"/>
    <w:rsid w:val="54C3B1A6"/>
    <w:rsid w:val="54DC8202"/>
    <w:rsid w:val="55181F2B"/>
    <w:rsid w:val="55523A8D"/>
    <w:rsid w:val="557B8671"/>
    <w:rsid w:val="55BF9356"/>
    <w:rsid w:val="55C3C56B"/>
    <w:rsid w:val="55D3FF36"/>
    <w:rsid w:val="55D6BA62"/>
    <w:rsid w:val="55EA45C6"/>
    <w:rsid w:val="56051F7B"/>
    <w:rsid w:val="5657A71C"/>
    <w:rsid w:val="5690D2D6"/>
    <w:rsid w:val="56DB843F"/>
    <w:rsid w:val="56F34AA2"/>
    <w:rsid w:val="56F7A440"/>
    <w:rsid w:val="57006ED0"/>
    <w:rsid w:val="5706E8F0"/>
    <w:rsid w:val="5709F377"/>
    <w:rsid w:val="57AF5193"/>
    <w:rsid w:val="57B45B9C"/>
    <w:rsid w:val="582720C5"/>
    <w:rsid w:val="583A3A08"/>
    <w:rsid w:val="58413497"/>
    <w:rsid w:val="58703C70"/>
    <w:rsid w:val="58B773DC"/>
    <w:rsid w:val="58DBD89D"/>
    <w:rsid w:val="592967EC"/>
    <w:rsid w:val="59673A40"/>
    <w:rsid w:val="59A55135"/>
    <w:rsid w:val="59B24C60"/>
    <w:rsid w:val="59B5A57C"/>
    <w:rsid w:val="5A445863"/>
    <w:rsid w:val="5A5200E8"/>
    <w:rsid w:val="5ABB2AB6"/>
    <w:rsid w:val="5AC36197"/>
    <w:rsid w:val="5B4C5A60"/>
    <w:rsid w:val="5B6D693C"/>
    <w:rsid w:val="5BBEF88C"/>
    <w:rsid w:val="5BDA243D"/>
    <w:rsid w:val="5BDDD7B8"/>
    <w:rsid w:val="5BE94274"/>
    <w:rsid w:val="5C407583"/>
    <w:rsid w:val="5C5AE139"/>
    <w:rsid w:val="5CC1D6F0"/>
    <w:rsid w:val="5D5E929D"/>
    <w:rsid w:val="5D97803D"/>
    <w:rsid w:val="5DEE6C8D"/>
    <w:rsid w:val="5E1C8036"/>
    <w:rsid w:val="5E38DBE8"/>
    <w:rsid w:val="5E678331"/>
    <w:rsid w:val="5EA29D3A"/>
    <w:rsid w:val="5EA74657"/>
    <w:rsid w:val="5F19DC85"/>
    <w:rsid w:val="5F1AD735"/>
    <w:rsid w:val="5F2E1F49"/>
    <w:rsid w:val="5F2FE20B"/>
    <w:rsid w:val="5F8748FE"/>
    <w:rsid w:val="5F8DC11A"/>
    <w:rsid w:val="5F94D65F"/>
    <w:rsid w:val="5F987249"/>
    <w:rsid w:val="5FB4116E"/>
    <w:rsid w:val="5FDFA45D"/>
    <w:rsid w:val="5FFC7A55"/>
    <w:rsid w:val="60391F73"/>
    <w:rsid w:val="606FF41D"/>
    <w:rsid w:val="60B81252"/>
    <w:rsid w:val="60DBA37F"/>
    <w:rsid w:val="60EE12C5"/>
    <w:rsid w:val="6119CB02"/>
    <w:rsid w:val="6159B2C2"/>
    <w:rsid w:val="61A392C6"/>
    <w:rsid w:val="62042F8D"/>
    <w:rsid w:val="62760A1D"/>
    <w:rsid w:val="6294FAB5"/>
    <w:rsid w:val="62A25D3D"/>
    <w:rsid w:val="62DE09B4"/>
    <w:rsid w:val="631F0D60"/>
    <w:rsid w:val="633D425C"/>
    <w:rsid w:val="636E012D"/>
    <w:rsid w:val="63965B9F"/>
    <w:rsid w:val="6399ACAA"/>
    <w:rsid w:val="63A5A1DF"/>
    <w:rsid w:val="63D7C801"/>
    <w:rsid w:val="64762835"/>
    <w:rsid w:val="6477CCEA"/>
    <w:rsid w:val="6480039D"/>
    <w:rsid w:val="64ACD9DA"/>
    <w:rsid w:val="64D4DBD6"/>
    <w:rsid w:val="64EBB1D2"/>
    <w:rsid w:val="65C1D044"/>
    <w:rsid w:val="65D93976"/>
    <w:rsid w:val="65E46EB8"/>
    <w:rsid w:val="660FF70E"/>
    <w:rsid w:val="663388C6"/>
    <w:rsid w:val="664EF742"/>
    <w:rsid w:val="66AA0C47"/>
    <w:rsid w:val="66C2EAB4"/>
    <w:rsid w:val="66EE5D63"/>
    <w:rsid w:val="672BCF77"/>
    <w:rsid w:val="67988806"/>
    <w:rsid w:val="67AA061E"/>
    <w:rsid w:val="67BAAC69"/>
    <w:rsid w:val="67E8ABD3"/>
    <w:rsid w:val="6832D3A4"/>
    <w:rsid w:val="685AF602"/>
    <w:rsid w:val="68CCD4FE"/>
    <w:rsid w:val="694CC93A"/>
    <w:rsid w:val="694D967B"/>
    <w:rsid w:val="69624F5B"/>
    <w:rsid w:val="698024B8"/>
    <w:rsid w:val="69CB6FC1"/>
    <w:rsid w:val="6A2229EF"/>
    <w:rsid w:val="6A43F611"/>
    <w:rsid w:val="6AD9B478"/>
    <w:rsid w:val="6ADD07EE"/>
    <w:rsid w:val="6AE6435D"/>
    <w:rsid w:val="6B1427DF"/>
    <w:rsid w:val="6B1B9D8E"/>
    <w:rsid w:val="6B883CC7"/>
    <w:rsid w:val="6B9FB191"/>
    <w:rsid w:val="6C0FF5EF"/>
    <w:rsid w:val="6C474473"/>
    <w:rsid w:val="6C512DDE"/>
    <w:rsid w:val="6C7B12CB"/>
    <w:rsid w:val="6CBD0A02"/>
    <w:rsid w:val="6D55D157"/>
    <w:rsid w:val="6DAB17F8"/>
    <w:rsid w:val="6F187799"/>
    <w:rsid w:val="6F56A60D"/>
    <w:rsid w:val="6F8E7454"/>
    <w:rsid w:val="6FAF5F2A"/>
    <w:rsid w:val="6FB4D8B3"/>
    <w:rsid w:val="6FF3AC17"/>
    <w:rsid w:val="70690019"/>
    <w:rsid w:val="70832D68"/>
    <w:rsid w:val="7154E192"/>
    <w:rsid w:val="7172D8D6"/>
    <w:rsid w:val="72052BE5"/>
    <w:rsid w:val="7274FB29"/>
    <w:rsid w:val="7281AC14"/>
    <w:rsid w:val="72972E45"/>
    <w:rsid w:val="73068BF2"/>
    <w:rsid w:val="73A1E023"/>
    <w:rsid w:val="73B1AA59"/>
    <w:rsid w:val="73BA0509"/>
    <w:rsid w:val="73C4E09A"/>
    <w:rsid w:val="73C79BB1"/>
    <w:rsid w:val="73FCBF9E"/>
    <w:rsid w:val="74134B60"/>
    <w:rsid w:val="744D1B26"/>
    <w:rsid w:val="74692C4F"/>
    <w:rsid w:val="746EF97D"/>
    <w:rsid w:val="74B6D46E"/>
    <w:rsid w:val="74C0FCCB"/>
    <w:rsid w:val="761E62F8"/>
    <w:rsid w:val="76395300"/>
    <w:rsid w:val="76490452"/>
    <w:rsid w:val="76661AC1"/>
    <w:rsid w:val="7688905C"/>
    <w:rsid w:val="768FEF2F"/>
    <w:rsid w:val="77566C03"/>
    <w:rsid w:val="7764A6BC"/>
    <w:rsid w:val="7780ED9F"/>
    <w:rsid w:val="77976C8B"/>
    <w:rsid w:val="77BF02AB"/>
    <w:rsid w:val="77C56AD4"/>
    <w:rsid w:val="77E138B8"/>
    <w:rsid w:val="77EC610F"/>
    <w:rsid w:val="7826FA03"/>
    <w:rsid w:val="7827DED1"/>
    <w:rsid w:val="78549225"/>
    <w:rsid w:val="788A820A"/>
    <w:rsid w:val="78B74C8D"/>
    <w:rsid w:val="78C17125"/>
    <w:rsid w:val="7913AD66"/>
    <w:rsid w:val="7944CC17"/>
    <w:rsid w:val="7945308B"/>
    <w:rsid w:val="79483AA2"/>
    <w:rsid w:val="79520F29"/>
    <w:rsid w:val="79FAEDBE"/>
    <w:rsid w:val="7A5D5FC6"/>
    <w:rsid w:val="7A628A46"/>
    <w:rsid w:val="7A6CB81D"/>
    <w:rsid w:val="7A856BE9"/>
    <w:rsid w:val="7ADBECB3"/>
    <w:rsid w:val="7AF27F54"/>
    <w:rsid w:val="7B33C89C"/>
    <w:rsid w:val="7B5E9EE2"/>
    <w:rsid w:val="7BAC9A13"/>
    <w:rsid w:val="7BD85EA0"/>
    <w:rsid w:val="7BE52EFB"/>
    <w:rsid w:val="7BED1CEF"/>
    <w:rsid w:val="7BF76986"/>
    <w:rsid w:val="7C6AD23D"/>
    <w:rsid w:val="7CC08CFE"/>
    <w:rsid w:val="7D0F9615"/>
    <w:rsid w:val="7D17EFC1"/>
    <w:rsid w:val="7D3610D6"/>
    <w:rsid w:val="7D40A3D0"/>
    <w:rsid w:val="7D70AA37"/>
    <w:rsid w:val="7DBAA4F1"/>
    <w:rsid w:val="7DC95AE0"/>
    <w:rsid w:val="7DEDF7FC"/>
    <w:rsid w:val="7E001590"/>
    <w:rsid w:val="7E2582A6"/>
    <w:rsid w:val="7E3C9D23"/>
    <w:rsid w:val="7E9C392F"/>
    <w:rsid w:val="7ED2BF62"/>
    <w:rsid w:val="7EF7D1A6"/>
    <w:rsid w:val="7F04BFE3"/>
    <w:rsid w:val="7F0F4D67"/>
    <w:rsid w:val="7F683E1C"/>
    <w:rsid w:val="7F6F9C80"/>
    <w:rsid w:val="7F8F951B"/>
    <w:rsid w:val="7FA97B64"/>
    <w:rsid w:val="7FF609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66C03"/>
  <w15:chartTrackingRefBased/>
  <w15:docId w15:val="{D7718E0F-AF21-4A38-B25E-5BBC609D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185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252"/>
  </w:style>
  <w:style w:type="paragraph" w:styleId="Footer">
    <w:name w:val="footer"/>
    <w:basedOn w:val="Normal"/>
    <w:link w:val="FooterChar"/>
    <w:uiPriority w:val="99"/>
    <w:unhideWhenUsed/>
    <w:rsid w:val="00185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252"/>
  </w:style>
  <w:style w:type="character" w:styleId="Hyperlink">
    <w:name w:val="Hyperlink"/>
    <w:basedOn w:val="DefaultParagraphFont"/>
    <w:uiPriority w:val="99"/>
    <w:unhideWhenUsed/>
    <w:rsid w:val="004F3C75"/>
    <w:rPr>
      <w:color w:val="467886" w:themeColor="hyperlink"/>
      <w:u w:val="single"/>
    </w:rPr>
  </w:style>
  <w:style w:type="character" w:styleId="UnresolvedMention">
    <w:name w:val="Unresolved Mention"/>
    <w:basedOn w:val="DefaultParagraphFont"/>
    <w:uiPriority w:val="99"/>
    <w:semiHidden/>
    <w:unhideWhenUsed/>
    <w:rsid w:val="004F3C75"/>
    <w:rPr>
      <w:color w:val="605E5C"/>
      <w:shd w:val="clear" w:color="auto" w:fill="E1DFDD"/>
    </w:rPr>
  </w:style>
  <w:style w:type="character" w:styleId="FollowedHyperlink">
    <w:name w:val="FollowedHyperlink"/>
    <w:basedOn w:val="DefaultParagraphFont"/>
    <w:uiPriority w:val="99"/>
    <w:semiHidden/>
    <w:unhideWhenUsed/>
    <w:rsid w:val="008A47A6"/>
    <w:rPr>
      <w:color w:val="96607D" w:themeColor="followedHyperlink"/>
      <w:u w:val="single"/>
    </w:rPr>
  </w:style>
  <w:style w:type="character" w:customStyle="1" w:styleId="normaltextrun">
    <w:name w:val="normaltextrun"/>
    <w:basedOn w:val="DefaultParagraphFont"/>
    <w:rsid w:val="00F0479A"/>
  </w:style>
  <w:style w:type="character" w:customStyle="1" w:styleId="eop">
    <w:name w:val="eop"/>
    <w:basedOn w:val="DefaultParagraphFont"/>
    <w:rsid w:val="00F0479A"/>
  </w:style>
  <w:style w:type="paragraph" w:customStyle="1" w:styleId="paragraph">
    <w:name w:val="paragraph"/>
    <w:basedOn w:val="Normal"/>
    <w:rsid w:val="00A3127E"/>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tyle1">
    <w:name w:val="Style1"/>
    <w:basedOn w:val="Heading1"/>
    <w:link w:val="Style1Char"/>
    <w:qFormat/>
    <w:rsid w:val="006A46D1"/>
  </w:style>
  <w:style w:type="character" w:customStyle="1" w:styleId="Style1Char">
    <w:name w:val="Style1 Char"/>
    <w:basedOn w:val="Heading1Char"/>
    <w:link w:val="Style1"/>
    <w:rsid w:val="006A46D1"/>
    <w:rPr>
      <w:rFonts w:asciiTheme="majorHAnsi" w:eastAsiaTheme="majorEastAsia" w:hAnsiTheme="majorHAnsi" w:cstheme="majorBidi"/>
      <w:color w:val="0F4761" w:themeColor="accent1" w:themeShade="BF"/>
      <w:sz w:val="40"/>
      <w:szCs w:val="40"/>
    </w:rPr>
  </w:style>
  <w:style w:type="paragraph" w:customStyle="1" w:styleId="Style2">
    <w:name w:val="Style2"/>
    <w:basedOn w:val="Style1"/>
    <w:link w:val="Style2Char"/>
    <w:qFormat/>
    <w:rsid w:val="006A46D1"/>
    <w:rPr>
      <w:rFonts w:ascii="Arial" w:hAnsi="Arial"/>
      <w:b/>
      <w:color w:val="247C86"/>
      <w:sz w:val="36"/>
    </w:rPr>
  </w:style>
  <w:style w:type="character" w:customStyle="1" w:styleId="Style2Char">
    <w:name w:val="Style2 Char"/>
    <w:basedOn w:val="Style1Char"/>
    <w:link w:val="Style2"/>
    <w:rsid w:val="006A46D1"/>
    <w:rPr>
      <w:rFonts w:ascii="Arial" w:eastAsiaTheme="majorEastAsia" w:hAnsi="Arial" w:cstheme="majorBidi"/>
      <w:b/>
      <w:color w:val="247C86"/>
      <w:sz w:val="36"/>
      <w:szCs w:val="40"/>
    </w:rPr>
  </w:style>
  <w:style w:type="paragraph" w:styleId="TOC1">
    <w:name w:val="toc 1"/>
    <w:basedOn w:val="Normal"/>
    <w:next w:val="Normal"/>
    <w:autoRedefine/>
    <w:uiPriority w:val="39"/>
    <w:unhideWhenUsed/>
    <w:rsid w:val="0040622C"/>
    <w:pPr>
      <w:spacing w:after="100"/>
    </w:pPr>
  </w:style>
  <w:style w:type="paragraph" w:styleId="TOCHeading">
    <w:name w:val="TOC Heading"/>
    <w:basedOn w:val="Heading1"/>
    <w:next w:val="Normal"/>
    <w:uiPriority w:val="39"/>
    <w:unhideWhenUsed/>
    <w:qFormat/>
    <w:rsid w:val="00F430EA"/>
    <w:pPr>
      <w:spacing w:before="240" w:after="0" w:line="259" w:lineRule="auto"/>
      <w:outlineLvl w:val="9"/>
    </w:pPr>
    <w:rPr>
      <w:sz w:val="32"/>
      <w:szCs w:val="32"/>
      <w:lang w:eastAsia="en-GB"/>
    </w:rPr>
  </w:style>
  <w:style w:type="paragraph" w:styleId="TOC2">
    <w:name w:val="toc 2"/>
    <w:basedOn w:val="Normal"/>
    <w:next w:val="Normal"/>
    <w:autoRedefine/>
    <w:uiPriority w:val="39"/>
    <w:unhideWhenUsed/>
    <w:rsid w:val="00F430EA"/>
    <w:pPr>
      <w:spacing w:after="100" w:line="259" w:lineRule="auto"/>
      <w:ind w:left="220"/>
    </w:pPr>
    <w:rPr>
      <w:rFonts w:cs="Times New Roman"/>
      <w:sz w:val="22"/>
      <w:szCs w:val="22"/>
      <w:lang w:eastAsia="en-GB"/>
    </w:rPr>
  </w:style>
  <w:style w:type="paragraph" w:styleId="TOC3">
    <w:name w:val="toc 3"/>
    <w:basedOn w:val="Normal"/>
    <w:next w:val="Normal"/>
    <w:autoRedefine/>
    <w:uiPriority w:val="39"/>
    <w:unhideWhenUsed/>
    <w:rsid w:val="00F430EA"/>
    <w:pPr>
      <w:spacing w:after="100" w:line="259" w:lineRule="auto"/>
      <w:ind w:left="440"/>
    </w:pPr>
    <w:rPr>
      <w:rFonts w:cs="Times New Roman"/>
      <w:sz w:val="22"/>
      <w:szCs w:val="22"/>
      <w:lang w:eastAsia="en-GB"/>
    </w:rPr>
  </w:style>
  <w:style w:type="paragraph" w:styleId="NormalWeb">
    <w:name w:val="Normal (Web)"/>
    <w:basedOn w:val="Normal"/>
    <w:uiPriority w:val="99"/>
    <w:semiHidden/>
    <w:unhideWhenUsed/>
    <w:rsid w:val="00E54D62"/>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513542"/>
    <w:rPr>
      <w:sz w:val="16"/>
      <w:szCs w:val="16"/>
    </w:rPr>
  </w:style>
  <w:style w:type="paragraph" w:styleId="CommentText">
    <w:name w:val="annotation text"/>
    <w:basedOn w:val="Normal"/>
    <w:link w:val="CommentTextChar"/>
    <w:uiPriority w:val="99"/>
    <w:unhideWhenUsed/>
    <w:rsid w:val="00513542"/>
    <w:pPr>
      <w:spacing w:line="240" w:lineRule="auto"/>
    </w:pPr>
    <w:rPr>
      <w:sz w:val="20"/>
      <w:szCs w:val="20"/>
    </w:rPr>
  </w:style>
  <w:style w:type="character" w:customStyle="1" w:styleId="CommentTextChar">
    <w:name w:val="Comment Text Char"/>
    <w:basedOn w:val="DefaultParagraphFont"/>
    <w:link w:val="CommentText"/>
    <w:uiPriority w:val="99"/>
    <w:rsid w:val="00513542"/>
    <w:rPr>
      <w:sz w:val="20"/>
      <w:szCs w:val="20"/>
    </w:rPr>
  </w:style>
  <w:style w:type="paragraph" w:styleId="CommentSubject">
    <w:name w:val="annotation subject"/>
    <w:basedOn w:val="CommentText"/>
    <w:next w:val="CommentText"/>
    <w:link w:val="CommentSubjectChar"/>
    <w:uiPriority w:val="99"/>
    <w:semiHidden/>
    <w:unhideWhenUsed/>
    <w:rsid w:val="00513542"/>
    <w:rPr>
      <w:b/>
      <w:bCs/>
    </w:rPr>
  </w:style>
  <w:style w:type="character" w:customStyle="1" w:styleId="CommentSubjectChar">
    <w:name w:val="Comment Subject Char"/>
    <w:basedOn w:val="CommentTextChar"/>
    <w:link w:val="CommentSubject"/>
    <w:uiPriority w:val="99"/>
    <w:semiHidden/>
    <w:rsid w:val="00513542"/>
    <w:rPr>
      <w:b/>
      <w:bCs/>
      <w:sz w:val="20"/>
      <w:szCs w:val="20"/>
    </w:rPr>
  </w:style>
  <w:style w:type="paragraph" w:styleId="ListParagraph">
    <w:name w:val="List Paragraph"/>
    <w:basedOn w:val="Normal"/>
    <w:uiPriority w:val="34"/>
    <w:qFormat/>
    <w:rsid w:val="08AEB4BE"/>
    <w:pPr>
      <w:ind w:left="720"/>
      <w:contextualSpacing/>
    </w:pPr>
  </w:style>
  <w:style w:type="paragraph" w:styleId="Revision">
    <w:name w:val="Revision"/>
    <w:hidden/>
    <w:uiPriority w:val="99"/>
    <w:semiHidden/>
    <w:rsid w:val="001F1877"/>
    <w:pPr>
      <w:spacing w:after="0" w:line="240" w:lineRule="auto"/>
    </w:pPr>
  </w:style>
  <w:style w:type="paragraph" w:styleId="NoSpacing">
    <w:name w:val="No Spacing"/>
    <w:uiPriority w:val="1"/>
    <w:qFormat/>
    <w:rsid w:val="002526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6479">
      <w:bodyDiv w:val="1"/>
      <w:marLeft w:val="0"/>
      <w:marRight w:val="0"/>
      <w:marTop w:val="0"/>
      <w:marBottom w:val="0"/>
      <w:divBdr>
        <w:top w:val="none" w:sz="0" w:space="0" w:color="auto"/>
        <w:left w:val="none" w:sz="0" w:space="0" w:color="auto"/>
        <w:bottom w:val="none" w:sz="0" w:space="0" w:color="auto"/>
        <w:right w:val="none" w:sz="0" w:space="0" w:color="auto"/>
      </w:divBdr>
      <w:divsChild>
        <w:div w:id="315964192">
          <w:marLeft w:val="0"/>
          <w:marRight w:val="0"/>
          <w:marTop w:val="0"/>
          <w:marBottom w:val="0"/>
          <w:divBdr>
            <w:top w:val="none" w:sz="0" w:space="0" w:color="auto"/>
            <w:left w:val="none" w:sz="0" w:space="0" w:color="auto"/>
            <w:bottom w:val="none" w:sz="0" w:space="0" w:color="auto"/>
            <w:right w:val="none" w:sz="0" w:space="0" w:color="auto"/>
          </w:divBdr>
        </w:div>
        <w:div w:id="410808416">
          <w:marLeft w:val="0"/>
          <w:marRight w:val="0"/>
          <w:marTop w:val="0"/>
          <w:marBottom w:val="0"/>
          <w:divBdr>
            <w:top w:val="none" w:sz="0" w:space="0" w:color="auto"/>
            <w:left w:val="none" w:sz="0" w:space="0" w:color="auto"/>
            <w:bottom w:val="none" w:sz="0" w:space="0" w:color="auto"/>
            <w:right w:val="none" w:sz="0" w:space="0" w:color="auto"/>
          </w:divBdr>
        </w:div>
        <w:div w:id="582496013">
          <w:marLeft w:val="0"/>
          <w:marRight w:val="0"/>
          <w:marTop w:val="0"/>
          <w:marBottom w:val="0"/>
          <w:divBdr>
            <w:top w:val="none" w:sz="0" w:space="0" w:color="auto"/>
            <w:left w:val="none" w:sz="0" w:space="0" w:color="auto"/>
            <w:bottom w:val="none" w:sz="0" w:space="0" w:color="auto"/>
            <w:right w:val="none" w:sz="0" w:space="0" w:color="auto"/>
          </w:divBdr>
        </w:div>
        <w:div w:id="1208449463">
          <w:marLeft w:val="0"/>
          <w:marRight w:val="0"/>
          <w:marTop w:val="0"/>
          <w:marBottom w:val="0"/>
          <w:divBdr>
            <w:top w:val="none" w:sz="0" w:space="0" w:color="auto"/>
            <w:left w:val="none" w:sz="0" w:space="0" w:color="auto"/>
            <w:bottom w:val="none" w:sz="0" w:space="0" w:color="auto"/>
            <w:right w:val="none" w:sz="0" w:space="0" w:color="auto"/>
          </w:divBdr>
        </w:div>
        <w:div w:id="1285036555">
          <w:marLeft w:val="0"/>
          <w:marRight w:val="0"/>
          <w:marTop w:val="0"/>
          <w:marBottom w:val="0"/>
          <w:divBdr>
            <w:top w:val="none" w:sz="0" w:space="0" w:color="auto"/>
            <w:left w:val="none" w:sz="0" w:space="0" w:color="auto"/>
            <w:bottom w:val="none" w:sz="0" w:space="0" w:color="auto"/>
            <w:right w:val="none" w:sz="0" w:space="0" w:color="auto"/>
          </w:divBdr>
        </w:div>
        <w:div w:id="1814561809">
          <w:marLeft w:val="0"/>
          <w:marRight w:val="0"/>
          <w:marTop w:val="0"/>
          <w:marBottom w:val="0"/>
          <w:divBdr>
            <w:top w:val="none" w:sz="0" w:space="0" w:color="auto"/>
            <w:left w:val="none" w:sz="0" w:space="0" w:color="auto"/>
            <w:bottom w:val="none" w:sz="0" w:space="0" w:color="auto"/>
            <w:right w:val="none" w:sz="0" w:space="0" w:color="auto"/>
          </w:divBdr>
        </w:div>
        <w:div w:id="1852791435">
          <w:marLeft w:val="0"/>
          <w:marRight w:val="0"/>
          <w:marTop w:val="0"/>
          <w:marBottom w:val="0"/>
          <w:divBdr>
            <w:top w:val="none" w:sz="0" w:space="0" w:color="auto"/>
            <w:left w:val="none" w:sz="0" w:space="0" w:color="auto"/>
            <w:bottom w:val="none" w:sz="0" w:space="0" w:color="auto"/>
            <w:right w:val="none" w:sz="0" w:space="0" w:color="auto"/>
          </w:divBdr>
        </w:div>
        <w:div w:id="2070221658">
          <w:marLeft w:val="0"/>
          <w:marRight w:val="0"/>
          <w:marTop w:val="0"/>
          <w:marBottom w:val="0"/>
          <w:divBdr>
            <w:top w:val="none" w:sz="0" w:space="0" w:color="auto"/>
            <w:left w:val="none" w:sz="0" w:space="0" w:color="auto"/>
            <w:bottom w:val="none" w:sz="0" w:space="0" w:color="auto"/>
            <w:right w:val="none" w:sz="0" w:space="0" w:color="auto"/>
          </w:divBdr>
        </w:div>
      </w:divsChild>
    </w:div>
    <w:div w:id="181742854">
      <w:bodyDiv w:val="1"/>
      <w:marLeft w:val="0"/>
      <w:marRight w:val="0"/>
      <w:marTop w:val="0"/>
      <w:marBottom w:val="0"/>
      <w:divBdr>
        <w:top w:val="none" w:sz="0" w:space="0" w:color="auto"/>
        <w:left w:val="none" w:sz="0" w:space="0" w:color="auto"/>
        <w:bottom w:val="none" w:sz="0" w:space="0" w:color="auto"/>
        <w:right w:val="none" w:sz="0" w:space="0" w:color="auto"/>
      </w:divBdr>
    </w:div>
    <w:div w:id="214391842">
      <w:bodyDiv w:val="1"/>
      <w:marLeft w:val="0"/>
      <w:marRight w:val="0"/>
      <w:marTop w:val="0"/>
      <w:marBottom w:val="0"/>
      <w:divBdr>
        <w:top w:val="none" w:sz="0" w:space="0" w:color="auto"/>
        <w:left w:val="none" w:sz="0" w:space="0" w:color="auto"/>
        <w:bottom w:val="none" w:sz="0" w:space="0" w:color="auto"/>
        <w:right w:val="none" w:sz="0" w:space="0" w:color="auto"/>
      </w:divBdr>
    </w:div>
    <w:div w:id="235940020">
      <w:bodyDiv w:val="1"/>
      <w:marLeft w:val="0"/>
      <w:marRight w:val="0"/>
      <w:marTop w:val="0"/>
      <w:marBottom w:val="0"/>
      <w:divBdr>
        <w:top w:val="none" w:sz="0" w:space="0" w:color="auto"/>
        <w:left w:val="none" w:sz="0" w:space="0" w:color="auto"/>
        <w:bottom w:val="none" w:sz="0" w:space="0" w:color="auto"/>
        <w:right w:val="none" w:sz="0" w:space="0" w:color="auto"/>
      </w:divBdr>
    </w:div>
    <w:div w:id="305746914">
      <w:bodyDiv w:val="1"/>
      <w:marLeft w:val="0"/>
      <w:marRight w:val="0"/>
      <w:marTop w:val="0"/>
      <w:marBottom w:val="0"/>
      <w:divBdr>
        <w:top w:val="none" w:sz="0" w:space="0" w:color="auto"/>
        <w:left w:val="none" w:sz="0" w:space="0" w:color="auto"/>
        <w:bottom w:val="none" w:sz="0" w:space="0" w:color="auto"/>
        <w:right w:val="none" w:sz="0" w:space="0" w:color="auto"/>
      </w:divBdr>
    </w:div>
    <w:div w:id="410083293">
      <w:bodyDiv w:val="1"/>
      <w:marLeft w:val="0"/>
      <w:marRight w:val="0"/>
      <w:marTop w:val="0"/>
      <w:marBottom w:val="0"/>
      <w:divBdr>
        <w:top w:val="none" w:sz="0" w:space="0" w:color="auto"/>
        <w:left w:val="none" w:sz="0" w:space="0" w:color="auto"/>
        <w:bottom w:val="none" w:sz="0" w:space="0" w:color="auto"/>
        <w:right w:val="none" w:sz="0" w:space="0" w:color="auto"/>
      </w:divBdr>
      <w:divsChild>
        <w:div w:id="496846303">
          <w:marLeft w:val="0"/>
          <w:marRight w:val="0"/>
          <w:marTop w:val="0"/>
          <w:marBottom w:val="0"/>
          <w:divBdr>
            <w:top w:val="none" w:sz="0" w:space="0" w:color="auto"/>
            <w:left w:val="none" w:sz="0" w:space="0" w:color="auto"/>
            <w:bottom w:val="none" w:sz="0" w:space="0" w:color="auto"/>
            <w:right w:val="none" w:sz="0" w:space="0" w:color="auto"/>
          </w:divBdr>
        </w:div>
        <w:div w:id="1140271818">
          <w:marLeft w:val="0"/>
          <w:marRight w:val="0"/>
          <w:marTop w:val="0"/>
          <w:marBottom w:val="0"/>
          <w:divBdr>
            <w:top w:val="none" w:sz="0" w:space="0" w:color="auto"/>
            <w:left w:val="none" w:sz="0" w:space="0" w:color="auto"/>
            <w:bottom w:val="none" w:sz="0" w:space="0" w:color="auto"/>
            <w:right w:val="none" w:sz="0" w:space="0" w:color="auto"/>
          </w:divBdr>
        </w:div>
      </w:divsChild>
    </w:div>
    <w:div w:id="412750722">
      <w:bodyDiv w:val="1"/>
      <w:marLeft w:val="0"/>
      <w:marRight w:val="0"/>
      <w:marTop w:val="0"/>
      <w:marBottom w:val="0"/>
      <w:divBdr>
        <w:top w:val="none" w:sz="0" w:space="0" w:color="auto"/>
        <w:left w:val="none" w:sz="0" w:space="0" w:color="auto"/>
        <w:bottom w:val="none" w:sz="0" w:space="0" w:color="auto"/>
        <w:right w:val="none" w:sz="0" w:space="0" w:color="auto"/>
      </w:divBdr>
      <w:divsChild>
        <w:div w:id="62408723">
          <w:marLeft w:val="0"/>
          <w:marRight w:val="0"/>
          <w:marTop w:val="0"/>
          <w:marBottom w:val="0"/>
          <w:divBdr>
            <w:top w:val="none" w:sz="0" w:space="0" w:color="auto"/>
            <w:left w:val="none" w:sz="0" w:space="0" w:color="auto"/>
            <w:bottom w:val="none" w:sz="0" w:space="0" w:color="auto"/>
            <w:right w:val="none" w:sz="0" w:space="0" w:color="auto"/>
          </w:divBdr>
        </w:div>
        <w:div w:id="238636445">
          <w:marLeft w:val="0"/>
          <w:marRight w:val="0"/>
          <w:marTop w:val="0"/>
          <w:marBottom w:val="0"/>
          <w:divBdr>
            <w:top w:val="none" w:sz="0" w:space="0" w:color="auto"/>
            <w:left w:val="none" w:sz="0" w:space="0" w:color="auto"/>
            <w:bottom w:val="none" w:sz="0" w:space="0" w:color="auto"/>
            <w:right w:val="none" w:sz="0" w:space="0" w:color="auto"/>
          </w:divBdr>
        </w:div>
        <w:div w:id="280232919">
          <w:marLeft w:val="0"/>
          <w:marRight w:val="0"/>
          <w:marTop w:val="0"/>
          <w:marBottom w:val="0"/>
          <w:divBdr>
            <w:top w:val="none" w:sz="0" w:space="0" w:color="auto"/>
            <w:left w:val="none" w:sz="0" w:space="0" w:color="auto"/>
            <w:bottom w:val="none" w:sz="0" w:space="0" w:color="auto"/>
            <w:right w:val="none" w:sz="0" w:space="0" w:color="auto"/>
          </w:divBdr>
        </w:div>
        <w:div w:id="479537669">
          <w:marLeft w:val="0"/>
          <w:marRight w:val="0"/>
          <w:marTop w:val="0"/>
          <w:marBottom w:val="0"/>
          <w:divBdr>
            <w:top w:val="none" w:sz="0" w:space="0" w:color="auto"/>
            <w:left w:val="none" w:sz="0" w:space="0" w:color="auto"/>
            <w:bottom w:val="none" w:sz="0" w:space="0" w:color="auto"/>
            <w:right w:val="none" w:sz="0" w:space="0" w:color="auto"/>
          </w:divBdr>
        </w:div>
        <w:div w:id="707415853">
          <w:marLeft w:val="0"/>
          <w:marRight w:val="0"/>
          <w:marTop w:val="0"/>
          <w:marBottom w:val="0"/>
          <w:divBdr>
            <w:top w:val="none" w:sz="0" w:space="0" w:color="auto"/>
            <w:left w:val="none" w:sz="0" w:space="0" w:color="auto"/>
            <w:bottom w:val="none" w:sz="0" w:space="0" w:color="auto"/>
            <w:right w:val="none" w:sz="0" w:space="0" w:color="auto"/>
          </w:divBdr>
        </w:div>
        <w:div w:id="738141083">
          <w:marLeft w:val="0"/>
          <w:marRight w:val="0"/>
          <w:marTop w:val="0"/>
          <w:marBottom w:val="0"/>
          <w:divBdr>
            <w:top w:val="none" w:sz="0" w:space="0" w:color="auto"/>
            <w:left w:val="none" w:sz="0" w:space="0" w:color="auto"/>
            <w:bottom w:val="none" w:sz="0" w:space="0" w:color="auto"/>
            <w:right w:val="none" w:sz="0" w:space="0" w:color="auto"/>
          </w:divBdr>
        </w:div>
        <w:div w:id="1310206315">
          <w:marLeft w:val="0"/>
          <w:marRight w:val="0"/>
          <w:marTop w:val="0"/>
          <w:marBottom w:val="0"/>
          <w:divBdr>
            <w:top w:val="none" w:sz="0" w:space="0" w:color="auto"/>
            <w:left w:val="none" w:sz="0" w:space="0" w:color="auto"/>
            <w:bottom w:val="none" w:sz="0" w:space="0" w:color="auto"/>
            <w:right w:val="none" w:sz="0" w:space="0" w:color="auto"/>
          </w:divBdr>
        </w:div>
      </w:divsChild>
    </w:div>
    <w:div w:id="517814176">
      <w:bodyDiv w:val="1"/>
      <w:marLeft w:val="0"/>
      <w:marRight w:val="0"/>
      <w:marTop w:val="0"/>
      <w:marBottom w:val="0"/>
      <w:divBdr>
        <w:top w:val="none" w:sz="0" w:space="0" w:color="auto"/>
        <w:left w:val="none" w:sz="0" w:space="0" w:color="auto"/>
        <w:bottom w:val="none" w:sz="0" w:space="0" w:color="auto"/>
        <w:right w:val="none" w:sz="0" w:space="0" w:color="auto"/>
      </w:divBdr>
      <w:divsChild>
        <w:div w:id="61145225">
          <w:marLeft w:val="0"/>
          <w:marRight w:val="0"/>
          <w:marTop w:val="0"/>
          <w:marBottom w:val="0"/>
          <w:divBdr>
            <w:top w:val="none" w:sz="0" w:space="0" w:color="auto"/>
            <w:left w:val="none" w:sz="0" w:space="0" w:color="auto"/>
            <w:bottom w:val="none" w:sz="0" w:space="0" w:color="auto"/>
            <w:right w:val="none" w:sz="0" w:space="0" w:color="auto"/>
          </w:divBdr>
        </w:div>
        <w:div w:id="473645313">
          <w:marLeft w:val="0"/>
          <w:marRight w:val="0"/>
          <w:marTop w:val="0"/>
          <w:marBottom w:val="0"/>
          <w:divBdr>
            <w:top w:val="none" w:sz="0" w:space="0" w:color="auto"/>
            <w:left w:val="none" w:sz="0" w:space="0" w:color="auto"/>
            <w:bottom w:val="none" w:sz="0" w:space="0" w:color="auto"/>
            <w:right w:val="none" w:sz="0" w:space="0" w:color="auto"/>
          </w:divBdr>
        </w:div>
        <w:div w:id="1075711785">
          <w:marLeft w:val="0"/>
          <w:marRight w:val="0"/>
          <w:marTop w:val="0"/>
          <w:marBottom w:val="0"/>
          <w:divBdr>
            <w:top w:val="none" w:sz="0" w:space="0" w:color="auto"/>
            <w:left w:val="none" w:sz="0" w:space="0" w:color="auto"/>
            <w:bottom w:val="none" w:sz="0" w:space="0" w:color="auto"/>
            <w:right w:val="none" w:sz="0" w:space="0" w:color="auto"/>
          </w:divBdr>
        </w:div>
        <w:div w:id="1866401394">
          <w:marLeft w:val="0"/>
          <w:marRight w:val="0"/>
          <w:marTop w:val="0"/>
          <w:marBottom w:val="0"/>
          <w:divBdr>
            <w:top w:val="none" w:sz="0" w:space="0" w:color="auto"/>
            <w:left w:val="none" w:sz="0" w:space="0" w:color="auto"/>
            <w:bottom w:val="none" w:sz="0" w:space="0" w:color="auto"/>
            <w:right w:val="none" w:sz="0" w:space="0" w:color="auto"/>
          </w:divBdr>
        </w:div>
      </w:divsChild>
    </w:div>
    <w:div w:id="610361023">
      <w:bodyDiv w:val="1"/>
      <w:marLeft w:val="0"/>
      <w:marRight w:val="0"/>
      <w:marTop w:val="0"/>
      <w:marBottom w:val="0"/>
      <w:divBdr>
        <w:top w:val="none" w:sz="0" w:space="0" w:color="auto"/>
        <w:left w:val="none" w:sz="0" w:space="0" w:color="auto"/>
        <w:bottom w:val="none" w:sz="0" w:space="0" w:color="auto"/>
        <w:right w:val="none" w:sz="0" w:space="0" w:color="auto"/>
      </w:divBdr>
    </w:div>
    <w:div w:id="735857424">
      <w:bodyDiv w:val="1"/>
      <w:marLeft w:val="0"/>
      <w:marRight w:val="0"/>
      <w:marTop w:val="0"/>
      <w:marBottom w:val="0"/>
      <w:divBdr>
        <w:top w:val="none" w:sz="0" w:space="0" w:color="auto"/>
        <w:left w:val="none" w:sz="0" w:space="0" w:color="auto"/>
        <w:bottom w:val="none" w:sz="0" w:space="0" w:color="auto"/>
        <w:right w:val="none" w:sz="0" w:space="0" w:color="auto"/>
      </w:divBdr>
      <w:divsChild>
        <w:div w:id="418605690">
          <w:marLeft w:val="0"/>
          <w:marRight w:val="0"/>
          <w:marTop w:val="0"/>
          <w:marBottom w:val="0"/>
          <w:divBdr>
            <w:top w:val="none" w:sz="0" w:space="0" w:color="auto"/>
            <w:left w:val="none" w:sz="0" w:space="0" w:color="auto"/>
            <w:bottom w:val="none" w:sz="0" w:space="0" w:color="auto"/>
            <w:right w:val="none" w:sz="0" w:space="0" w:color="auto"/>
          </w:divBdr>
        </w:div>
        <w:div w:id="553129053">
          <w:marLeft w:val="0"/>
          <w:marRight w:val="0"/>
          <w:marTop w:val="0"/>
          <w:marBottom w:val="0"/>
          <w:divBdr>
            <w:top w:val="none" w:sz="0" w:space="0" w:color="auto"/>
            <w:left w:val="none" w:sz="0" w:space="0" w:color="auto"/>
            <w:bottom w:val="none" w:sz="0" w:space="0" w:color="auto"/>
            <w:right w:val="none" w:sz="0" w:space="0" w:color="auto"/>
          </w:divBdr>
        </w:div>
        <w:div w:id="1229612393">
          <w:marLeft w:val="0"/>
          <w:marRight w:val="0"/>
          <w:marTop w:val="0"/>
          <w:marBottom w:val="0"/>
          <w:divBdr>
            <w:top w:val="none" w:sz="0" w:space="0" w:color="auto"/>
            <w:left w:val="none" w:sz="0" w:space="0" w:color="auto"/>
            <w:bottom w:val="none" w:sz="0" w:space="0" w:color="auto"/>
            <w:right w:val="none" w:sz="0" w:space="0" w:color="auto"/>
          </w:divBdr>
        </w:div>
        <w:div w:id="1307277661">
          <w:marLeft w:val="0"/>
          <w:marRight w:val="0"/>
          <w:marTop w:val="0"/>
          <w:marBottom w:val="0"/>
          <w:divBdr>
            <w:top w:val="none" w:sz="0" w:space="0" w:color="auto"/>
            <w:left w:val="none" w:sz="0" w:space="0" w:color="auto"/>
            <w:bottom w:val="none" w:sz="0" w:space="0" w:color="auto"/>
            <w:right w:val="none" w:sz="0" w:space="0" w:color="auto"/>
          </w:divBdr>
        </w:div>
        <w:div w:id="1963225874">
          <w:marLeft w:val="0"/>
          <w:marRight w:val="0"/>
          <w:marTop w:val="0"/>
          <w:marBottom w:val="0"/>
          <w:divBdr>
            <w:top w:val="none" w:sz="0" w:space="0" w:color="auto"/>
            <w:left w:val="none" w:sz="0" w:space="0" w:color="auto"/>
            <w:bottom w:val="none" w:sz="0" w:space="0" w:color="auto"/>
            <w:right w:val="none" w:sz="0" w:space="0" w:color="auto"/>
          </w:divBdr>
        </w:div>
      </w:divsChild>
    </w:div>
    <w:div w:id="868029302">
      <w:bodyDiv w:val="1"/>
      <w:marLeft w:val="0"/>
      <w:marRight w:val="0"/>
      <w:marTop w:val="0"/>
      <w:marBottom w:val="0"/>
      <w:divBdr>
        <w:top w:val="none" w:sz="0" w:space="0" w:color="auto"/>
        <w:left w:val="none" w:sz="0" w:space="0" w:color="auto"/>
        <w:bottom w:val="none" w:sz="0" w:space="0" w:color="auto"/>
        <w:right w:val="none" w:sz="0" w:space="0" w:color="auto"/>
      </w:divBdr>
      <w:divsChild>
        <w:div w:id="657803878">
          <w:marLeft w:val="0"/>
          <w:marRight w:val="0"/>
          <w:marTop w:val="0"/>
          <w:marBottom w:val="0"/>
          <w:divBdr>
            <w:top w:val="none" w:sz="0" w:space="0" w:color="auto"/>
            <w:left w:val="none" w:sz="0" w:space="0" w:color="auto"/>
            <w:bottom w:val="none" w:sz="0" w:space="0" w:color="auto"/>
            <w:right w:val="none" w:sz="0" w:space="0" w:color="auto"/>
          </w:divBdr>
        </w:div>
        <w:div w:id="1328971546">
          <w:marLeft w:val="0"/>
          <w:marRight w:val="0"/>
          <w:marTop w:val="0"/>
          <w:marBottom w:val="0"/>
          <w:divBdr>
            <w:top w:val="none" w:sz="0" w:space="0" w:color="auto"/>
            <w:left w:val="none" w:sz="0" w:space="0" w:color="auto"/>
            <w:bottom w:val="none" w:sz="0" w:space="0" w:color="auto"/>
            <w:right w:val="none" w:sz="0" w:space="0" w:color="auto"/>
          </w:divBdr>
        </w:div>
      </w:divsChild>
    </w:div>
    <w:div w:id="876963369">
      <w:bodyDiv w:val="1"/>
      <w:marLeft w:val="0"/>
      <w:marRight w:val="0"/>
      <w:marTop w:val="0"/>
      <w:marBottom w:val="0"/>
      <w:divBdr>
        <w:top w:val="none" w:sz="0" w:space="0" w:color="auto"/>
        <w:left w:val="none" w:sz="0" w:space="0" w:color="auto"/>
        <w:bottom w:val="none" w:sz="0" w:space="0" w:color="auto"/>
        <w:right w:val="none" w:sz="0" w:space="0" w:color="auto"/>
      </w:divBdr>
    </w:div>
    <w:div w:id="980840152">
      <w:bodyDiv w:val="1"/>
      <w:marLeft w:val="0"/>
      <w:marRight w:val="0"/>
      <w:marTop w:val="0"/>
      <w:marBottom w:val="0"/>
      <w:divBdr>
        <w:top w:val="none" w:sz="0" w:space="0" w:color="auto"/>
        <w:left w:val="none" w:sz="0" w:space="0" w:color="auto"/>
        <w:bottom w:val="none" w:sz="0" w:space="0" w:color="auto"/>
        <w:right w:val="none" w:sz="0" w:space="0" w:color="auto"/>
      </w:divBdr>
    </w:div>
    <w:div w:id="1062363461">
      <w:bodyDiv w:val="1"/>
      <w:marLeft w:val="0"/>
      <w:marRight w:val="0"/>
      <w:marTop w:val="0"/>
      <w:marBottom w:val="0"/>
      <w:divBdr>
        <w:top w:val="none" w:sz="0" w:space="0" w:color="auto"/>
        <w:left w:val="none" w:sz="0" w:space="0" w:color="auto"/>
        <w:bottom w:val="none" w:sz="0" w:space="0" w:color="auto"/>
        <w:right w:val="none" w:sz="0" w:space="0" w:color="auto"/>
      </w:divBdr>
    </w:div>
    <w:div w:id="1122965223">
      <w:bodyDiv w:val="1"/>
      <w:marLeft w:val="0"/>
      <w:marRight w:val="0"/>
      <w:marTop w:val="0"/>
      <w:marBottom w:val="0"/>
      <w:divBdr>
        <w:top w:val="none" w:sz="0" w:space="0" w:color="auto"/>
        <w:left w:val="none" w:sz="0" w:space="0" w:color="auto"/>
        <w:bottom w:val="none" w:sz="0" w:space="0" w:color="auto"/>
        <w:right w:val="none" w:sz="0" w:space="0" w:color="auto"/>
      </w:divBdr>
      <w:divsChild>
        <w:div w:id="517815902">
          <w:marLeft w:val="0"/>
          <w:marRight w:val="0"/>
          <w:marTop w:val="0"/>
          <w:marBottom w:val="0"/>
          <w:divBdr>
            <w:top w:val="none" w:sz="0" w:space="0" w:color="auto"/>
            <w:left w:val="none" w:sz="0" w:space="0" w:color="auto"/>
            <w:bottom w:val="none" w:sz="0" w:space="0" w:color="auto"/>
            <w:right w:val="none" w:sz="0" w:space="0" w:color="auto"/>
          </w:divBdr>
        </w:div>
        <w:div w:id="800735741">
          <w:marLeft w:val="0"/>
          <w:marRight w:val="0"/>
          <w:marTop w:val="0"/>
          <w:marBottom w:val="0"/>
          <w:divBdr>
            <w:top w:val="none" w:sz="0" w:space="0" w:color="auto"/>
            <w:left w:val="none" w:sz="0" w:space="0" w:color="auto"/>
            <w:bottom w:val="none" w:sz="0" w:space="0" w:color="auto"/>
            <w:right w:val="none" w:sz="0" w:space="0" w:color="auto"/>
          </w:divBdr>
        </w:div>
        <w:div w:id="816842100">
          <w:marLeft w:val="0"/>
          <w:marRight w:val="0"/>
          <w:marTop w:val="0"/>
          <w:marBottom w:val="0"/>
          <w:divBdr>
            <w:top w:val="none" w:sz="0" w:space="0" w:color="auto"/>
            <w:left w:val="none" w:sz="0" w:space="0" w:color="auto"/>
            <w:bottom w:val="none" w:sz="0" w:space="0" w:color="auto"/>
            <w:right w:val="none" w:sz="0" w:space="0" w:color="auto"/>
          </w:divBdr>
        </w:div>
        <w:div w:id="1074819458">
          <w:marLeft w:val="0"/>
          <w:marRight w:val="0"/>
          <w:marTop w:val="0"/>
          <w:marBottom w:val="0"/>
          <w:divBdr>
            <w:top w:val="none" w:sz="0" w:space="0" w:color="auto"/>
            <w:left w:val="none" w:sz="0" w:space="0" w:color="auto"/>
            <w:bottom w:val="none" w:sz="0" w:space="0" w:color="auto"/>
            <w:right w:val="none" w:sz="0" w:space="0" w:color="auto"/>
          </w:divBdr>
        </w:div>
      </w:divsChild>
    </w:div>
    <w:div w:id="1193885479">
      <w:bodyDiv w:val="1"/>
      <w:marLeft w:val="0"/>
      <w:marRight w:val="0"/>
      <w:marTop w:val="0"/>
      <w:marBottom w:val="0"/>
      <w:divBdr>
        <w:top w:val="none" w:sz="0" w:space="0" w:color="auto"/>
        <w:left w:val="none" w:sz="0" w:space="0" w:color="auto"/>
        <w:bottom w:val="none" w:sz="0" w:space="0" w:color="auto"/>
        <w:right w:val="none" w:sz="0" w:space="0" w:color="auto"/>
      </w:divBdr>
      <w:divsChild>
        <w:div w:id="5519393">
          <w:marLeft w:val="0"/>
          <w:marRight w:val="0"/>
          <w:marTop w:val="0"/>
          <w:marBottom w:val="0"/>
          <w:divBdr>
            <w:top w:val="none" w:sz="0" w:space="0" w:color="auto"/>
            <w:left w:val="none" w:sz="0" w:space="0" w:color="auto"/>
            <w:bottom w:val="none" w:sz="0" w:space="0" w:color="auto"/>
            <w:right w:val="none" w:sz="0" w:space="0" w:color="auto"/>
          </w:divBdr>
        </w:div>
        <w:div w:id="1524250153">
          <w:marLeft w:val="0"/>
          <w:marRight w:val="0"/>
          <w:marTop w:val="0"/>
          <w:marBottom w:val="0"/>
          <w:divBdr>
            <w:top w:val="none" w:sz="0" w:space="0" w:color="auto"/>
            <w:left w:val="none" w:sz="0" w:space="0" w:color="auto"/>
            <w:bottom w:val="none" w:sz="0" w:space="0" w:color="auto"/>
            <w:right w:val="none" w:sz="0" w:space="0" w:color="auto"/>
          </w:divBdr>
        </w:div>
        <w:div w:id="1658344285">
          <w:marLeft w:val="0"/>
          <w:marRight w:val="0"/>
          <w:marTop w:val="0"/>
          <w:marBottom w:val="0"/>
          <w:divBdr>
            <w:top w:val="none" w:sz="0" w:space="0" w:color="auto"/>
            <w:left w:val="none" w:sz="0" w:space="0" w:color="auto"/>
            <w:bottom w:val="none" w:sz="0" w:space="0" w:color="auto"/>
            <w:right w:val="none" w:sz="0" w:space="0" w:color="auto"/>
          </w:divBdr>
        </w:div>
        <w:div w:id="1761290770">
          <w:marLeft w:val="0"/>
          <w:marRight w:val="0"/>
          <w:marTop w:val="0"/>
          <w:marBottom w:val="0"/>
          <w:divBdr>
            <w:top w:val="none" w:sz="0" w:space="0" w:color="auto"/>
            <w:left w:val="none" w:sz="0" w:space="0" w:color="auto"/>
            <w:bottom w:val="none" w:sz="0" w:space="0" w:color="auto"/>
            <w:right w:val="none" w:sz="0" w:space="0" w:color="auto"/>
          </w:divBdr>
        </w:div>
        <w:div w:id="2035030101">
          <w:marLeft w:val="0"/>
          <w:marRight w:val="0"/>
          <w:marTop w:val="0"/>
          <w:marBottom w:val="0"/>
          <w:divBdr>
            <w:top w:val="none" w:sz="0" w:space="0" w:color="auto"/>
            <w:left w:val="none" w:sz="0" w:space="0" w:color="auto"/>
            <w:bottom w:val="none" w:sz="0" w:space="0" w:color="auto"/>
            <w:right w:val="none" w:sz="0" w:space="0" w:color="auto"/>
          </w:divBdr>
        </w:div>
      </w:divsChild>
    </w:div>
    <w:div w:id="1227185958">
      <w:bodyDiv w:val="1"/>
      <w:marLeft w:val="0"/>
      <w:marRight w:val="0"/>
      <w:marTop w:val="0"/>
      <w:marBottom w:val="0"/>
      <w:divBdr>
        <w:top w:val="none" w:sz="0" w:space="0" w:color="auto"/>
        <w:left w:val="none" w:sz="0" w:space="0" w:color="auto"/>
        <w:bottom w:val="none" w:sz="0" w:space="0" w:color="auto"/>
        <w:right w:val="none" w:sz="0" w:space="0" w:color="auto"/>
      </w:divBdr>
      <w:divsChild>
        <w:div w:id="58987156">
          <w:marLeft w:val="0"/>
          <w:marRight w:val="0"/>
          <w:marTop w:val="0"/>
          <w:marBottom w:val="0"/>
          <w:divBdr>
            <w:top w:val="none" w:sz="0" w:space="0" w:color="auto"/>
            <w:left w:val="none" w:sz="0" w:space="0" w:color="auto"/>
            <w:bottom w:val="none" w:sz="0" w:space="0" w:color="auto"/>
            <w:right w:val="none" w:sz="0" w:space="0" w:color="auto"/>
          </w:divBdr>
        </w:div>
        <w:div w:id="660039732">
          <w:marLeft w:val="0"/>
          <w:marRight w:val="0"/>
          <w:marTop w:val="0"/>
          <w:marBottom w:val="0"/>
          <w:divBdr>
            <w:top w:val="none" w:sz="0" w:space="0" w:color="auto"/>
            <w:left w:val="none" w:sz="0" w:space="0" w:color="auto"/>
            <w:bottom w:val="none" w:sz="0" w:space="0" w:color="auto"/>
            <w:right w:val="none" w:sz="0" w:space="0" w:color="auto"/>
          </w:divBdr>
        </w:div>
        <w:div w:id="660160035">
          <w:marLeft w:val="0"/>
          <w:marRight w:val="0"/>
          <w:marTop w:val="0"/>
          <w:marBottom w:val="0"/>
          <w:divBdr>
            <w:top w:val="none" w:sz="0" w:space="0" w:color="auto"/>
            <w:left w:val="none" w:sz="0" w:space="0" w:color="auto"/>
            <w:bottom w:val="none" w:sz="0" w:space="0" w:color="auto"/>
            <w:right w:val="none" w:sz="0" w:space="0" w:color="auto"/>
          </w:divBdr>
        </w:div>
        <w:div w:id="1192259884">
          <w:marLeft w:val="0"/>
          <w:marRight w:val="0"/>
          <w:marTop w:val="0"/>
          <w:marBottom w:val="0"/>
          <w:divBdr>
            <w:top w:val="none" w:sz="0" w:space="0" w:color="auto"/>
            <w:left w:val="none" w:sz="0" w:space="0" w:color="auto"/>
            <w:bottom w:val="none" w:sz="0" w:space="0" w:color="auto"/>
            <w:right w:val="none" w:sz="0" w:space="0" w:color="auto"/>
          </w:divBdr>
        </w:div>
        <w:div w:id="1393308780">
          <w:marLeft w:val="0"/>
          <w:marRight w:val="0"/>
          <w:marTop w:val="0"/>
          <w:marBottom w:val="0"/>
          <w:divBdr>
            <w:top w:val="none" w:sz="0" w:space="0" w:color="auto"/>
            <w:left w:val="none" w:sz="0" w:space="0" w:color="auto"/>
            <w:bottom w:val="none" w:sz="0" w:space="0" w:color="auto"/>
            <w:right w:val="none" w:sz="0" w:space="0" w:color="auto"/>
          </w:divBdr>
        </w:div>
        <w:div w:id="1493569140">
          <w:marLeft w:val="0"/>
          <w:marRight w:val="0"/>
          <w:marTop w:val="0"/>
          <w:marBottom w:val="0"/>
          <w:divBdr>
            <w:top w:val="none" w:sz="0" w:space="0" w:color="auto"/>
            <w:left w:val="none" w:sz="0" w:space="0" w:color="auto"/>
            <w:bottom w:val="none" w:sz="0" w:space="0" w:color="auto"/>
            <w:right w:val="none" w:sz="0" w:space="0" w:color="auto"/>
          </w:divBdr>
        </w:div>
        <w:div w:id="1923220378">
          <w:marLeft w:val="0"/>
          <w:marRight w:val="0"/>
          <w:marTop w:val="0"/>
          <w:marBottom w:val="0"/>
          <w:divBdr>
            <w:top w:val="none" w:sz="0" w:space="0" w:color="auto"/>
            <w:left w:val="none" w:sz="0" w:space="0" w:color="auto"/>
            <w:bottom w:val="none" w:sz="0" w:space="0" w:color="auto"/>
            <w:right w:val="none" w:sz="0" w:space="0" w:color="auto"/>
          </w:divBdr>
        </w:div>
      </w:divsChild>
    </w:div>
    <w:div w:id="1228955000">
      <w:bodyDiv w:val="1"/>
      <w:marLeft w:val="0"/>
      <w:marRight w:val="0"/>
      <w:marTop w:val="0"/>
      <w:marBottom w:val="0"/>
      <w:divBdr>
        <w:top w:val="none" w:sz="0" w:space="0" w:color="auto"/>
        <w:left w:val="none" w:sz="0" w:space="0" w:color="auto"/>
        <w:bottom w:val="none" w:sz="0" w:space="0" w:color="auto"/>
        <w:right w:val="none" w:sz="0" w:space="0" w:color="auto"/>
      </w:divBdr>
    </w:div>
    <w:div w:id="1243297291">
      <w:bodyDiv w:val="1"/>
      <w:marLeft w:val="0"/>
      <w:marRight w:val="0"/>
      <w:marTop w:val="0"/>
      <w:marBottom w:val="0"/>
      <w:divBdr>
        <w:top w:val="none" w:sz="0" w:space="0" w:color="auto"/>
        <w:left w:val="none" w:sz="0" w:space="0" w:color="auto"/>
        <w:bottom w:val="none" w:sz="0" w:space="0" w:color="auto"/>
        <w:right w:val="none" w:sz="0" w:space="0" w:color="auto"/>
      </w:divBdr>
      <w:divsChild>
        <w:div w:id="130633522">
          <w:marLeft w:val="0"/>
          <w:marRight w:val="0"/>
          <w:marTop w:val="0"/>
          <w:marBottom w:val="0"/>
          <w:divBdr>
            <w:top w:val="none" w:sz="0" w:space="0" w:color="auto"/>
            <w:left w:val="none" w:sz="0" w:space="0" w:color="auto"/>
            <w:bottom w:val="none" w:sz="0" w:space="0" w:color="auto"/>
            <w:right w:val="none" w:sz="0" w:space="0" w:color="auto"/>
          </w:divBdr>
        </w:div>
        <w:div w:id="255289130">
          <w:marLeft w:val="0"/>
          <w:marRight w:val="0"/>
          <w:marTop w:val="0"/>
          <w:marBottom w:val="0"/>
          <w:divBdr>
            <w:top w:val="none" w:sz="0" w:space="0" w:color="auto"/>
            <w:left w:val="none" w:sz="0" w:space="0" w:color="auto"/>
            <w:bottom w:val="none" w:sz="0" w:space="0" w:color="auto"/>
            <w:right w:val="none" w:sz="0" w:space="0" w:color="auto"/>
          </w:divBdr>
        </w:div>
        <w:div w:id="612055811">
          <w:marLeft w:val="0"/>
          <w:marRight w:val="0"/>
          <w:marTop w:val="0"/>
          <w:marBottom w:val="0"/>
          <w:divBdr>
            <w:top w:val="none" w:sz="0" w:space="0" w:color="auto"/>
            <w:left w:val="none" w:sz="0" w:space="0" w:color="auto"/>
            <w:bottom w:val="none" w:sz="0" w:space="0" w:color="auto"/>
            <w:right w:val="none" w:sz="0" w:space="0" w:color="auto"/>
          </w:divBdr>
        </w:div>
        <w:div w:id="1659765568">
          <w:marLeft w:val="0"/>
          <w:marRight w:val="0"/>
          <w:marTop w:val="0"/>
          <w:marBottom w:val="0"/>
          <w:divBdr>
            <w:top w:val="none" w:sz="0" w:space="0" w:color="auto"/>
            <w:left w:val="none" w:sz="0" w:space="0" w:color="auto"/>
            <w:bottom w:val="none" w:sz="0" w:space="0" w:color="auto"/>
            <w:right w:val="none" w:sz="0" w:space="0" w:color="auto"/>
          </w:divBdr>
        </w:div>
        <w:div w:id="1763260407">
          <w:marLeft w:val="0"/>
          <w:marRight w:val="0"/>
          <w:marTop w:val="0"/>
          <w:marBottom w:val="0"/>
          <w:divBdr>
            <w:top w:val="none" w:sz="0" w:space="0" w:color="auto"/>
            <w:left w:val="none" w:sz="0" w:space="0" w:color="auto"/>
            <w:bottom w:val="none" w:sz="0" w:space="0" w:color="auto"/>
            <w:right w:val="none" w:sz="0" w:space="0" w:color="auto"/>
          </w:divBdr>
        </w:div>
      </w:divsChild>
    </w:div>
    <w:div w:id="1257396930">
      <w:bodyDiv w:val="1"/>
      <w:marLeft w:val="0"/>
      <w:marRight w:val="0"/>
      <w:marTop w:val="0"/>
      <w:marBottom w:val="0"/>
      <w:divBdr>
        <w:top w:val="none" w:sz="0" w:space="0" w:color="auto"/>
        <w:left w:val="none" w:sz="0" w:space="0" w:color="auto"/>
        <w:bottom w:val="none" w:sz="0" w:space="0" w:color="auto"/>
        <w:right w:val="none" w:sz="0" w:space="0" w:color="auto"/>
      </w:divBdr>
      <w:divsChild>
        <w:div w:id="209926585">
          <w:marLeft w:val="0"/>
          <w:marRight w:val="0"/>
          <w:marTop w:val="0"/>
          <w:marBottom w:val="0"/>
          <w:divBdr>
            <w:top w:val="none" w:sz="0" w:space="0" w:color="auto"/>
            <w:left w:val="none" w:sz="0" w:space="0" w:color="auto"/>
            <w:bottom w:val="none" w:sz="0" w:space="0" w:color="auto"/>
            <w:right w:val="none" w:sz="0" w:space="0" w:color="auto"/>
          </w:divBdr>
        </w:div>
        <w:div w:id="813989193">
          <w:marLeft w:val="0"/>
          <w:marRight w:val="0"/>
          <w:marTop w:val="0"/>
          <w:marBottom w:val="0"/>
          <w:divBdr>
            <w:top w:val="none" w:sz="0" w:space="0" w:color="auto"/>
            <w:left w:val="none" w:sz="0" w:space="0" w:color="auto"/>
            <w:bottom w:val="none" w:sz="0" w:space="0" w:color="auto"/>
            <w:right w:val="none" w:sz="0" w:space="0" w:color="auto"/>
          </w:divBdr>
        </w:div>
        <w:div w:id="1180660079">
          <w:marLeft w:val="0"/>
          <w:marRight w:val="0"/>
          <w:marTop w:val="0"/>
          <w:marBottom w:val="0"/>
          <w:divBdr>
            <w:top w:val="none" w:sz="0" w:space="0" w:color="auto"/>
            <w:left w:val="none" w:sz="0" w:space="0" w:color="auto"/>
            <w:bottom w:val="none" w:sz="0" w:space="0" w:color="auto"/>
            <w:right w:val="none" w:sz="0" w:space="0" w:color="auto"/>
          </w:divBdr>
        </w:div>
        <w:div w:id="1715888911">
          <w:marLeft w:val="0"/>
          <w:marRight w:val="0"/>
          <w:marTop w:val="0"/>
          <w:marBottom w:val="0"/>
          <w:divBdr>
            <w:top w:val="none" w:sz="0" w:space="0" w:color="auto"/>
            <w:left w:val="none" w:sz="0" w:space="0" w:color="auto"/>
            <w:bottom w:val="none" w:sz="0" w:space="0" w:color="auto"/>
            <w:right w:val="none" w:sz="0" w:space="0" w:color="auto"/>
          </w:divBdr>
        </w:div>
        <w:div w:id="2061249090">
          <w:marLeft w:val="0"/>
          <w:marRight w:val="0"/>
          <w:marTop w:val="0"/>
          <w:marBottom w:val="0"/>
          <w:divBdr>
            <w:top w:val="none" w:sz="0" w:space="0" w:color="auto"/>
            <w:left w:val="none" w:sz="0" w:space="0" w:color="auto"/>
            <w:bottom w:val="none" w:sz="0" w:space="0" w:color="auto"/>
            <w:right w:val="none" w:sz="0" w:space="0" w:color="auto"/>
          </w:divBdr>
        </w:div>
      </w:divsChild>
    </w:div>
    <w:div w:id="1314723023">
      <w:bodyDiv w:val="1"/>
      <w:marLeft w:val="0"/>
      <w:marRight w:val="0"/>
      <w:marTop w:val="0"/>
      <w:marBottom w:val="0"/>
      <w:divBdr>
        <w:top w:val="none" w:sz="0" w:space="0" w:color="auto"/>
        <w:left w:val="none" w:sz="0" w:space="0" w:color="auto"/>
        <w:bottom w:val="none" w:sz="0" w:space="0" w:color="auto"/>
        <w:right w:val="none" w:sz="0" w:space="0" w:color="auto"/>
      </w:divBdr>
    </w:div>
    <w:div w:id="1344472701">
      <w:bodyDiv w:val="1"/>
      <w:marLeft w:val="0"/>
      <w:marRight w:val="0"/>
      <w:marTop w:val="0"/>
      <w:marBottom w:val="0"/>
      <w:divBdr>
        <w:top w:val="none" w:sz="0" w:space="0" w:color="auto"/>
        <w:left w:val="none" w:sz="0" w:space="0" w:color="auto"/>
        <w:bottom w:val="none" w:sz="0" w:space="0" w:color="auto"/>
        <w:right w:val="none" w:sz="0" w:space="0" w:color="auto"/>
      </w:divBdr>
    </w:div>
    <w:div w:id="1365668569">
      <w:bodyDiv w:val="1"/>
      <w:marLeft w:val="0"/>
      <w:marRight w:val="0"/>
      <w:marTop w:val="0"/>
      <w:marBottom w:val="0"/>
      <w:divBdr>
        <w:top w:val="none" w:sz="0" w:space="0" w:color="auto"/>
        <w:left w:val="none" w:sz="0" w:space="0" w:color="auto"/>
        <w:bottom w:val="none" w:sz="0" w:space="0" w:color="auto"/>
        <w:right w:val="none" w:sz="0" w:space="0" w:color="auto"/>
      </w:divBdr>
      <w:divsChild>
        <w:div w:id="366879758">
          <w:marLeft w:val="0"/>
          <w:marRight w:val="0"/>
          <w:marTop w:val="0"/>
          <w:marBottom w:val="0"/>
          <w:divBdr>
            <w:top w:val="none" w:sz="0" w:space="0" w:color="auto"/>
            <w:left w:val="none" w:sz="0" w:space="0" w:color="auto"/>
            <w:bottom w:val="none" w:sz="0" w:space="0" w:color="auto"/>
            <w:right w:val="none" w:sz="0" w:space="0" w:color="auto"/>
          </w:divBdr>
        </w:div>
        <w:div w:id="449512843">
          <w:marLeft w:val="0"/>
          <w:marRight w:val="0"/>
          <w:marTop w:val="0"/>
          <w:marBottom w:val="0"/>
          <w:divBdr>
            <w:top w:val="none" w:sz="0" w:space="0" w:color="auto"/>
            <w:left w:val="none" w:sz="0" w:space="0" w:color="auto"/>
            <w:bottom w:val="none" w:sz="0" w:space="0" w:color="auto"/>
            <w:right w:val="none" w:sz="0" w:space="0" w:color="auto"/>
          </w:divBdr>
        </w:div>
        <w:div w:id="520126066">
          <w:marLeft w:val="0"/>
          <w:marRight w:val="0"/>
          <w:marTop w:val="0"/>
          <w:marBottom w:val="0"/>
          <w:divBdr>
            <w:top w:val="none" w:sz="0" w:space="0" w:color="auto"/>
            <w:left w:val="none" w:sz="0" w:space="0" w:color="auto"/>
            <w:bottom w:val="none" w:sz="0" w:space="0" w:color="auto"/>
            <w:right w:val="none" w:sz="0" w:space="0" w:color="auto"/>
          </w:divBdr>
        </w:div>
        <w:div w:id="981272729">
          <w:marLeft w:val="0"/>
          <w:marRight w:val="0"/>
          <w:marTop w:val="0"/>
          <w:marBottom w:val="0"/>
          <w:divBdr>
            <w:top w:val="none" w:sz="0" w:space="0" w:color="auto"/>
            <w:left w:val="none" w:sz="0" w:space="0" w:color="auto"/>
            <w:bottom w:val="none" w:sz="0" w:space="0" w:color="auto"/>
            <w:right w:val="none" w:sz="0" w:space="0" w:color="auto"/>
          </w:divBdr>
        </w:div>
        <w:div w:id="1156653626">
          <w:marLeft w:val="0"/>
          <w:marRight w:val="0"/>
          <w:marTop w:val="0"/>
          <w:marBottom w:val="0"/>
          <w:divBdr>
            <w:top w:val="none" w:sz="0" w:space="0" w:color="auto"/>
            <w:left w:val="none" w:sz="0" w:space="0" w:color="auto"/>
            <w:bottom w:val="none" w:sz="0" w:space="0" w:color="auto"/>
            <w:right w:val="none" w:sz="0" w:space="0" w:color="auto"/>
          </w:divBdr>
        </w:div>
        <w:div w:id="1318655794">
          <w:marLeft w:val="0"/>
          <w:marRight w:val="0"/>
          <w:marTop w:val="0"/>
          <w:marBottom w:val="0"/>
          <w:divBdr>
            <w:top w:val="none" w:sz="0" w:space="0" w:color="auto"/>
            <w:left w:val="none" w:sz="0" w:space="0" w:color="auto"/>
            <w:bottom w:val="none" w:sz="0" w:space="0" w:color="auto"/>
            <w:right w:val="none" w:sz="0" w:space="0" w:color="auto"/>
          </w:divBdr>
        </w:div>
        <w:div w:id="1838109172">
          <w:marLeft w:val="0"/>
          <w:marRight w:val="0"/>
          <w:marTop w:val="0"/>
          <w:marBottom w:val="0"/>
          <w:divBdr>
            <w:top w:val="none" w:sz="0" w:space="0" w:color="auto"/>
            <w:left w:val="none" w:sz="0" w:space="0" w:color="auto"/>
            <w:bottom w:val="none" w:sz="0" w:space="0" w:color="auto"/>
            <w:right w:val="none" w:sz="0" w:space="0" w:color="auto"/>
          </w:divBdr>
        </w:div>
        <w:div w:id="2080638437">
          <w:marLeft w:val="0"/>
          <w:marRight w:val="0"/>
          <w:marTop w:val="0"/>
          <w:marBottom w:val="0"/>
          <w:divBdr>
            <w:top w:val="none" w:sz="0" w:space="0" w:color="auto"/>
            <w:left w:val="none" w:sz="0" w:space="0" w:color="auto"/>
            <w:bottom w:val="none" w:sz="0" w:space="0" w:color="auto"/>
            <w:right w:val="none" w:sz="0" w:space="0" w:color="auto"/>
          </w:divBdr>
        </w:div>
      </w:divsChild>
    </w:div>
    <w:div w:id="1490709830">
      <w:bodyDiv w:val="1"/>
      <w:marLeft w:val="0"/>
      <w:marRight w:val="0"/>
      <w:marTop w:val="0"/>
      <w:marBottom w:val="0"/>
      <w:divBdr>
        <w:top w:val="none" w:sz="0" w:space="0" w:color="auto"/>
        <w:left w:val="none" w:sz="0" w:space="0" w:color="auto"/>
        <w:bottom w:val="none" w:sz="0" w:space="0" w:color="auto"/>
        <w:right w:val="none" w:sz="0" w:space="0" w:color="auto"/>
      </w:divBdr>
      <w:divsChild>
        <w:div w:id="145434344">
          <w:marLeft w:val="0"/>
          <w:marRight w:val="0"/>
          <w:marTop w:val="0"/>
          <w:marBottom w:val="0"/>
          <w:divBdr>
            <w:top w:val="none" w:sz="0" w:space="0" w:color="auto"/>
            <w:left w:val="none" w:sz="0" w:space="0" w:color="auto"/>
            <w:bottom w:val="none" w:sz="0" w:space="0" w:color="auto"/>
            <w:right w:val="none" w:sz="0" w:space="0" w:color="auto"/>
          </w:divBdr>
        </w:div>
        <w:div w:id="429663931">
          <w:marLeft w:val="0"/>
          <w:marRight w:val="0"/>
          <w:marTop w:val="0"/>
          <w:marBottom w:val="0"/>
          <w:divBdr>
            <w:top w:val="none" w:sz="0" w:space="0" w:color="auto"/>
            <w:left w:val="none" w:sz="0" w:space="0" w:color="auto"/>
            <w:bottom w:val="none" w:sz="0" w:space="0" w:color="auto"/>
            <w:right w:val="none" w:sz="0" w:space="0" w:color="auto"/>
          </w:divBdr>
        </w:div>
      </w:divsChild>
    </w:div>
    <w:div w:id="1495343278">
      <w:bodyDiv w:val="1"/>
      <w:marLeft w:val="0"/>
      <w:marRight w:val="0"/>
      <w:marTop w:val="0"/>
      <w:marBottom w:val="0"/>
      <w:divBdr>
        <w:top w:val="none" w:sz="0" w:space="0" w:color="auto"/>
        <w:left w:val="none" w:sz="0" w:space="0" w:color="auto"/>
        <w:bottom w:val="none" w:sz="0" w:space="0" w:color="auto"/>
        <w:right w:val="none" w:sz="0" w:space="0" w:color="auto"/>
      </w:divBdr>
      <w:divsChild>
        <w:div w:id="37098183">
          <w:marLeft w:val="0"/>
          <w:marRight w:val="0"/>
          <w:marTop w:val="0"/>
          <w:marBottom w:val="0"/>
          <w:divBdr>
            <w:top w:val="none" w:sz="0" w:space="0" w:color="auto"/>
            <w:left w:val="none" w:sz="0" w:space="0" w:color="auto"/>
            <w:bottom w:val="none" w:sz="0" w:space="0" w:color="auto"/>
            <w:right w:val="none" w:sz="0" w:space="0" w:color="auto"/>
          </w:divBdr>
        </w:div>
        <w:div w:id="38285345">
          <w:marLeft w:val="0"/>
          <w:marRight w:val="0"/>
          <w:marTop w:val="0"/>
          <w:marBottom w:val="0"/>
          <w:divBdr>
            <w:top w:val="none" w:sz="0" w:space="0" w:color="auto"/>
            <w:left w:val="none" w:sz="0" w:space="0" w:color="auto"/>
            <w:bottom w:val="none" w:sz="0" w:space="0" w:color="auto"/>
            <w:right w:val="none" w:sz="0" w:space="0" w:color="auto"/>
          </w:divBdr>
        </w:div>
        <w:div w:id="344746165">
          <w:marLeft w:val="0"/>
          <w:marRight w:val="0"/>
          <w:marTop w:val="0"/>
          <w:marBottom w:val="0"/>
          <w:divBdr>
            <w:top w:val="none" w:sz="0" w:space="0" w:color="auto"/>
            <w:left w:val="none" w:sz="0" w:space="0" w:color="auto"/>
            <w:bottom w:val="none" w:sz="0" w:space="0" w:color="auto"/>
            <w:right w:val="none" w:sz="0" w:space="0" w:color="auto"/>
          </w:divBdr>
        </w:div>
        <w:div w:id="1693535013">
          <w:marLeft w:val="0"/>
          <w:marRight w:val="0"/>
          <w:marTop w:val="0"/>
          <w:marBottom w:val="0"/>
          <w:divBdr>
            <w:top w:val="none" w:sz="0" w:space="0" w:color="auto"/>
            <w:left w:val="none" w:sz="0" w:space="0" w:color="auto"/>
            <w:bottom w:val="none" w:sz="0" w:space="0" w:color="auto"/>
            <w:right w:val="none" w:sz="0" w:space="0" w:color="auto"/>
          </w:divBdr>
        </w:div>
      </w:divsChild>
    </w:div>
    <w:div w:id="1581063709">
      <w:bodyDiv w:val="1"/>
      <w:marLeft w:val="0"/>
      <w:marRight w:val="0"/>
      <w:marTop w:val="0"/>
      <w:marBottom w:val="0"/>
      <w:divBdr>
        <w:top w:val="none" w:sz="0" w:space="0" w:color="auto"/>
        <w:left w:val="none" w:sz="0" w:space="0" w:color="auto"/>
        <w:bottom w:val="none" w:sz="0" w:space="0" w:color="auto"/>
        <w:right w:val="none" w:sz="0" w:space="0" w:color="auto"/>
      </w:divBdr>
      <w:divsChild>
        <w:div w:id="90440059">
          <w:marLeft w:val="0"/>
          <w:marRight w:val="0"/>
          <w:marTop w:val="0"/>
          <w:marBottom w:val="0"/>
          <w:divBdr>
            <w:top w:val="none" w:sz="0" w:space="0" w:color="auto"/>
            <w:left w:val="none" w:sz="0" w:space="0" w:color="auto"/>
            <w:bottom w:val="none" w:sz="0" w:space="0" w:color="auto"/>
            <w:right w:val="none" w:sz="0" w:space="0" w:color="auto"/>
          </w:divBdr>
        </w:div>
        <w:div w:id="180977494">
          <w:marLeft w:val="0"/>
          <w:marRight w:val="0"/>
          <w:marTop w:val="0"/>
          <w:marBottom w:val="0"/>
          <w:divBdr>
            <w:top w:val="none" w:sz="0" w:space="0" w:color="auto"/>
            <w:left w:val="none" w:sz="0" w:space="0" w:color="auto"/>
            <w:bottom w:val="none" w:sz="0" w:space="0" w:color="auto"/>
            <w:right w:val="none" w:sz="0" w:space="0" w:color="auto"/>
          </w:divBdr>
        </w:div>
        <w:div w:id="270669051">
          <w:marLeft w:val="0"/>
          <w:marRight w:val="0"/>
          <w:marTop w:val="0"/>
          <w:marBottom w:val="0"/>
          <w:divBdr>
            <w:top w:val="none" w:sz="0" w:space="0" w:color="auto"/>
            <w:left w:val="none" w:sz="0" w:space="0" w:color="auto"/>
            <w:bottom w:val="none" w:sz="0" w:space="0" w:color="auto"/>
            <w:right w:val="none" w:sz="0" w:space="0" w:color="auto"/>
          </w:divBdr>
        </w:div>
        <w:div w:id="271397110">
          <w:marLeft w:val="0"/>
          <w:marRight w:val="0"/>
          <w:marTop w:val="0"/>
          <w:marBottom w:val="0"/>
          <w:divBdr>
            <w:top w:val="none" w:sz="0" w:space="0" w:color="auto"/>
            <w:left w:val="none" w:sz="0" w:space="0" w:color="auto"/>
            <w:bottom w:val="none" w:sz="0" w:space="0" w:color="auto"/>
            <w:right w:val="none" w:sz="0" w:space="0" w:color="auto"/>
          </w:divBdr>
        </w:div>
        <w:div w:id="434637908">
          <w:marLeft w:val="0"/>
          <w:marRight w:val="0"/>
          <w:marTop w:val="0"/>
          <w:marBottom w:val="0"/>
          <w:divBdr>
            <w:top w:val="none" w:sz="0" w:space="0" w:color="auto"/>
            <w:left w:val="none" w:sz="0" w:space="0" w:color="auto"/>
            <w:bottom w:val="none" w:sz="0" w:space="0" w:color="auto"/>
            <w:right w:val="none" w:sz="0" w:space="0" w:color="auto"/>
          </w:divBdr>
        </w:div>
        <w:div w:id="437798554">
          <w:marLeft w:val="0"/>
          <w:marRight w:val="0"/>
          <w:marTop w:val="0"/>
          <w:marBottom w:val="0"/>
          <w:divBdr>
            <w:top w:val="none" w:sz="0" w:space="0" w:color="auto"/>
            <w:left w:val="none" w:sz="0" w:space="0" w:color="auto"/>
            <w:bottom w:val="none" w:sz="0" w:space="0" w:color="auto"/>
            <w:right w:val="none" w:sz="0" w:space="0" w:color="auto"/>
          </w:divBdr>
        </w:div>
        <w:div w:id="538933320">
          <w:marLeft w:val="0"/>
          <w:marRight w:val="0"/>
          <w:marTop w:val="0"/>
          <w:marBottom w:val="0"/>
          <w:divBdr>
            <w:top w:val="none" w:sz="0" w:space="0" w:color="auto"/>
            <w:left w:val="none" w:sz="0" w:space="0" w:color="auto"/>
            <w:bottom w:val="none" w:sz="0" w:space="0" w:color="auto"/>
            <w:right w:val="none" w:sz="0" w:space="0" w:color="auto"/>
          </w:divBdr>
        </w:div>
        <w:div w:id="663632292">
          <w:marLeft w:val="0"/>
          <w:marRight w:val="0"/>
          <w:marTop w:val="0"/>
          <w:marBottom w:val="0"/>
          <w:divBdr>
            <w:top w:val="none" w:sz="0" w:space="0" w:color="auto"/>
            <w:left w:val="none" w:sz="0" w:space="0" w:color="auto"/>
            <w:bottom w:val="none" w:sz="0" w:space="0" w:color="auto"/>
            <w:right w:val="none" w:sz="0" w:space="0" w:color="auto"/>
          </w:divBdr>
        </w:div>
        <w:div w:id="691300877">
          <w:marLeft w:val="0"/>
          <w:marRight w:val="0"/>
          <w:marTop w:val="0"/>
          <w:marBottom w:val="0"/>
          <w:divBdr>
            <w:top w:val="none" w:sz="0" w:space="0" w:color="auto"/>
            <w:left w:val="none" w:sz="0" w:space="0" w:color="auto"/>
            <w:bottom w:val="none" w:sz="0" w:space="0" w:color="auto"/>
            <w:right w:val="none" w:sz="0" w:space="0" w:color="auto"/>
          </w:divBdr>
        </w:div>
        <w:div w:id="723793002">
          <w:marLeft w:val="0"/>
          <w:marRight w:val="0"/>
          <w:marTop w:val="0"/>
          <w:marBottom w:val="0"/>
          <w:divBdr>
            <w:top w:val="none" w:sz="0" w:space="0" w:color="auto"/>
            <w:left w:val="none" w:sz="0" w:space="0" w:color="auto"/>
            <w:bottom w:val="none" w:sz="0" w:space="0" w:color="auto"/>
            <w:right w:val="none" w:sz="0" w:space="0" w:color="auto"/>
          </w:divBdr>
        </w:div>
        <w:div w:id="808012122">
          <w:marLeft w:val="0"/>
          <w:marRight w:val="0"/>
          <w:marTop w:val="0"/>
          <w:marBottom w:val="0"/>
          <w:divBdr>
            <w:top w:val="none" w:sz="0" w:space="0" w:color="auto"/>
            <w:left w:val="none" w:sz="0" w:space="0" w:color="auto"/>
            <w:bottom w:val="none" w:sz="0" w:space="0" w:color="auto"/>
            <w:right w:val="none" w:sz="0" w:space="0" w:color="auto"/>
          </w:divBdr>
        </w:div>
        <w:div w:id="999309586">
          <w:marLeft w:val="0"/>
          <w:marRight w:val="0"/>
          <w:marTop w:val="0"/>
          <w:marBottom w:val="0"/>
          <w:divBdr>
            <w:top w:val="none" w:sz="0" w:space="0" w:color="auto"/>
            <w:left w:val="none" w:sz="0" w:space="0" w:color="auto"/>
            <w:bottom w:val="none" w:sz="0" w:space="0" w:color="auto"/>
            <w:right w:val="none" w:sz="0" w:space="0" w:color="auto"/>
          </w:divBdr>
        </w:div>
        <w:div w:id="1086027177">
          <w:marLeft w:val="0"/>
          <w:marRight w:val="0"/>
          <w:marTop w:val="0"/>
          <w:marBottom w:val="0"/>
          <w:divBdr>
            <w:top w:val="none" w:sz="0" w:space="0" w:color="auto"/>
            <w:left w:val="none" w:sz="0" w:space="0" w:color="auto"/>
            <w:bottom w:val="none" w:sz="0" w:space="0" w:color="auto"/>
            <w:right w:val="none" w:sz="0" w:space="0" w:color="auto"/>
          </w:divBdr>
          <w:divsChild>
            <w:div w:id="1419522837">
              <w:marLeft w:val="0"/>
              <w:marRight w:val="0"/>
              <w:marTop w:val="30"/>
              <w:marBottom w:val="30"/>
              <w:divBdr>
                <w:top w:val="none" w:sz="0" w:space="0" w:color="auto"/>
                <w:left w:val="none" w:sz="0" w:space="0" w:color="auto"/>
                <w:bottom w:val="none" w:sz="0" w:space="0" w:color="auto"/>
                <w:right w:val="none" w:sz="0" w:space="0" w:color="auto"/>
              </w:divBdr>
              <w:divsChild>
                <w:div w:id="169373763">
                  <w:marLeft w:val="0"/>
                  <w:marRight w:val="0"/>
                  <w:marTop w:val="0"/>
                  <w:marBottom w:val="0"/>
                  <w:divBdr>
                    <w:top w:val="none" w:sz="0" w:space="0" w:color="auto"/>
                    <w:left w:val="none" w:sz="0" w:space="0" w:color="auto"/>
                    <w:bottom w:val="none" w:sz="0" w:space="0" w:color="auto"/>
                    <w:right w:val="none" w:sz="0" w:space="0" w:color="auto"/>
                  </w:divBdr>
                  <w:divsChild>
                    <w:div w:id="1788084511">
                      <w:marLeft w:val="0"/>
                      <w:marRight w:val="0"/>
                      <w:marTop w:val="0"/>
                      <w:marBottom w:val="0"/>
                      <w:divBdr>
                        <w:top w:val="none" w:sz="0" w:space="0" w:color="auto"/>
                        <w:left w:val="none" w:sz="0" w:space="0" w:color="auto"/>
                        <w:bottom w:val="none" w:sz="0" w:space="0" w:color="auto"/>
                        <w:right w:val="none" w:sz="0" w:space="0" w:color="auto"/>
                      </w:divBdr>
                    </w:div>
                  </w:divsChild>
                </w:div>
                <w:div w:id="229191898">
                  <w:marLeft w:val="0"/>
                  <w:marRight w:val="0"/>
                  <w:marTop w:val="0"/>
                  <w:marBottom w:val="0"/>
                  <w:divBdr>
                    <w:top w:val="none" w:sz="0" w:space="0" w:color="auto"/>
                    <w:left w:val="none" w:sz="0" w:space="0" w:color="auto"/>
                    <w:bottom w:val="none" w:sz="0" w:space="0" w:color="auto"/>
                    <w:right w:val="none" w:sz="0" w:space="0" w:color="auto"/>
                  </w:divBdr>
                  <w:divsChild>
                    <w:div w:id="777287875">
                      <w:marLeft w:val="0"/>
                      <w:marRight w:val="0"/>
                      <w:marTop w:val="0"/>
                      <w:marBottom w:val="0"/>
                      <w:divBdr>
                        <w:top w:val="none" w:sz="0" w:space="0" w:color="auto"/>
                        <w:left w:val="none" w:sz="0" w:space="0" w:color="auto"/>
                        <w:bottom w:val="none" w:sz="0" w:space="0" w:color="auto"/>
                        <w:right w:val="none" w:sz="0" w:space="0" w:color="auto"/>
                      </w:divBdr>
                    </w:div>
                    <w:div w:id="1357149963">
                      <w:marLeft w:val="0"/>
                      <w:marRight w:val="0"/>
                      <w:marTop w:val="0"/>
                      <w:marBottom w:val="0"/>
                      <w:divBdr>
                        <w:top w:val="none" w:sz="0" w:space="0" w:color="auto"/>
                        <w:left w:val="none" w:sz="0" w:space="0" w:color="auto"/>
                        <w:bottom w:val="none" w:sz="0" w:space="0" w:color="auto"/>
                        <w:right w:val="none" w:sz="0" w:space="0" w:color="auto"/>
                      </w:divBdr>
                    </w:div>
                    <w:div w:id="1976910898">
                      <w:marLeft w:val="0"/>
                      <w:marRight w:val="0"/>
                      <w:marTop w:val="0"/>
                      <w:marBottom w:val="0"/>
                      <w:divBdr>
                        <w:top w:val="none" w:sz="0" w:space="0" w:color="auto"/>
                        <w:left w:val="none" w:sz="0" w:space="0" w:color="auto"/>
                        <w:bottom w:val="none" w:sz="0" w:space="0" w:color="auto"/>
                        <w:right w:val="none" w:sz="0" w:space="0" w:color="auto"/>
                      </w:divBdr>
                    </w:div>
                  </w:divsChild>
                </w:div>
                <w:div w:id="569458986">
                  <w:marLeft w:val="0"/>
                  <w:marRight w:val="0"/>
                  <w:marTop w:val="0"/>
                  <w:marBottom w:val="0"/>
                  <w:divBdr>
                    <w:top w:val="none" w:sz="0" w:space="0" w:color="auto"/>
                    <w:left w:val="none" w:sz="0" w:space="0" w:color="auto"/>
                    <w:bottom w:val="none" w:sz="0" w:space="0" w:color="auto"/>
                    <w:right w:val="none" w:sz="0" w:space="0" w:color="auto"/>
                  </w:divBdr>
                  <w:divsChild>
                    <w:div w:id="1395852673">
                      <w:marLeft w:val="0"/>
                      <w:marRight w:val="0"/>
                      <w:marTop w:val="0"/>
                      <w:marBottom w:val="0"/>
                      <w:divBdr>
                        <w:top w:val="none" w:sz="0" w:space="0" w:color="auto"/>
                        <w:left w:val="none" w:sz="0" w:space="0" w:color="auto"/>
                        <w:bottom w:val="none" w:sz="0" w:space="0" w:color="auto"/>
                        <w:right w:val="none" w:sz="0" w:space="0" w:color="auto"/>
                      </w:divBdr>
                    </w:div>
                  </w:divsChild>
                </w:div>
                <w:div w:id="1475874079">
                  <w:marLeft w:val="0"/>
                  <w:marRight w:val="0"/>
                  <w:marTop w:val="0"/>
                  <w:marBottom w:val="0"/>
                  <w:divBdr>
                    <w:top w:val="none" w:sz="0" w:space="0" w:color="auto"/>
                    <w:left w:val="none" w:sz="0" w:space="0" w:color="auto"/>
                    <w:bottom w:val="none" w:sz="0" w:space="0" w:color="auto"/>
                    <w:right w:val="none" w:sz="0" w:space="0" w:color="auto"/>
                  </w:divBdr>
                  <w:divsChild>
                    <w:div w:id="8631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67608">
          <w:marLeft w:val="0"/>
          <w:marRight w:val="0"/>
          <w:marTop w:val="0"/>
          <w:marBottom w:val="0"/>
          <w:divBdr>
            <w:top w:val="none" w:sz="0" w:space="0" w:color="auto"/>
            <w:left w:val="none" w:sz="0" w:space="0" w:color="auto"/>
            <w:bottom w:val="none" w:sz="0" w:space="0" w:color="auto"/>
            <w:right w:val="none" w:sz="0" w:space="0" w:color="auto"/>
          </w:divBdr>
        </w:div>
        <w:div w:id="1451169432">
          <w:marLeft w:val="0"/>
          <w:marRight w:val="0"/>
          <w:marTop w:val="0"/>
          <w:marBottom w:val="0"/>
          <w:divBdr>
            <w:top w:val="none" w:sz="0" w:space="0" w:color="auto"/>
            <w:left w:val="none" w:sz="0" w:space="0" w:color="auto"/>
            <w:bottom w:val="none" w:sz="0" w:space="0" w:color="auto"/>
            <w:right w:val="none" w:sz="0" w:space="0" w:color="auto"/>
          </w:divBdr>
        </w:div>
        <w:div w:id="1602448918">
          <w:marLeft w:val="0"/>
          <w:marRight w:val="0"/>
          <w:marTop w:val="0"/>
          <w:marBottom w:val="0"/>
          <w:divBdr>
            <w:top w:val="none" w:sz="0" w:space="0" w:color="auto"/>
            <w:left w:val="none" w:sz="0" w:space="0" w:color="auto"/>
            <w:bottom w:val="none" w:sz="0" w:space="0" w:color="auto"/>
            <w:right w:val="none" w:sz="0" w:space="0" w:color="auto"/>
          </w:divBdr>
        </w:div>
        <w:div w:id="1609046896">
          <w:marLeft w:val="0"/>
          <w:marRight w:val="0"/>
          <w:marTop w:val="0"/>
          <w:marBottom w:val="0"/>
          <w:divBdr>
            <w:top w:val="none" w:sz="0" w:space="0" w:color="auto"/>
            <w:left w:val="none" w:sz="0" w:space="0" w:color="auto"/>
            <w:bottom w:val="none" w:sz="0" w:space="0" w:color="auto"/>
            <w:right w:val="none" w:sz="0" w:space="0" w:color="auto"/>
          </w:divBdr>
        </w:div>
        <w:div w:id="1609703484">
          <w:marLeft w:val="0"/>
          <w:marRight w:val="0"/>
          <w:marTop w:val="0"/>
          <w:marBottom w:val="0"/>
          <w:divBdr>
            <w:top w:val="none" w:sz="0" w:space="0" w:color="auto"/>
            <w:left w:val="none" w:sz="0" w:space="0" w:color="auto"/>
            <w:bottom w:val="none" w:sz="0" w:space="0" w:color="auto"/>
            <w:right w:val="none" w:sz="0" w:space="0" w:color="auto"/>
          </w:divBdr>
        </w:div>
        <w:div w:id="1623607295">
          <w:marLeft w:val="0"/>
          <w:marRight w:val="0"/>
          <w:marTop w:val="0"/>
          <w:marBottom w:val="0"/>
          <w:divBdr>
            <w:top w:val="none" w:sz="0" w:space="0" w:color="auto"/>
            <w:left w:val="none" w:sz="0" w:space="0" w:color="auto"/>
            <w:bottom w:val="none" w:sz="0" w:space="0" w:color="auto"/>
            <w:right w:val="none" w:sz="0" w:space="0" w:color="auto"/>
          </w:divBdr>
        </w:div>
        <w:div w:id="1642081034">
          <w:marLeft w:val="0"/>
          <w:marRight w:val="0"/>
          <w:marTop w:val="0"/>
          <w:marBottom w:val="0"/>
          <w:divBdr>
            <w:top w:val="none" w:sz="0" w:space="0" w:color="auto"/>
            <w:left w:val="none" w:sz="0" w:space="0" w:color="auto"/>
            <w:bottom w:val="none" w:sz="0" w:space="0" w:color="auto"/>
            <w:right w:val="none" w:sz="0" w:space="0" w:color="auto"/>
          </w:divBdr>
        </w:div>
      </w:divsChild>
    </w:div>
    <w:div w:id="1608080281">
      <w:bodyDiv w:val="1"/>
      <w:marLeft w:val="0"/>
      <w:marRight w:val="0"/>
      <w:marTop w:val="0"/>
      <w:marBottom w:val="0"/>
      <w:divBdr>
        <w:top w:val="none" w:sz="0" w:space="0" w:color="auto"/>
        <w:left w:val="none" w:sz="0" w:space="0" w:color="auto"/>
        <w:bottom w:val="none" w:sz="0" w:space="0" w:color="auto"/>
        <w:right w:val="none" w:sz="0" w:space="0" w:color="auto"/>
      </w:divBdr>
      <w:divsChild>
        <w:div w:id="36928593">
          <w:marLeft w:val="0"/>
          <w:marRight w:val="0"/>
          <w:marTop w:val="0"/>
          <w:marBottom w:val="0"/>
          <w:divBdr>
            <w:top w:val="none" w:sz="0" w:space="0" w:color="auto"/>
            <w:left w:val="none" w:sz="0" w:space="0" w:color="auto"/>
            <w:bottom w:val="none" w:sz="0" w:space="0" w:color="auto"/>
            <w:right w:val="none" w:sz="0" w:space="0" w:color="auto"/>
          </w:divBdr>
        </w:div>
        <w:div w:id="297958312">
          <w:marLeft w:val="0"/>
          <w:marRight w:val="0"/>
          <w:marTop w:val="0"/>
          <w:marBottom w:val="0"/>
          <w:divBdr>
            <w:top w:val="none" w:sz="0" w:space="0" w:color="auto"/>
            <w:left w:val="none" w:sz="0" w:space="0" w:color="auto"/>
            <w:bottom w:val="none" w:sz="0" w:space="0" w:color="auto"/>
            <w:right w:val="none" w:sz="0" w:space="0" w:color="auto"/>
          </w:divBdr>
        </w:div>
        <w:div w:id="659584055">
          <w:marLeft w:val="0"/>
          <w:marRight w:val="0"/>
          <w:marTop w:val="0"/>
          <w:marBottom w:val="0"/>
          <w:divBdr>
            <w:top w:val="none" w:sz="0" w:space="0" w:color="auto"/>
            <w:left w:val="none" w:sz="0" w:space="0" w:color="auto"/>
            <w:bottom w:val="none" w:sz="0" w:space="0" w:color="auto"/>
            <w:right w:val="none" w:sz="0" w:space="0" w:color="auto"/>
          </w:divBdr>
        </w:div>
        <w:div w:id="1395544604">
          <w:marLeft w:val="0"/>
          <w:marRight w:val="0"/>
          <w:marTop w:val="0"/>
          <w:marBottom w:val="0"/>
          <w:divBdr>
            <w:top w:val="none" w:sz="0" w:space="0" w:color="auto"/>
            <w:left w:val="none" w:sz="0" w:space="0" w:color="auto"/>
            <w:bottom w:val="none" w:sz="0" w:space="0" w:color="auto"/>
            <w:right w:val="none" w:sz="0" w:space="0" w:color="auto"/>
          </w:divBdr>
        </w:div>
        <w:div w:id="1724138997">
          <w:marLeft w:val="0"/>
          <w:marRight w:val="0"/>
          <w:marTop w:val="0"/>
          <w:marBottom w:val="0"/>
          <w:divBdr>
            <w:top w:val="none" w:sz="0" w:space="0" w:color="auto"/>
            <w:left w:val="none" w:sz="0" w:space="0" w:color="auto"/>
            <w:bottom w:val="none" w:sz="0" w:space="0" w:color="auto"/>
            <w:right w:val="none" w:sz="0" w:space="0" w:color="auto"/>
          </w:divBdr>
        </w:div>
        <w:div w:id="2084450400">
          <w:marLeft w:val="0"/>
          <w:marRight w:val="0"/>
          <w:marTop w:val="0"/>
          <w:marBottom w:val="0"/>
          <w:divBdr>
            <w:top w:val="none" w:sz="0" w:space="0" w:color="auto"/>
            <w:left w:val="none" w:sz="0" w:space="0" w:color="auto"/>
            <w:bottom w:val="none" w:sz="0" w:space="0" w:color="auto"/>
            <w:right w:val="none" w:sz="0" w:space="0" w:color="auto"/>
          </w:divBdr>
        </w:div>
      </w:divsChild>
    </w:div>
    <w:div w:id="1631134705">
      <w:bodyDiv w:val="1"/>
      <w:marLeft w:val="0"/>
      <w:marRight w:val="0"/>
      <w:marTop w:val="0"/>
      <w:marBottom w:val="0"/>
      <w:divBdr>
        <w:top w:val="none" w:sz="0" w:space="0" w:color="auto"/>
        <w:left w:val="none" w:sz="0" w:space="0" w:color="auto"/>
        <w:bottom w:val="none" w:sz="0" w:space="0" w:color="auto"/>
        <w:right w:val="none" w:sz="0" w:space="0" w:color="auto"/>
      </w:divBdr>
      <w:divsChild>
        <w:div w:id="667637098">
          <w:marLeft w:val="0"/>
          <w:marRight w:val="0"/>
          <w:marTop w:val="0"/>
          <w:marBottom w:val="0"/>
          <w:divBdr>
            <w:top w:val="none" w:sz="0" w:space="0" w:color="auto"/>
            <w:left w:val="none" w:sz="0" w:space="0" w:color="auto"/>
            <w:bottom w:val="none" w:sz="0" w:space="0" w:color="auto"/>
            <w:right w:val="none" w:sz="0" w:space="0" w:color="auto"/>
          </w:divBdr>
        </w:div>
        <w:div w:id="703990322">
          <w:marLeft w:val="0"/>
          <w:marRight w:val="0"/>
          <w:marTop w:val="0"/>
          <w:marBottom w:val="0"/>
          <w:divBdr>
            <w:top w:val="none" w:sz="0" w:space="0" w:color="auto"/>
            <w:left w:val="none" w:sz="0" w:space="0" w:color="auto"/>
            <w:bottom w:val="none" w:sz="0" w:space="0" w:color="auto"/>
            <w:right w:val="none" w:sz="0" w:space="0" w:color="auto"/>
          </w:divBdr>
        </w:div>
        <w:div w:id="769620987">
          <w:marLeft w:val="0"/>
          <w:marRight w:val="0"/>
          <w:marTop w:val="0"/>
          <w:marBottom w:val="0"/>
          <w:divBdr>
            <w:top w:val="none" w:sz="0" w:space="0" w:color="auto"/>
            <w:left w:val="none" w:sz="0" w:space="0" w:color="auto"/>
            <w:bottom w:val="none" w:sz="0" w:space="0" w:color="auto"/>
            <w:right w:val="none" w:sz="0" w:space="0" w:color="auto"/>
          </w:divBdr>
        </w:div>
        <w:div w:id="1771702098">
          <w:marLeft w:val="0"/>
          <w:marRight w:val="0"/>
          <w:marTop w:val="0"/>
          <w:marBottom w:val="0"/>
          <w:divBdr>
            <w:top w:val="none" w:sz="0" w:space="0" w:color="auto"/>
            <w:left w:val="none" w:sz="0" w:space="0" w:color="auto"/>
            <w:bottom w:val="none" w:sz="0" w:space="0" w:color="auto"/>
            <w:right w:val="none" w:sz="0" w:space="0" w:color="auto"/>
          </w:divBdr>
        </w:div>
        <w:div w:id="1780368126">
          <w:marLeft w:val="0"/>
          <w:marRight w:val="0"/>
          <w:marTop w:val="0"/>
          <w:marBottom w:val="0"/>
          <w:divBdr>
            <w:top w:val="none" w:sz="0" w:space="0" w:color="auto"/>
            <w:left w:val="none" w:sz="0" w:space="0" w:color="auto"/>
            <w:bottom w:val="none" w:sz="0" w:space="0" w:color="auto"/>
            <w:right w:val="none" w:sz="0" w:space="0" w:color="auto"/>
          </w:divBdr>
        </w:div>
        <w:div w:id="1944415702">
          <w:marLeft w:val="0"/>
          <w:marRight w:val="0"/>
          <w:marTop w:val="0"/>
          <w:marBottom w:val="0"/>
          <w:divBdr>
            <w:top w:val="none" w:sz="0" w:space="0" w:color="auto"/>
            <w:left w:val="none" w:sz="0" w:space="0" w:color="auto"/>
            <w:bottom w:val="none" w:sz="0" w:space="0" w:color="auto"/>
            <w:right w:val="none" w:sz="0" w:space="0" w:color="auto"/>
          </w:divBdr>
        </w:div>
      </w:divsChild>
    </w:div>
    <w:div w:id="1633052061">
      <w:bodyDiv w:val="1"/>
      <w:marLeft w:val="0"/>
      <w:marRight w:val="0"/>
      <w:marTop w:val="0"/>
      <w:marBottom w:val="0"/>
      <w:divBdr>
        <w:top w:val="none" w:sz="0" w:space="0" w:color="auto"/>
        <w:left w:val="none" w:sz="0" w:space="0" w:color="auto"/>
        <w:bottom w:val="none" w:sz="0" w:space="0" w:color="auto"/>
        <w:right w:val="none" w:sz="0" w:space="0" w:color="auto"/>
      </w:divBdr>
      <w:divsChild>
        <w:div w:id="14504117">
          <w:marLeft w:val="0"/>
          <w:marRight w:val="0"/>
          <w:marTop w:val="0"/>
          <w:marBottom w:val="0"/>
          <w:divBdr>
            <w:top w:val="none" w:sz="0" w:space="0" w:color="auto"/>
            <w:left w:val="none" w:sz="0" w:space="0" w:color="auto"/>
            <w:bottom w:val="none" w:sz="0" w:space="0" w:color="auto"/>
            <w:right w:val="none" w:sz="0" w:space="0" w:color="auto"/>
          </w:divBdr>
        </w:div>
        <w:div w:id="39257055">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204217311">
          <w:marLeft w:val="0"/>
          <w:marRight w:val="0"/>
          <w:marTop w:val="0"/>
          <w:marBottom w:val="0"/>
          <w:divBdr>
            <w:top w:val="none" w:sz="0" w:space="0" w:color="auto"/>
            <w:left w:val="none" w:sz="0" w:space="0" w:color="auto"/>
            <w:bottom w:val="none" w:sz="0" w:space="0" w:color="auto"/>
            <w:right w:val="none" w:sz="0" w:space="0" w:color="auto"/>
          </w:divBdr>
        </w:div>
        <w:div w:id="444078295">
          <w:marLeft w:val="0"/>
          <w:marRight w:val="0"/>
          <w:marTop w:val="0"/>
          <w:marBottom w:val="0"/>
          <w:divBdr>
            <w:top w:val="none" w:sz="0" w:space="0" w:color="auto"/>
            <w:left w:val="none" w:sz="0" w:space="0" w:color="auto"/>
            <w:bottom w:val="none" w:sz="0" w:space="0" w:color="auto"/>
            <w:right w:val="none" w:sz="0" w:space="0" w:color="auto"/>
          </w:divBdr>
        </w:div>
        <w:div w:id="533346187">
          <w:marLeft w:val="0"/>
          <w:marRight w:val="0"/>
          <w:marTop w:val="0"/>
          <w:marBottom w:val="0"/>
          <w:divBdr>
            <w:top w:val="none" w:sz="0" w:space="0" w:color="auto"/>
            <w:left w:val="none" w:sz="0" w:space="0" w:color="auto"/>
            <w:bottom w:val="none" w:sz="0" w:space="0" w:color="auto"/>
            <w:right w:val="none" w:sz="0" w:space="0" w:color="auto"/>
          </w:divBdr>
        </w:div>
        <w:div w:id="668172269">
          <w:marLeft w:val="0"/>
          <w:marRight w:val="0"/>
          <w:marTop w:val="0"/>
          <w:marBottom w:val="0"/>
          <w:divBdr>
            <w:top w:val="none" w:sz="0" w:space="0" w:color="auto"/>
            <w:left w:val="none" w:sz="0" w:space="0" w:color="auto"/>
            <w:bottom w:val="none" w:sz="0" w:space="0" w:color="auto"/>
            <w:right w:val="none" w:sz="0" w:space="0" w:color="auto"/>
          </w:divBdr>
        </w:div>
        <w:div w:id="719935952">
          <w:marLeft w:val="0"/>
          <w:marRight w:val="0"/>
          <w:marTop w:val="0"/>
          <w:marBottom w:val="0"/>
          <w:divBdr>
            <w:top w:val="none" w:sz="0" w:space="0" w:color="auto"/>
            <w:left w:val="none" w:sz="0" w:space="0" w:color="auto"/>
            <w:bottom w:val="none" w:sz="0" w:space="0" w:color="auto"/>
            <w:right w:val="none" w:sz="0" w:space="0" w:color="auto"/>
          </w:divBdr>
        </w:div>
        <w:div w:id="779035067">
          <w:marLeft w:val="0"/>
          <w:marRight w:val="0"/>
          <w:marTop w:val="0"/>
          <w:marBottom w:val="0"/>
          <w:divBdr>
            <w:top w:val="none" w:sz="0" w:space="0" w:color="auto"/>
            <w:left w:val="none" w:sz="0" w:space="0" w:color="auto"/>
            <w:bottom w:val="none" w:sz="0" w:space="0" w:color="auto"/>
            <w:right w:val="none" w:sz="0" w:space="0" w:color="auto"/>
          </w:divBdr>
        </w:div>
        <w:div w:id="793449555">
          <w:marLeft w:val="0"/>
          <w:marRight w:val="0"/>
          <w:marTop w:val="0"/>
          <w:marBottom w:val="0"/>
          <w:divBdr>
            <w:top w:val="none" w:sz="0" w:space="0" w:color="auto"/>
            <w:left w:val="none" w:sz="0" w:space="0" w:color="auto"/>
            <w:bottom w:val="none" w:sz="0" w:space="0" w:color="auto"/>
            <w:right w:val="none" w:sz="0" w:space="0" w:color="auto"/>
          </w:divBdr>
        </w:div>
        <w:div w:id="909847988">
          <w:marLeft w:val="0"/>
          <w:marRight w:val="0"/>
          <w:marTop w:val="0"/>
          <w:marBottom w:val="0"/>
          <w:divBdr>
            <w:top w:val="none" w:sz="0" w:space="0" w:color="auto"/>
            <w:left w:val="none" w:sz="0" w:space="0" w:color="auto"/>
            <w:bottom w:val="none" w:sz="0" w:space="0" w:color="auto"/>
            <w:right w:val="none" w:sz="0" w:space="0" w:color="auto"/>
          </w:divBdr>
        </w:div>
        <w:div w:id="919102950">
          <w:marLeft w:val="0"/>
          <w:marRight w:val="0"/>
          <w:marTop w:val="0"/>
          <w:marBottom w:val="0"/>
          <w:divBdr>
            <w:top w:val="none" w:sz="0" w:space="0" w:color="auto"/>
            <w:left w:val="none" w:sz="0" w:space="0" w:color="auto"/>
            <w:bottom w:val="none" w:sz="0" w:space="0" w:color="auto"/>
            <w:right w:val="none" w:sz="0" w:space="0" w:color="auto"/>
          </w:divBdr>
        </w:div>
        <w:div w:id="1183200247">
          <w:marLeft w:val="0"/>
          <w:marRight w:val="0"/>
          <w:marTop w:val="0"/>
          <w:marBottom w:val="0"/>
          <w:divBdr>
            <w:top w:val="none" w:sz="0" w:space="0" w:color="auto"/>
            <w:left w:val="none" w:sz="0" w:space="0" w:color="auto"/>
            <w:bottom w:val="none" w:sz="0" w:space="0" w:color="auto"/>
            <w:right w:val="none" w:sz="0" w:space="0" w:color="auto"/>
          </w:divBdr>
        </w:div>
        <w:div w:id="1228028711">
          <w:marLeft w:val="0"/>
          <w:marRight w:val="0"/>
          <w:marTop w:val="0"/>
          <w:marBottom w:val="0"/>
          <w:divBdr>
            <w:top w:val="none" w:sz="0" w:space="0" w:color="auto"/>
            <w:left w:val="none" w:sz="0" w:space="0" w:color="auto"/>
            <w:bottom w:val="none" w:sz="0" w:space="0" w:color="auto"/>
            <w:right w:val="none" w:sz="0" w:space="0" w:color="auto"/>
          </w:divBdr>
        </w:div>
        <w:div w:id="1303846324">
          <w:marLeft w:val="0"/>
          <w:marRight w:val="0"/>
          <w:marTop w:val="0"/>
          <w:marBottom w:val="0"/>
          <w:divBdr>
            <w:top w:val="none" w:sz="0" w:space="0" w:color="auto"/>
            <w:left w:val="none" w:sz="0" w:space="0" w:color="auto"/>
            <w:bottom w:val="none" w:sz="0" w:space="0" w:color="auto"/>
            <w:right w:val="none" w:sz="0" w:space="0" w:color="auto"/>
          </w:divBdr>
        </w:div>
        <w:div w:id="1336805511">
          <w:marLeft w:val="0"/>
          <w:marRight w:val="0"/>
          <w:marTop w:val="0"/>
          <w:marBottom w:val="0"/>
          <w:divBdr>
            <w:top w:val="none" w:sz="0" w:space="0" w:color="auto"/>
            <w:left w:val="none" w:sz="0" w:space="0" w:color="auto"/>
            <w:bottom w:val="none" w:sz="0" w:space="0" w:color="auto"/>
            <w:right w:val="none" w:sz="0" w:space="0" w:color="auto"/>
          </w:divBdr>
        </w:div>
        <w:div w:id="1369530492">
          <w:marLeft w:val="0"/>
          <w:marRight w:val="0"/>
          <w:marTop w:val="0"/>
          <w:marBottom w:val="0"/>
          <w:divBdr>
            <w:top w:val="none" w:sz="0" w:space="0" w:color="auto"/>
            <w:left w:val="none" w:sz="0" w:space="0" w:color="auto"/>
            <w:bottom w:val="none" w:sz="0" w:space="0" w:color="auto"/>
            <w:right w:val="none" w:sz="0" w:space="0" w:color="auto"/>
          </w:divBdr>
        </w:div>
        <w:div w:id="1654675180">
          <w:marLeft w:val="0"/>
          <w:marRight w:val="0"/>
          <w:marTop w:val="0"/>
          <w:marBottom w:val="0"/>
          <w:divBdr>
            <w:top w:val="none" w:sz="0" w:space="0" w:color="auto"/>
            <w:left w:val="none" w:sz="0" w:space="0" w:color="auto"/>
            <w:bottom w:val="none" w:sz="0" w:space="0" w:color="auto"/>
            <w:right w:val="none" w:sz="0" w:space="0" w:color="auto"/>
          </w:divBdr>
        </w:div>
        <w:div w:id="1740714590">
          <w:marLeft w:val="0"/>
          <w:marRight w:val="0"/>
          <w:marTop w:val="0"/>
          <w:marBottom w:val="0"/>
          <w:divBdr>
            <w:top w:val="none" w:sz="0" w:space="0" w:color="auto"/>
            <w:left w:val="none" w:sz="0" w:space="0" w:color="auto"/>
            <w:bottom w:val="none" w:sz="0" w:space="0" w:color="auto"/>
            <w:right w:val="none" w:sz="0" w:space="0" w:color="auto"/>
          </w:divBdr>
        </w:div>
        <w:div w:id="1741900149">
          <w:marLeft w:val="0"/>
          <w:marRight w:val="0"/>
          <w:marTop w:val="0"/>
          <w:marBottom w:val="0"/>
          <w:divBdr>
            <w:top w:val="none" w:sz="0" w:space="0" w:color="auto"/>
            <w:left w:val="none" w:sz="0" w:space="0" w:color="auto"/>
            <w:bottom w:val="none" w:sz="0" w:space="0" w:color="auto"/>
            <w:right w:val="none" w:sz="0" w:space="0" w:color="auto"/>
          </w:divBdr>
          <w:divsChild>
            <w:div w:id="937523031">
              <w:marLeft w:val="0"/>
              <w:marRight w:val="0"/>
              <w:marTop w:val="30"/>
              <w:marBottom w:val="30"/>
              <w:divBdr>
                <w:top w:val="none" w:sz="0" w:space="0" w:color="auto"/>
                <w:left w:val="none" w:sz="0" w:space="0" w:color="auto"/>
                <w:bottom w:val="none" w:sz="0" w:space="0" w:color="auto"/>
                <w:right w:val="none" w:sz="0" w:space="0" w:color="auto"/>
              </w:divBdr>
              <w:divsChild>
                <w:div w:id="198326952">
                  <w:marLeft w:val="0"/>
                  <w:marRight w:val="0"/>
                  <w:marTop w:val="0"/>
                  <w:marBottom w:val="0"/>
                  <w:divBdr>
                    <w:top w:val="none" w:sz="0" w:space="0" w:color="auto"/>
                    <w:left w:val="none" w:sz="0" w:space="0" w:color="auto"/>
                    <w:bottom w:val="none" w:sz="0" w:space="0" w:color="auto"/>
                    <w:right w:val="none" w:sz="0" w:space="0" w:color="auto"/>
                  </w:divBdr>
                  <w:divsChild>
                    <w:div w:id="882252268">
                      <w:marLeft w:val="0"/>
                      <w:marRight w:val="0"/>
                      <w:marTop w:val="0"/>
                      <w:marBottom w:val="0"/>
                      <w:divBdr>
                        <w:top w:val="none" w:sz="0" w:space="0" w:color="auto"/>
                        <w:left w:val="none" w:sz="0" w:space="0" w:color="auto"/>
                        <w:bottom w:val="none" w:sz="0" w:space="0" w:color="auto"/>
                        <w:right w:val="none" w:sz="0" w:space="0" w:color="auto"/>
                      </w:divBdr>
                    </w:div>
                  </w:divsChild>
                </w:div>
                <w:div w:id="515925974">
                  <w:marLeft w:val="0"/>
                  <w:marRight w:val="0"/>
                  <w:marTop w:val="0"/>
                  <w:marBottom w:val="0"/>
                  <w:divBdr>
                    <w:top w:val="none" w:sz="0" w:space="0" w:color="auto"/>
                    <w:left w:val="none" w:sz="0" w:space="0" w:color="auto"/>
                    <w:bottom w:val="none" w:sz="0" w:space="0" w:color="auto"/>
                    <w:right w:val="none" w:sz="0" w:space="0" w:color="auto"/>
                  </w:divBdr>
                  <w:divsChild>
                    <w:div w:id="456485132">
                      <w:marLeft w:val="0"/>
                      <w:marRight w:val="0"/>
                      <w:marTop w:val="0"/>
                      <w:marBottom w:val="0"/>
                      <w:divBdr>
                        <w:top w:val="none" w:sz="0" w:space="0" w:color="auto"/>
                        <w:left w:val="none" w:sz="0" w:space="0" w:color="auto"/>
                        <w:bottom w:val="none" w:sz="0" w:space="0" w:color="auto"/>
                        <w:right w:val="none" w:sz="0" w:space="0" w:color="auto"/>
                      </w:divBdr>
                    </w:div>
                  </w:divsChild>
                </w:div>
                <w:div w:id="1977637815">
                  <w:marLeft w:val="0"/>
                  <w:marRight w:val="0"/>
                  <w:marTop w:val="0"/>
                  <w:marBottom w:val="0"/>
                  <w:divBdr>
                    <w:top w:val="none" w:sz="0" w:space="0" w:color="auto"/>
                    <w:left w:val="none" w:sz="0" w:space="0" w:color="auto"/>
                    <w:bottom w:val="none" w:sz="0" w:space="0" w:color="auto"/>
                    <w:right w:val="none" w:sz="0" w:space="0" w:color="auto"/>
                  </w:divBdr>
                  <w:divsChild>
                    <w:div w:id="480736611">
                      <w:marLeft w:val="0"/>
                      <w:marRight w:val="0"/>
                      <w:marTop w:val="0"/>
                      <w:marBottom w:val="0"/>
                      <w:divBdr>
                        <w:top w:val="none" w:sz="0" w:space="0" w:color="auto"/>
                        <w:left w:val="none" w:sz="0" w:space="0" w:color="auto"/>
                        <w:bottom w:val="none" w:sz="0" w:space="0" w:color="auto"/>
                        <w:right w:val="none" w:sz="0" w:space="0" w:color="auto"/>
                      </w:divBdr>
                    </w:div>
                    <w:div w:id="1128277951">
                      <w:marLeft w:val="0"/>
                      <w:marRight w:val="0"/>
                      <w:marTop w:val="0"/>
                      <w:marBottom w:val="0"/>
                      <w:divBdr>
                        <w:top w:val="none" w:sz="0" w:space="0" w:color="auto"/>
                        <w:left w:val="none" w:sz="0" w:space="0" w:color="auto"/>
                        <w:bottom w:val="none" w:sz="0" w:space="0" w:color="auto"/>
                        <w:right w:val="none" w:sz="0" w:space="0" w:color="auto"/>
                      </w:divBdr>
                    </w:div>
                    <w:div w:id="1320036819">
                      <w:marLeft w:val="0"/>
                      <w:marRight w:val="0"/>
                      <w:marTop w:val="0"/>
                      <w:marBottom w:val="0"/>
                      <w:divBdr>
                        <w:top w:val="none" w:sz="0" w:space="0" w:color="auto"/>
                        <w:left w:val="none" w:sz="0" w:space="0" w:color="auto"/>
                        <w:bottom w:val="none" w:sz="0" w:space="0" w:color="auto"/>
                        <w:right w:val="none" w:sz="0" w:space="0" w:color="auto"/>
                      </w:divBdr>
                    </w:div>
                  </w:divsChild>
                </w:div>
                <w:div w:id="2045058068">
                  <w:marLeft w:val="0"/>
                  <w:marRight w:val="0"/>
                  <w:marTop w:val="0"/>
                  <w:marBottom w:val="0"/>
                  <w:divBdr>
                    <w:top w:val="none" w:sz="0" w:space="0" w:color="auto"/>
                    <w:left w:val="none" w:sz="0" w:space="0" w:color="auto"/>
                    <w:bottom w:val="none" w:sz="0" w:space="0" w:color="auto"/>
                    <w:right w:val="none" w:sz="0" w:space="0" w:color="auto"/>
                  </w:divBdr>
                  <w:divsChild>
                    <w:div w:id="2888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02217">
      <w:bodyDiv w:val="1"/>
      <w:marLeft w:val="0"/>
      <w:marRight w:val="0"/>
      <w:marTop w:val="0"/>
      <w:marBottom w:val="0"/>
      <w:divBdr>
        <w:top w:val="none" w:sz="0" w:space="0" w:color="auto"/>
        <w:left w:val="none" w:sz="0" w:space="0" w:color="auto"/>
        <w:bottom w:val="none" w:sz="0" w:space="0" w:color="auto"/>
        <w:right w:val="none" w:sz="0" w:space="0" w:color="auto"/>
      </w:divBdr>
    </w:div>
    <w:div w:id="1670864082">
      <w:bodyDiv w:val="1"/>
      <w:marLeft w:val="0"/>
      <w:marRight w:val="0"/>
      <w:marTop w:val="0"/>
      <w:marBottom w:val="0"/>
      <w:divBdr>
        <w:top w:val="none" w:sz="0" w:space="0" w:color="auto"/>
        <w:left w:val="none" w:sz="0" w:space="0" w:color="auto"/>
        <w:bottom w:val="none" w:sz="0" w:space="0" w:color="auto"/>
        <w:right w:val="none" w:sz="0" w:space="0" w:color="auto"/>
      </w:divBdr>
      <w:divsChild>
        <w:div w:id="1001935070">
          <w:marLeft w:val="0"/>
          <w:marRight w:val="0"/>
          <w:marTop w:val="0"/>
          <w:marBottom w:val="0"/>
          <w:divBdr>
            <w:top w:val="none" w:sz="0" w:space="0" w:color="auto"/>
            <w:left w:val="none" w:sz="0" w:space="0" w:color="auto"/>
            <w:bottom w:val="none" w:sz="0" w:space="0" w:color="auto"/>
            <w:right w:val="none" w:sz="0" w:space="0" w:color="auto"/>
          </w:divBdr>
        </w:div>
        <w:div w:id="1987736530">
          <w:marLeft w:val="0"/>
          <w:marRight w:val="0"/>
          <w:marTop w:val="0"/>
          <w:marBottom w:val="0"/>
          <w:divBdr>
            <w:top w:val="none" w:sz="0" w:space="0" w:color="auto"/>
            <w:left w:val="none" w:sz="0" w:space="0" w:color="auto"/>
            <w:bottom w:val="none" w:sz="0" w:space="0" w:color="auto"/>
            <w:right w:val="none" w:sz="0" w:space="0" w:color="auto"/>
          </w:divBdr>
        </w:div>
      </w:divsChild>
    </w:div>
    <w:div w:id="1801923653">
      <w:bodyDiv w:val="1"/>
      <w:marLeft w:val="0"/>
      <w:marRight w:val="0"/>
      <w:marTop w:val="0"/>
      <w:marBottom w:val="0"/>
      <w:divBdr>
        <w:top w:val="none" w:sz="0" w:space="0" w:color="auto"/>
        <w:left w:val="none" w:sz="0" w:space="0" w:color="auto"/>
        <w:bottom w:val="none" w:sz="0" w:space="0" w:color="auto"/>
        <w:right w:val="none" w:sz="0" w:space="0" w:color="auto"/>
      </w:divBdr>
      <w:divsChild>
        <w:div w:id="968125894">
          <w:marLeft w:val="0"/>
          <w:marRight w:val="0"/>
          <w:marTop w:val="0"/>
          <w:marBottom w:val="0"/>
          <w:divBdr>
            <w:top w:val="none" w:sz="0" w:space="0" w:color="auto"/>
            <w:left w:val="none" w:sz="0" w:space="0" w:color="auto"/>
            <w:bottom w:val="none" w:sz="0" w:space="0" w:color="auto"/>
            <w:right w:val="none" w:sz="0" w:space="0" w:color="auto"/>
          </w:divBdr>
        </w:div>
        <w:div w:id="1656301232">
          <w:marLeft w:val="0"/>
          <w:marRight w:val="0"/>
          <w:marTop w:val="0"/>
          <w:marBottom w:val="0"/>
          <w:divBdr>
            <w:top w:val="none" w:sz="0" w:space="0" w:color="auto"/>
            <w:left w:val="none" w:sz="0" w:space="0" w:color="auto"/>
            <w:bottom w:val="none" w:sz="0" w:space="0" w:color="auto"/>
            <w:right w:val="none" w:sz="0" w:space="0" w:color="auto"/>
          </w:divBdr>
        </w:div>
      </w:divsChild>
    </w:div>
    <w:div w:id="1811241103">
      <w:bodyDiv w:val="1"/>
      <w:marLeft w:val="0"/>
      <w:marRight w:val="0"/>
      <w:marTop w:val="0"/>
      <w:marBottom w:val="0"/>
      <w:divBdr>
        <w:top w:val="none" w:sz="0" w:space="0" w:color="auto"/>
        <w:left w:val="none" w:sz="0" w:space="0" w:color="auto"/>
        <w:bottom w:val="none" w:sz="0" w:space="0" w:color="auto"/>
        <w:right w:val="none" w:sz="0" w:space="0" w:color="auto"/>
      </w:divBdr>
      <w:divsChild>
        <w:div w:id="359626101">
          <w:marLeft w:val="0"/>
          <w:marRight w:val="0"/>
          <w:marTop w:val="0"/>
          <w:marBottom w:val="0"/>
          <w:divBdr>
            <w:top w:val="none" w:sz="0" w:space="0" w:color="auto"/>
            <w:left w:val="none" w:sz="0" w:space="0" w:color="auto"/>
            <w:bottom w:val="none" w:sz="0" w:space="0" w:color="auto"/>
            <w:right w:val="none" w:sz="0" w:space="0" w:color="auto"/>
          </w:divBdr>
        </w:div>
        <w:div w:id="902064281">
          <w:marLeft w:val="0"/>
          <w:marRight w:val="0"/>
          <w:marTop w:val="0"/>
          <w:marBottom w:val="0"/>
          <w:divBdr>
            <w:top w:val="none" w:sz="0" w:space="0" w:color="auto"/>
            <w:left w:val="none" w:sz="0" w:space="0" w:color="auto"/>
            <w:bottom w:val="none" w:sz="0" w:space="0" w:color="auto"/>
            <w:right w:val="none" w:sz="0" w:space="0" w:color="auto"/>
          </w:divBdr>
        </w:div>
        <w:div w:id="1568804682">
          <w:marLeft w:val="0"/>
          <w:marRight w:val="0"/>
          <w:marTop w:val="0"/>
          <w:marBottom w:val="0"/>
          <w:divBdr>
            <w:top w:val="none" w:sz="0" w:space="0" w:color="auto"/>
            <w:left w:val="none" w:sz="0" w:space="0" w:color="auto"/>
            <w:bottom w:val="none" w:sz="0" w:space="0" w:color="auto"/>
            <w:right w:val="none" w:sz="0" w:space="0" w:color="auto"/>
          </w:divBdr>
        </w:div>
      </w:divsChild>
    </w:div>
    <w:div w:id="1877696421">
      <w:bodyDiv w:val="1"/>
      <w:marLeft w:val="0"/>
      <w:marRight w:val="0"/>
      <w:marTop w:val="0"/>
      <w:marBottom w:val="0"/>
      <w:divBdr>
        <w:top w:val="none" w:sz="0" w:space="0" w:color="auto"/>
        <w:left w:val="none" w:sz="0" w:space="0" w:color="auto"/>
        <w:bottom w:val="none" w:sz="0" w:space="0" w:color="auto"/>
        <w:right w:val="none" w:sz="0" w:space="0" w:color="auto"/>
      </w:divBdr>
      <w:divsChild>
        <w:div w:id="577835722">
          <w:marLeft w:val="0"/>
          <w:marRight w:val="0"/>
          <w:marTop w:val="0"/>
          <w:marBottom w:val="0"/>
          <w:divBdr>
            <w:top w:val="none" w:sz="0" w:space="0" w:color="auto"/>
            <w:left w:val="none" w:sz="0" w:space="0" w:color="auto"/>
            <w:bottom w:val="none" w:sz="0" w:space="0" w:color="auto"/>
            <w:right w:val="none" w:sz="0" w:space="0" w:color="auto"/>
          </w:divBdr>
        </w:div>
        <w:div w:id="1054040478">
          <w:marLeft w:val="0"/>
          <w:marRight w:val="0"/>
          <w:marTop w:val="0"/>
          <w:marBottom w:val="0"/>
          <w:divBdr>
            <w:top w:val="none" w:sz="0" w:space="0" w:color="auto"/>
            <w:left w:val="none" w:sz="0" w:space="0" w:color="auto"/>
            <w:bottom w:val="none" w:sz="0" w:space="0" w:color="auto"/>
            <w:right w:val="none" w:sz="0" w:space="0" w:color="auto"/>
          </w:divBdr>
        </w:div>
        <w:div w:id="1446265143">
          <w:marLeft w:val="0"/>
          <w:marRight w:val="0"/>
          <w:marTop w:val="0"/>
          <w:marBottom w:val="0"/>
          <w:divBdr>
            <w:top w:val="none" w:sz="0" w:space="0" w:color="auto"/>
            <w:left w:val="none" w:sz="0" w:space="0" w:color="auto"/>
            <w:bottom w:val="none" w:sz="0" w:space="0" w:color="auto"/>
            <w:right w:val="none" w:sz="0" w:space="0" w:color="auto"/>
          </w:divBdr>
        </w:div>
        <w:div w:id="1656957881">
          <w:marLeft w:val="0"/>
          <w:marRight w:val="0"/>
          <w:marTop w:val="0"/>
          <w:marBottom w:val="0"/>
          <w:divBdr>
            <w:top w:val="none" w:sz="0" w:space="0" w:color="auto"/>
            <w:left w:val="none" w:sz="0" w:space="0" w:color="auto"/>
            <w:bottom w:val="none" w:sz="0" w:space="0" w:color="auto"/>
            <w:right w:val="none" w:sz="0" w:space="0" w:color="auto"/>
          </w:divBdr>
        </w:div>
        <w:div w:id="1972782504">
          <w:marLeft w:val="0"/>
          <w:marRight w:val="0"/>
          <w:marTop w:val="0"/>
          <w:marBottom w:val="0"/>
          <w:divBdr>
            <w:top w:val="none" w:sz="0" w:space="0" w:color="auto"/>
            <w:left w:val="none" w:sz="0" w:space="0" w:color="auto"/>
            <w:bottom w:val="none" w:sz="0" w:space="0" w:color="auto"/>
            <w:right w:val="none" w:sz="0" w:space="0" w:color="auto"/>
          </w:divBdr>
        </w:div>
        <w:div w:id="2047364595">
          <w:marLeft w:val="0"/>
          <w:marRight w:val="0"/>
          <w:marTop w:val="0"/>
          <w:marBottom w:val="0"/>
          <w:divBdr>
            <w:top w:val="none" w:sz="0" w:space="0" w:color="auto"/>
            <w:left w:val="none" w:sz="0" w:space="0" w:color="auto"/>
            <w:bottom w:val="none" w:sz="0" w:space="0" w:color="auto"/>
            <w:right w:val="none" w:sz="0" w:space="0" w:color="auto"/>
          </w:divBdr>
        </w:div>
      </w:divsChild>
    </w:div>
    <w:div w:id="1952854157">
      <w:bodyDiv w:val="1"/>
      <w:marLeft w:val="0"/>
      <w:marRight w:val="0"/>
      <w:marTop w:val="0"/>
      <w:marBottom w:val="0"/>
      <w:divBdr>
        <w:top w:val="none" w:sz="0" w:space="0" w:color="auto"/>
        <w:left w:val="none" w:sz="0" w:space="0" w:color="auto"/>
        <w:bottom w:val="none" w:sz="0" w:space="0" w:color="auto"/>
        <w:right w:val="none" w:sz="0" w:space="0" w:color="auto"/>
      </w:divBdr>
      <w:divsChild>
        <w:div w:id="336539975">
          <w:marLeft w:val="0"/>
          <w:marRight w:val="0"/>
          <w:marTop w:val="0"/>
          <w:marBottom w:val="0"/>
          <w:divBdr>
            <w:top w:val="none" w:sz="0" w:space="0" w:color="auto"/>
            <w:left w:val="none" w:sz="0" w:space="0" w:color="auto"/>
            <w:bottom w:val="none" w:sz="0" w:space="0" w:color="auto"/>
            <w:right w:val="none" w:sz="0" w:space="0" w:color="auto"/>
          </w:divBdr>
        </w:div>
        <w:div w:id="536745866">
          <w:marLeft w:val="0"/>
          <w:marRight w:val="0"/>
          <w:marTop w:val="0"/>
          <w:marBottom w:val="0"/>
          <w:divBdr>
            <w:top w:val="none" w:sz="0" w:space="0" w:color="auto"/>
            <w:left w:val="none" w:sz="0" w:space="0" w:color="auto"/>
            <w:bottom w:val="none" w:sz="0" w:space="0" w:color="auto"/>
            <w:right w:val="none" w:sz="0" w:space="0" w:color="auto"/>
          </w:divBdr>
        </w:div>
        <w:div w:id="627853303">
          <w:marLeft w:val="0"/>
          <w:marRight w:val="0"/>
          <w:marTop w:val="0"/>
          <w:marBottom w:val="0"/>
          <w:divBdr>
            <w:top w:val="none" w:sz="0" w:space="0" w:color="auto"/>
            <w:left w:val="none" w:sz="0" w:space="0" w:color="auto"/>
            <w:bottom w:val="none" w:sz="0" w:space="0" w:color="auto"/>
            <w:right w:val="none" w:sz="0" w:space="0" w:color="auto"/>
          </w:divBdr>
        </w:div>
        <w:div w:id="934627001">
          <w:marLeft w:val="0"/>
          <w:marRight w:val="0"/>
          <w:marTop w:val="0"/>
          <w:marBottom w:val="0"/>
          <w:divBdr>
            <w:top w:val="none" w:sz="0" w:space="0" w:color="auto"/>
            <w:left w:val="none" w:sz="0" w:space="0" w:color="auto"/>
            <w:bottom w:val="none" w:sz="0" w:space="0" w:color="auto"/>
            <w:right w:val="none" w:sz="0" w:space="0" w:color="auto"/>
          </w:divBdr>
        </w:div>
        <w:div w:id="1078359766">
          <w:marLeft w:val="0"/>
          <w:marRight w:val="0"/>
          <w:marTop w:val="0"/>
          <w:marBottom w:val="0"/>
          <w:divBdr>
            <w:top w:val="none" w:sz="0" w:space="0" w:color="auto"/>
            <w:left w:val="none" w:sz="0" w:space="0" w:color="auto"/>
            <w:bottom w:val="none" w:sz="0" w:space="0" w:color="auto"/>
            <w:right w:val="none" w:sz="0" w:space="0" w:color="auto"/>
          </w:divBdr>
        </w:div>
        <w:div w:id="1969506521">
          <w:marLeft w:val="0"/>
          <w:marRight w:val="0"/>
          <w:marTop w:val="0"/>
          <w:marBottom w:val="0"/>
          <w:divBdr>
            <w:top w:val="none" w:sz="0" w:space="0" w:color="auto"/>
            <w:left w:val="none" w:sz="0" w:space="0" w:color="auto"/>
            <w:bottom w:val="none" w:sz="0" w:space="0" w:color="auto"/>
            <w:right w:val="none" w:sz="0" w:space="0" w:color="auto"/>
          </w:divBdr>
        </w:div>
      </w:divsChild>
    </w:div>
    <w:div w:id="1962103361">
      <w:bodyDiv w:val="1"/>
      <w:marLeft w:val="0"/>
      <w:marRight w:val="0"/>
      <w:marTop w:val="0"/>
      <w:marBottom w:val="0"/>
      <w:divBdr>
        <w:top w:val="none" w:sz="0" w:space="0" w:color="auto"/>
        <w:left w:val="none" w:sz="0" w:space="0" w:color="auto"/>
        <w:bottom w:val="none" w:sz="0" w:space="0" w:color="auto"/>
        <w:right w:val="none" w:sz="0" w:space="0" w:color="auto"/>
      </w:divBdr>
      <w:divsChild>
        <w:div w:id="1002852918">
          <w:marLeft w:val="0"/>
          <w:marRight w:val="0"/>
          <w:marTop w:val="0"/>
          <w:marBottom w:val="0"/>
          <w:divBdr>
            <w:top w:val="none" w:sz="0" w:space="0" w:color="auto"/>
            <w:left w:val="none" w:sz="0" w:space="0" w:color="auto"/>
            <w:bottom w:val="none" w:sz="0" w:space="0" w:color="auto"/>
            <w:right w:val="none" w:sz="0" w:space="0" w:color="auto"/>
          </w:divBdr>
        </w:div>
        <w:div w:id="1074736810">
          <w:marLeft w:val="0"/>
          <w:marRight w:val="0"/>
          <w:marTop w:val="0"/>
          <w:marBottom w:val="0"/>
          <w:divBdr>
            <w:top w:val="none" w:sz="0" w:space="0" w:color="auto"/>
            <w:left w:val="none" w:sz="0" w:space="0" w:color="auto"/>
            <w:bottom w:val="none" w:sz="0" w:space="0" w:color="auto"/>
            <w:right w:val="none" w:sz="0" w:space="0" w:color="auto"/>
          </w:divBdr>
        </w:div>
        <w:div w:id="1115101184">
          <w:marLeft w:val="0"/>
          <w:marRight w:val="0"/>
          <w:marTop w:val="0"/>
          <w:marBottom w:val="0"/>
          <w:divBdr>
            <w:top w:val="none" w:sz="0" w:space="0" w:color="auto"/>
            <w:left w:val="none" w:sz="0" w:space="0" w:color="auto"/>
            <w:bottom w:val="none" w:sz="0" w:space="0" w:color="auto"/>
            <w:right w:val="none" w:sz="0" w:space="0" w:color="auto"/>
          </w:divBdr>
        </w:div>
        <w:div w:id="1380209092">
          <w:marLeft w:val="0"/>
          <w:marRight w:val="0"/>
          <w:marTop w:val="0"/>
          <w:marBottom w:val="0"/>
          <w:divBdr>
            <w:top w:val="none" w:sz="0" w:space="0" w:color="auto"/>
            <w:left w:val="none" w:sz="0" w:space="0" w:color="auto"/>
            <w:bottom w:val="none" w:sz="0" w:space="0" w:color="auto"/>
            <w:right w:val="none" w:sz="0" w:space="0" w:color="auto"/>
          </w:divBdr>
        </w:div>
        <w:div w:id="1724409468">
          <w:marLeft w:val="0"/>
          <w:marRight w:val="0"/>
          <w:marTop w:val="0"/>
          <w:marBottom w:val="0"/>
          <w:divBdr>
            <w:top w:val="none" w:sz="0" w:space="0" w:color="auto"/>
            <w:left w:val="none" w:sz="0" w:space="0" w:color="auto"/>
            <w:bottom w:val="none" w:sz="0" w:space="0" w:color="auto"/>
            <w:right w:val="none" w:sz="0" w:space="0" w:color="auto"/>
          </w:divBdr>
        </w:div>
      </w:divsChild>
    </w:div>
    <w:div w:id="1989702699">
      <w:bodyDiv w:val="1"/>
      <w:marLeft w:val="0"/>
      <w:marRight w:val="0"/>
      <w:marTop w:val="0"/>
      <w:marBottom w:val="0"/>
      <w:divBdr>
        <w:top w:val="none" w:sz="0" w:space="0" w:color="auto"/>
        <w:left w:val="none" w:sz="0" w:space="0" w:color="auto"/>
        <w:bottom w:val="none" w:sz="0" w:space="0" w:color="auto"/>
        <w:right w:val="none" w:sz="0" w:space="0" w:color="auto"/>
      </w:divBdr>
    </w:div>
    <w:div w:id="1990937438">
      <w:bodyDiv w:val="1"/>
      <w:marLeft w:val="0"/>
      <w:marRight w:val="0"/>
      <w:marTop w:val="0"/>
      <w:marBottom w:val="0"/>
      <w:divBdr>
        <w:top w:val="none" w:sz="0" w:space="0" w:color="auto"/>
        <w:left w:val="none" w:sz="0" w:space="0" w:color="auto"/>
        <w:bottom w:val="none" w:sz="0" w:space="0" w:color="auto"/>
        <w:right w:val="none" w:sz="0" w:space="0" w:color="auto"/>
      </w:divBdr>
      <w:divsChild>
        <w:div w:id="185751472">
          <w:marLeft w:val="0"/>
          <w:marRight w:val="0"/>
          <w:marTop w:val="0"/>
          <w:marBottom w:val="0"/>
          <w:divBdr>
            <w:top w:val="none" w:sz="0" w:space="0" w:color="auto"/>
            <w:left w:val="none" w:sz="0" w:space="0" w:color="auto"/>
            <w:bottom w:val="none" w:sz="0" w:space="0" w:color="auto"/>
            <w:right w:val="none" w:sz="0" w:space="0" w:color="auto"/>
          </w:divBdr>
        </w:div>
        <w:div w:id="291061693">
          <w:marLeft w:val="0"/>
          <w:marRight w:val="0"/>
          <w:marTop w:val="0"/>
          <w:marBottom w:val="0"/>
          <w:divBdr>
            <w:top w:val="none" w:sz="0" w:space="0" w:color="auto"/>
            <w:left w:val="none" w:sz="0" w:space="0" w:color="auto"/>
            <w:bottom w:val="none" w:sz="0" w:space="0" w:color="auto"/>
            <w:right w:val="none" w:sz="0" w:space="0" w:color="auto"/>
          </w:divBdr>
        </w:div>
        <w:div w:id="500900833">
          <w:marLeft w:val="0"/>
          <w:marRight w:val="0"/>
          <w:marTop w:val="0"/>
          <w:marBottom w:val="0"/>
          <w:divBdr>
            <w:top w:val="none" w:sz="0" w:space="0" w:color="auto"/>
            <w:left w:val="none" w:sz="0" w:space="0" w:color="auto"/>
            <w:bottom w:val="none" w:sz="0" w:space="0" w:color="auto"/>
            <w:right w:val="none" w:sz="0" w:space="0" w:color="auto"/>
          </w:divBdr>
        </w:div>
        <w:div w:id="524557632">
          <w:marLeft w:val="0"/>
          <w:marRight w:val="0"/>
          <w:marTop w:val="0"/>
          <w:marBottom w:val="0"/>
          <w:divBdr>
            <w:top w:val="none" w:sz="0" w:space="0" w:color="auto"/>
            <w:left w:val="none" w:sz="0" w:space="0" w:color="auto"/>
            <w:bottom w:val="none" w:sz="0" w:space="0" w:color="auto"/>
            <w:right w:val="none" w:sz="0" w:space="0" w:color="auto"/>
          </w:divBdr>
        </w:div>
        <w:div w:id="1060205403">
          <w:marLeft w:val="0"/>
          <w:marRight w:val="0"/>
          <w:marTop w:val="0"/>
          <w:marBottom w:val="0"/>
          <w:divBdr>
            <w:top w:val="none" w:sz="0" w:space="0" w:color="auto"/>
            <w:left w:val="none" w:sz="0" w:space="0" w:color="auto"/>
            <w:bottom w:val="none" w:sz="0" w:space="0" w:color="auto"/>
            <w:right w:val="none" w:sz="0" w:space="0" w:color="auto"/>
          </w:divBdr>
        </w:div>
        <w:div w:id="1639651924">
          <w:marLeft w:val="0"/>
          <w:marRight w:val="0"/>
          <w:marTop w:val="0"/>
          <w:marBottom w:val="0"/>
          <w:divBdr>
            <w:top w:val="none" w:sz="0" w:space="0" w:color="auto"/>
            <w:left w:val="none" w:sz="0" w:space="0" w:color="auto"/>
            <w:bottom w:val="none" w:sz="0" w:space="0" w:color="auto"/>
            <w:right w:val="none" w:sz="0" w:space="0" w:color="auto"/>
          </w:divBdr>
        </w:div>
      </w:divsChild>
    </w:div>
    <w:div w:id="2014919292">
      <w:bodyDiv w:val="1"/>
      <w:marLeft w:val="0"/>
      <w:marRight w:val="0"/>
      <w:marTop w:val="0"/>
      <w:marBottom w:val="0"/>
      <w:divBdr>
        <w:top w:val="none" w:sz="0" w:space="0" w:color="auto"/>
        <w:left w:val="none" w:sz="0" w:space="0" w:color="auto"/>
        <w:bottom w:val="none" w:sz="0" w:space="0" w:color="auto"/>
        <w:right w:val="none" w:sz="0" w:space="0" w:color="auto"/>
      </w:divBdr>
      <w:divsChild>
        <w:div w:id="119542930">
          <w:marLeft w:val="0"/>
          <w:marRight w:val="0"/>
          <w:marTop w:val="0"/>
          <w:marBottom w:val="0"/>
          <w:divBdr>
            <w:top w:val="none" w:sz="0" w:space="0" w:color="auto"/>
            <w:left w:val="none" w:sz="0" w:space="0" w:color="auto"/>
            <w:bottom w:val="none" w:sz="0" w:space="0" w:color="auto"/>
            <w:right w:val="none" w:sz="0" w:space="0" w:color="auto"/>
          </w:divBdr>
        </w:div>
        <w:div w:id="185018978">
          <w:marLeft w:val="0"/>
          <w:marRight w:val="0"/>
          <w:marTop w:val="0"/>
          <w:marBottom w:val="0"/>
          <w:divBdr>
            <w:top w:val="none" w:sz="0" w:space="0" w:color="auto"/>
            <w:left w:val="none" w:sz="0" w:space="0" w:color="auto"/>
            <w:bottom w:val="none" w:sz="0" w:space="0" w:color="auto"/>
            <w:right w:val="none" w:sz="0" w:space="0" w:color="auto"/>
          </w:divBdr>
        </w:div>
        <w:div w:id="229465281">
          <w:marLeft w:val="0"/>
          <w:marRight w:val="0"/>
          <w:marTop w:val="0"/>
          <w:marBottom w:val="0"/>
          <w:divBdr>
            <w:top w:val="none" w:sz="0" w:space="0" w:color="auto"/>
            <w:left w:val="none" w:sz="0" w:space="0" w:color="auto"/>
            <w:bottom w:val="none" w:sz="0" w:space="0" w:color="auto"/>
            <w:right w:val="none" w:sz="0" w:space="0" w:color="auto"/>
          </w:divBdr>
        </w:div>
        <w:div w:id="249852249">
          <w:marLeft w:val="0"/>
          <w:marRight w:val="0"/>
          <w:marTop w:val="0"/>
          <w:marBottom w:val="0"/>
          <w:divBdr>
            <w:top w:val="none" w:sz="0" w:space="0" w:color="auto"/>
            <w:left w:val="none" w:sz="0" w:space="0" w:color="auto"/>
            <w:bottom w:val="none" w:sz="0" w:space="0" w:color="auto"/>
            <w:right w:val="none" w:sz="0" w:space="0" w:color="auto"/>
          </w:divBdr>
        </w:div>
        <w:div w:id="279923281">
          <w:marLeft w:val="0"/>
          <w:marRight w:val="0"/>
          <w:marTop w:val="0"/>
          <w:marBottom w:val="0"/>
          <w:divBdr>
            <w:top w:val="none" w:sz="0" w:space="0" w:color="auto"/>
            <w:left w:val="none" w:sz="0" w:space="0" w:color="auto"/>
            <w:bottom w:val="none" w:sz="0" w:space="0" w:color="auto"/>
            <w:right w:val="none" w:sz="0" w:space="0" w:color="auto"/>
          </w:divBdr>
        </w:div>
        <w:div w:id="596866639">
          <w:marLeft w:val="0"/>
          <w:marRight w:val="0"/>
          <w:marTop w:val="0"/>
          <w:marBottom w:val="0"/>
          <w:divBdr>
            <w:top w:val="none" w:sz="0" w:space="0" w:color="auto"/>
            <w:left w:val="none" w:sz="0" w:space="0" w:color="auto"/>
            <w:bottom w:val="none" w:sz="0" w:space="0" w:color="auto"/>
            <w:right w:val="none" w:sz="0" w:space="0" w:color="auto"/>
          </w:divBdr>
        </w:div>
        <w:div w:id="654528061">
          <w:marLeft w:val="0"/>
          <w:marRight w:val="0"/>
          <w:marTop w:val="0"/>
          <w:marBottom w:val="0"/>
          <w:divBdr>
            <w:top w:val="none" w:sz="0" w:space="0" w:color="auto"/>
            <w:left w:val="none" w:sz="0" w:space="0" w:color="auto"/>
            <w:bottom w:val="none" w:sz="0" w:space="0" w:color="auto"/>
            <w:right w:val="none" w:sz="0" w:space="0" w:color="auto"/>
          </w:divBdr>
        </w:div>
        <w:div w:id="798954040">
          <w:marLeft w:val="0"/>
          <w:marRight w:val="0"/>
          <w:marTop w:val="0"/>
          <w:marBottom w:val="0"/>
          <w:divBdr>
            <w:top w:val="none" w:sz="0" w:space="0" w:color="auto"/>
            <w:left w:val="none" w:sz="0" w:space="0" w:color="auto"/>
            <w:bottom w:val="none" w:sz="0" w:space="0" w:color="auto"/>
            <w:right w:val="none" w:sz="0" w:space="0" w:color="auto"/>
          </w:divBdr>
        </w:div>
        <w:div w:id="900016585">
          <w:marLeft w:val="0"/>
          <w:marRight w:val="0"/>
          <w:marTop w:val="0"/>
          <w:marBottom w:val="0"/>
          <w:divBdr>
            <w:top w:val="none" w:sz="0" w:space="0" w:color="auto"/>
            <w:left w:val="none" w:sz="0" w:space="0" w:color="auto"/>
            <w:bottom w:val="none" w:sz="0" w:space="0" w:color="auto"/>
            <w:right w:val="none" w:sz="0" w:space="0" w:color="auto"/>
          </w:divBdr>
        </w:div>
        <w:div w:id="926693570">
          <w:marLeft w:val="0"/>
          <w:marRight w:val="0"/>
          <w:marTop w:val="0"/>
          <w:marBottom w:val="0"/>
          <w:divBdr>
            <w:top w:val="none" w:sz="0" w:space="0" w:color="auto"/>
            <w:left w:val="none" w:sz="0" w:space="0" w:color="auto"/>
            <w:bottom w:val="none" w:sz="0" w:space="0" w:color="auto"/>
            <w:right w:val="none" w:sz="0" w:space="0" w:color="auto"/>
          </w:divBdr>
          <w:divsChild>
            <w:div w:id="2143880978">
              <w:marLeft w:val="0"/>
              <w:marRight w:val="0"/>
              <w:marTop w:val="30"/>
              <w:marBottom w:val="30"/>
              <w:divBdr>
                <w:top w:val="none" w:sz="0" w:space="0" w:color="auto"/>
                <w:left w:val="none" w:sz="0" w:space="0" w:color="auto"/>
                <w:bottom w:val="none" w:sz="0" w:space="0" w:color="auto"/>
                <w:right w:val="none" w:sz="0" w:space="0" w:color="auto"/>
              </w:divBdr>
              <w:divsChild>
                <w:div w:id="340552791">
                  <w:marLeft w:val="0"/>
                  <w:marRight w:val="0"/>
                  <w:marTop w:val="0"/>
                  <w:marBottom w:val="0"/>
                  <w:divBdr>
                    <w:top w:val="none" w:sz="0" w:space="0" w:color="auto"/>
                    <w:left w:val="none" w:sz="0" w:space="0" w:color="auto"/>
                    <w:bottom w:val="none" w:sz="0" w:space="0" w:color="auto"/>
                    <w:right w:val="none" w:sz="0" w:space="0" w:color="auto"/>
                  </w:divBdr>
                  <w:divsChild>
                    <w:div w:id="97138455">
                      <w:marLeft w:val="0"/>
                      <w:marRight w:val="0"/>
                      <w:marTop w:val="0"/>
                      <w:marBottom w:val="0"/>
                      <w:divBdr>
                        <w:top w:val="none" w:sz="0" w:space="0" w:color="auto"/>
                        <w:left w:val="none" w:sz="0" w:space="0" w:color="auto"/>
                        <w:bottom w:val="none" w:sz="0" w:space="0" w:color="auto"/>
                        <w:right w:val="none" w:sz="0" w:space="0" w:color="auto"/>
                      </w:divBdr>
                    </w:div>
                  </w:divsChild>
                </w:div>
                <w:div w:id="1424648353">
                  <w:marLeft w:val="0"/>
                  <w:marRight w:val="0"/>
                  <w:marTop w:val="0"/>
                  <w:marBottom w:val="0"/>
                  <w:divBdr>
                    <w:top w:val="none" w:sz="0" w:space="0" w:color="auto"/>
                    <w:left w:val="none" w:sz="0" w:space="0" w:color="auto"/>
                    <w:bottom w:val="none" w:sz="0" w:space="0" w:color="auto"/>
                    <w:right w:val="none" w:sz="0" w:space="0" w:color="auto"/>
                  </w:divBdr>
                  <w:divsChild>
                    <w:div w:id="2106421448">
                      <w:marLeft w:val="0"/>
                      <w:marRight w:val="0"/>
                      <w:marTop w:val="0"/>
                      <w:marBottom w:val="0"/>
                      <w:divBdr>
                        <w:top w:val="none" w:sz="0" w:space="0" w:color="auto"/>
                        <w:left w:val="none" w:sz="0" w:space="0" w:color="auto"/>
                        <w:bottom w:val="none" w:sz="0" w:space="0" w:color="auto"/>
                        <w:right w:val="none" w:sz="0" w:space="0" w:color="auto"/>
                      </w:divBdr>
                    </w:div>
                  </w:divsChild>
                </w:div>
                <w:div w:id="1783332734">
                  <w:marLeft w:val="0"/>
                  <w:marRight w:val="0"/>
                  <w:marTop w:val="0"/>
                  <w:marBottom w:val="0"/>
                  <w:divBdr>
                    <w:top w:val="none" w:sz="0" w:space="0" w:color="auto"/>
                    <w:left w:val="none" w:sz="0" w:space="0" w:color="auto"/>
                    <w:bottom w:val="none" w:sz="0" w:space="0" w:color="auto"/>
                    <w:right w:val="none" w:sz="0" w:space="0" w:color="auto"/>
                  </w:divBdr>
                  <w:divsChild>
                    <w:div w:id="2061048503">
                      <w:marLeft w:val="0"/>
                      <w:marRight w:val="0"/>
                      <w:marTop w:val="0"/>
                      <w:marBottom w:val="0"/>
                      <w:divBdr>
                        <w:top w:val="none" w:sz="0" w:space="0" w:color="auto"/>
                        <w:left w:val="none" w:sz="0" w:space="0" w:color="auto"/>
                        <w:bottom w:val="none" w:sz="0" w:space="0" w:color="auto"/>
                        <w:right w:val="none" w:sz="0" w:space="0" w:color="auto"/>
                      </w:divBdr>
                    </w:div>
                  </w:divsChild>
                </w:div>
                <w:div w:id="1938057427">
                  <w:marLeft w:val="0"/>
                  <w:marRight w:val="0"/>
                  <w:marTop w:val="0"/>
                  <w:marBottom w:val="0"/>
                  <w:divBdr>
                    <w:top w:val="none" w:sz="0" w:space="0" w:color="auto"/>
                    <w:left w:val="none" w:sz="0" w:space="0" w:color="auto"/>
                    <w:bottom w:val="none" w:sz="0" w:space="0" w:color="auto"/>
                    <w:right w:val="none" w:sz="0" w:space="0" w:color="auto"/>
                  </w:divBdr>
                  <w:divsChild>
                    <w:div w:id="178928909">
                      <w:marLeft w:val="0"/>
                      <w:marRight w:val="0"/>
                      <w:marTop w:val="0"/>
                      <w:marBottom w:val="0"/>
                      <w:divBdr>
                        <w:top w:val="none" w:sz="0" w:space="0" w:color="auto"/>
                        <w:left w:val="none" w:sz="0" w:space="0" w:color="auto"/>
                        <w:bottom w:val="none" w:sz="0" w:space="0" w:color="auto"/>
                        <w:right w:val="none" w:sz="0" w:space="0" w:color="auto"/>
                      </w:divBdr>
                    </w:div>
                    <w:div w:id="794446252">
                      <w:marLeft w:val="0"/>
                      <w:marRight w:val="0"/>
                      <w:marTop w:val="0"/>
                      <w:marBottom w:val="0"/>
                      <w:divBdr>
                        <w:top w:val="none" w:sz="0" w:space="0" w:color="auto"/>
                        <w:left w:val="none" w:sz="0" w:space="0" w:color="auto"/>
                        <w:bottom w:val="none" w:sz="0" w:space="0" w:color="auto"/>
                        <w:right w:val="none" w:sz="0" w:space="0" w:color="auto"/>
                      </w:divBdr>
                    </w:div>
                    <w:div w:id="18731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9497">
          <w:marLeft w:val="0"/>
          <w:marRight w:val="0"/>
          <w:marTop w:val="0"/>
          <w:marBottom w:val="0"/>
          <w:divBdr>
            <w:top w:val="none" w:sz="0" w:space="0" w:color="auto"/>
            <w:left w:val="none" w:sz="0" w:space="0" w:color="auto"/>
            <w:bottom w:val="none" w:sz="0" w:space="0" w:color="auto"/>
            <w:right w:val="none" w:sz="0" w:space="0" w:color="auto"/>
          </w:divBdr>
        </w:div>
        <w:div w:id="1452629551">
          <w:marLeft w:val="0"/>
          <w:marRight w:val="0"/>
          <w:marTop w:val="0"/>
          <w:marBottom w:val="0"/>
          <w:divBdr>
            <w:top w:val="none" w:sz="0" w:space="0" w:color="auto"/>
            <w:left w:val="none" w:sz="0" w:space="0" w:color="auto"/>
            <w:bottom w:val="none" w:sz="0" w:space="0" w:color="auto"/>
            <w:right w:val="none" w:sz="0" w:space="0" w:color="auto"/>
          </w:divBdr>
        </w:div>
        <w:div w:id="1506480105">
          <w:marLeft w:val="0"/>
          <w:marRight w:val="0"/>
          <w:marTop w:val="0"/>
          <w:marBottom w:val="0"/>
          <w:divBdr>
            <w:top w:val="none" w:sz="0" w:space="0" w:color="auto"/>
            <w:left w:val="none" w:sz="0" w:space="0" w:color="auto"/>
            <w:bottom w:val="none" w:sz="0" w:space="0" w:color="auto"/>
            <w:right w:val="none" w:sz="0" w:space="0" w:color="auto"/>
          </w:divBdr>
        </w:div>
        <w:div w:id="1563326491">
          <w:marLeft w:val="0"/>
          <w:marRight w:val="0"/>
          <w:marTop w:val="0"/>
          <w:marBottom w:val="0"/>
          <w:divBdr>
            <w:top w:val="none" w:sz="0" w:space="0" w:color="auto"/>
            <w:left w:val="none" w:sz="0" w:space="0" w:color="auto"/>
            <w:bottom w:val="none" w:sz="0" w:space="0" w:color="auto"/>
            <w:right w:val="none" w:sz="0" w:space="0" w:color="auto"/>
          </w:divBdr>
        </w:div>
        <w:div w:id="1676151963">
          <w:marLeft w:val="0"/>
          <w:marRight w:val="0"/>
          <w:marTop w:val="0"/>
          <w:marBottom w:val="0"/>
          <w:divBdr>
            <w:top w:val="none" w:sz="0" w:space="0" w:color="auto"/>
            <w:left w:val="none" w:sz="0" w:space="0" w:color="auto"/>
            <w:bottom w:val="none" w:sz="0" w:space="0" w:color="auto"/>
            <w:right w:val="none" w:sz="0" w:space="0" w:color="auto"/>
          </w:divBdr>
        </w:div>
        <w:div w:id="1796636603">
          <w:marLeft w:val="0"/>
          <w:marRight w:val="0"/>
          <w:marTop w:val="0"/>
          <w:marBottom w:val="0"/>
          <w:divBdr>
            <w:top w:val="none" w:sz="0" w:space="0" w:color="auto"/>
            <w:left w:val="none" w:sz="0" w:space="0" w:color="auto"/>
            <w:bottom w:val="none" w:sz="0" w:space="0" w:color="auto"/>
            <w:right w:val="none" w:sz="0" w:space="0" w:color="auto"/>
          </w:divBdr>
        </w:div>
        <w:div w:id="1806314867">
          <w:marLeft w:val="0"/>
          <w:marRight w:val="0"/>
          <w:marTop w:val="0"/>
          <w:marBottom w:val="0"/>
          <w:divBdr>
            <w:top w:val="none" w:sz="0" w:space="0" w:color="auto"/>
            <w:left w:val="none" w:sz="0" w:space="0" w:color="auto"/>
            <w:bottom w:val="none" w:sz="0" w:space="0" w:color="auto"/>
            <w:right w:val="none" w:sz="0" w:space="0" w:color="auto"/>
          </w:divBdr>
        </w:div>
        <w:div w:id="1903100534">
          <w:marLeft w:val="0"/>
          <w:marRight w:val="0"/>
          <w:marTop w:val="0"/>
          <w:marBottom w:val="0"/>
          <w:divBdr>
            <w:top w:val="none" w:sz="0" w:space="0" w:color="auto"/>
            <w:left w:val="none" w:sz="0" w:space="0" w:color="auto"/>
            <w:bottom w:val="none" w:sz="0" w:space="0" w:color="auto"/>
            <w:right w:val="none" w:sz="0" w:space="0" w:color="auto"/>
          </w:divBdr>
        </w:div>
        <w:div w:id="1961834749">
          <w:marLeft w:val="0"/>
          <w:marRight w:val="0"/>
          <w:marTop w:val="0"/>
          <w:marBottom w:val="0"/>
          <w:divBdr>
            <w:top w:val="none" w:sz="0" w:space="0" w:color="auto"/>
            <w:left w:val="none" w:sz="0" w:space="0" w:color="auto"/>
            <w:bottom w:val="none" w:sz="0" w:space="0" w:color="auto"/>
            <w:right w:val="none" w:sz="0" w:space="0" w:color="auto"/>
          </w:divBdr>
        </w:div>
        <w:div w:id="2131781459">
          <w:marLeft w:val="0"/>
          <w:marRight w:val="0"/>
          <w:marTop w:val="0"/>
          <w:marBottom w:val="0"/>
          <w:divBdr>
            <w:top w:val="none" w:sz="0" w:space="0" w:color="auto"/>
            <w:left w:val="none" w:sz="0" w:space="0" w:color="auto"/>
            <w:bottom w:val="none" w:sz="0" w:space="0" w:color="auto"/>
            <w:right w:val="none" w:sz="0" w:space="0" w:color="auto"/>
          </w:divBdr>
        </w:div>
      </w:divsChild>
    </w:div>
    <w:div w:id="2028602074">
      <w:bodyDiv w:val="1"/>
      <w:marLeft w:val="0"/>
      <w:marRight w:val="0"/>
      <w:marTop w:val="0"/>
      <w:marBottom w:val="0"/>
      <w:divBdr>
        <w:top w:val="none" w:sz="0" w:space="0" w:color="auto"/>
        <w:left w:val="none" w:sz="0" w:space="0" w:color="auto"/>
        <w:bottom w:val="none" w:sz="0" w:space="0" w:color="auto"/>
        <w:right w:val="none" w:sz="0" w:space="0" w:color="auto"/>
      </w:divBdr>
      <w:divsChild>
        <w:div w:id="315040195">
          <w:marLeft w:val="0"/>
          <w:marRight w:val="0"/>
          <w:marTop w:val="0"/>
          <w:marBottom w:val="0"/>
          <w:divBdr>
            <w:top w:val="none" w:sz="0" w:space="0" w:color="auto"/>
            <w:left w:val="none" w:sz="0" w:space="0" w:color="auto"/>
            <w:bottom w:val="none" w:sz="0" w:space="0" w:color="auto"/>
            <w:right w:val="none" w:sz="0" w:space="0" w:color="auto"/>
          </w:divBdr>
        </w:div>
        <w:div w:id="456945892">
          <w:marLeft w:val="0"/>
          <w:marRight w:val="0"/>
          <w:marTop w:val="0"/>
          <w:marBottom w:val="0"/>
          <w:divBdr>
            <w:top w:val="none" w:sz="0" w:space="0" w:color="auto"/>
            <w:left w:val="none" w:sz="0" w:space="0" w:color="auto"/>
            <w:bottom w:val="none" w:sz="0" w:space="0" w:color="auto"/>
            <w:right w:val="none" w:sz="0" w:space="0" w:color="auto"/>
          </w:divBdr>
        </w:div>
        <w:div w:id="915211075">
          <w:marLeft w:val="0"/>
          <w:marRight w:val="0"/>
          <w:marTop w:val="0"/>
          <w:marBottom w:val="0"/>
          <w:divBdr>
            <w:top w:val="none" w:sz="0" w:space="0" w:color="auto"/>
            <w:left w:val="none" w:sz="0" w:space="0" w:color="auto"/>
            <w:bottom w:val="none" w:sz="0" w:space="0" w:color="auto"/>
            <w:right w:val="none" w:sz="0" w:space="0" w:color="auto"/>
          </w:divBdr>
        </w:div>
        <w:div w:id="973635194">
          <w:marLeft w:val="0"/>
          <w:marRight w:val="0"/>
          <w:marTop w:val="0"/>
          <w:marBottom w:val="0"/>
          <w:divBdr>
            <w:top w:val="none" w:sz="0" w:space="0" w:color="auto"/>
            <w:left w:val="none" w:sz="0" w:space="0" w:color="auto"/>
            <w:bottom w:val="none" w:sz="0" w:space="0" w:color="auto"/>
            <w:right w:val="none" w:sz="0" w:space="0" w:color="auto"/>
          </w:divBdr>
        </w:div>
        <w:div w:id="1454203753">
          <w:marLeft w:val="0"/>
          <w:marRight w:val="0"/>
          <w:marTop w:val="0"/>
          <w:marBottom w:val="0"/>
          <w:divBdr>
            <w:top w:val="none" w:sz="0" w:space="0" w:color="auto"/>
            <w:left w:val="none" w:sz="0" w:space="0" w:color="auto"/>
            <w:bottom w:val="none" w:sz="0" w:space="0" w:color="auto"/>
            <w:right w:val="none" w:sz="0" w:space="0" w:color="auto"/>
          </w:divBdr>
        </w:div>
        <w:div w:id="1769424102">
          <w:marLeft w:val="0"/>
          <w:marRight w:val="0"/>
          <w:marTop w:val="0"/>
          <w:marBottom w:val="0"/>
          <w:divBdr>
            <w:top w:val="none" w:sz="0" w:space="0" w:color="auto"/>
            <w:left w:val="none" w:sz="0" w:space="0" w:color="auto"/>
            <w:bottom w:val="none" w:sz="0" w:space="0" w:color="auto"/>
            <w:right w:val="none" w:sz="0" w:space="0" w:color="auto"/>
          </w:divBdr>
        </w:div>
      </w:divsChild>
    </w:div>
    <w:div w:id="2061129172">
      <w:bodyDiv w:val="1"/>
      <w:marLeft w:val="0"/>
      <w:marRight w:val="0"/>
      <w:marTop w:val="0"/>
      <w:marBottom w:val="0"/>
      <w:divBdr>
        <w:top w:val="none" w:sz="0" w:space="0" w:color="auto"/>
        <w:left w:val="none" w:sz="0" w:space="0" w:color="auto"/>
        <w:bottom w:val="none" w:sz="0" w:space="0" w:color="auto"/>
        <w:right w:val="none" w:sz="0" w:space="0" w:color="auto"/>
      </w:divBdr>
    </w:div>
    <w:div w:id="2077047320">
      <w:bodyDiv w:val="1"/>
      <w:marLeft w:val="0"/>
      <w:marRight w:val="0"/>
      <w:marTop w:val="0"/>
      <w:marBottom w:val="0"/>
      <w:divBdr>
        <w:top w:val="none" w:sz="0" w:space="0" w:color="auto"/>
        <w:left w:val="none" w:sz="0" w:space="0" w:color="auto"/>
        <w:bottom w:val="none" w:sz="0" w:space="0" w:color="auto"/>
        <w:right w:val="none" w:sz="0" w:space="0" w:color="auto"/>
      </w:divBdr>
      <w:divsChild>
        <w:div w:id="77094395">
          <w:marLeft w:val="0"/>
          <w:marRight w:val="0"/>
          <w:marTop w:val="0"/>
          <w:marBottom w:val="0"/>
          <w:divBdr>
            <w:top w:val="none" w:sz="0" w:space="0" w:color="auto"/>
            <w:left w:val="none" w:sz="0" w:space="0" w:color="auto"/>
            <w:bottom w:val="none" w:sz="0" w:space="0" w:color="auto"/>
            <w:right w:val="none" w:sz="0" w:space="0" w:color="auto"/>
          </w:divBdr>
        </w:div>
        <w:div w:id="314458065">
          <w:marLeft w:val="0"/>
          <w:marRight w:val="0"/>
          <w:marTop w:val="0"/>
          <w:marBottom w:val="0"/>
          <w:divBdr>
            <w:top w:val="none" w:sz="0" w:space="0" w:color="auto"/>
            <w:left w:val="none" w:sz="0" w:space="0" w:color="auto"/>
            <w:bottom w:val="none" w:sz="0" w:space="0" w:color="auto"/>
            <w:right w:val="none" w:sz="0" w:space="0" w:color="auto"/>
          </w:divBdr>
        </w:div>
        <w:div w:id="1166898664">
          <w:marLeft w:val="0"/>
          <w:marRight w:val="0"/>
          <w:marTop w:val="0"/>
          <w:marBottom w:val="0"/>
          <w:divBdr>
            <w:top w:val="none" w:sz="0" w:space="0" w:color="auto"/>
            <w:left w:val="none" w:sz="0" w:space="0" w:color="auto"/>
            <w:bottom w:val="none" w:sz="0" w:space="0" w:color="auto"/>
            <w:right w:val="none" w:sz="0" w:space="0" w:color="auto"/>
          </w:divBdr>
        </w:div>
        <w:div w:id="2082360796">
          <w:marLeft w:val="0"/>
          <w:marRight w:val="0"/>
          <w:marTop w:val="0"/>
          <w:marBottom w:val="0"/>
          <w:divBdr>
            <w:top w:val="none" w:sz="0" w:space="0" w:color="auto"/>
            <w:left w:val="none" w:sz="0" w:space="0" w:color="auto"/>
            <w:bottom w:val="none" w:sz="0" w:space="0" w:color="auto"/>
            <w:right w:val="none" w:sz="0" w:space="0" w:color="auto"/>
          </w:divBdr>
        </w:div>
        <w:div w:id="2117363159">
          <w:marLeft w:val="0"/>
          <w:marRight w:val="0"/>
          <w:marTop w:val="0"/>
          <w:marBottom w:val="0"/>
          <w:divBdr>
            <w:top w:val="none" w:sz="0" w:space="0" w:color="auto"/>
            <w:left w:val="none" w:sz="0" w:space="0" w:color="auto"/>
            <w:bottom w:val="none" w:sz="0" w:space="0" w:color="auto"/>
            <w:right w:val="none" w:sz="0" w:space="0" w:color="auto"/>
          </w:divBdr>
        </w:div>
      </w:divsChild>
    </w:div>
    <w:div w:id="2112360296">
      <w:bodyDiv w:val="1"/>
      <w:marLeft w:val="0"/>
      <w:marRight w:val="0"/>
      <w:marTop w:val="0"/>
      <w:marBottom w:val="0"/>
      <w:divBdr>
        <w:top w:val="none" w:sz="0" w:space="0" w:color="auto"/>
        <w:left w:val="none" w:sz="0" w:space="0" w:color="auto"/>
        <w:bottom w:val="none" w:sz="0" w:space="0" w:color="auto"/>
        <w:right w:val="none" w:sz="0" w:space="0" w:color="auto"/>
      </w:divBdr>
      <w:divsChild>
        <w:div w:id="476457533">
          <w:marLeft w:val="0"/>
          <w:marRight w:val="0"/>
          <w:marTop w:val="0"/>
          <w:marBottom w:val="0"/>
          <w:divBdr>
            <w:top w:val="none" w:sz="0" w:space="0" w:color="auto"/>
            <w:left w:val="none" w:sz="0" w:space="0" w:color="auto"/>
            <w:bottom w:val="none" w:sz="0" w:space="0" w:color="auto"/>
            <w:right w:val="none" w:sz="0" w:space="0" w:color="auto"/>
          </w:divBdr>
        </w:div>
        <w:div w:id="718480391">
          <w:marLeft w:val="0"/>
          <w:marRight w:val="0"/>
          <w:marTop w:val="0"/>
          <w:marBottom w:val="0"/>
          <w:divBdr>
            <w:top w:val="none" w:sz="0" w:space="0" w:color="auto"/>
            <w:left w:val="none" w:sz="0" w:space="0" w:color="auto"/>
            <w:bottom w:val="none" w:sz="0" w:space="0" w:color="auto"/>
            <w:right w:val="none" w:sz="0" w:space="0" w:color="auto"/>
          </w:divBdr>
        </w:div>
        <w:div w:id="93181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sightcollective.socialcare.wales/what-do-we-mean-by-research-priority-setting/transitions-from-childrens-to-adults-social-care-sup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sightcollective.socialcare.wales/what-do-we-mean-by-research-priority-setting/family-support-servi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sightcollective.socialcare.wales/what-do-we-mean-by-research-priority-setting/care-and-support-for-older-adults" TargetMode="External"/><Relationship Id="rId5" Type="http://schemas.openxmlformats.org/officeDocument/2006/relationships/styles" Target="styles.xml"/><Relationship Id="rId15" Type="http://schemas.openxmlformats.org/officeDocument/2006/relationships/image" Target="media/image1.jpg"/><Relationship Id="rId10" Type="http://schemas.openxmlformats.org/officeDocument/2006/relationships/hyperlink" Target="https://insightcollective.socialcare.wales/our-work/help-set-research-priorities/what-do-we-mean-by-research-priority-sett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sightcollective.socialcare.wales/what-do-we-mean-by-research-priority-setting/linked-data-research-in-adult-social-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f20658-65a3-40e4-b7c2-60af445898a4">
      <Terms xmlns="http://schemas.microsoft.com/office/infopath/2007/PartnerControls"/>
    </lcf76f155ced4ddcb4097134ff3c332f>
    <TaxCatchAll xmlns="c2225fe4-01ae-4ce8-884a-da7108f058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73C37640853644BE562DFB2F71BF8F" ma:contentTypeVersion="14" ma:contentTypeDescription="Create a new document." ma:contentTypeScope="" ma:versionID="6f9fe6f4496609ec0afc96a35434cb2f">
  <xsd:schema xmlns:xsd="http://www.w3.org/2001/XMLSchema" xmlns:xs="http://www.w3.org/2001/XMLSchema" xmlns:p="http://schemas.microsoft.com/office/2006/metadata/properties" xmlns:ns2="c2225fe4-01ae-4ce8-884a-da7108f058b2" xmlns:ns3="89f20658-65a3-40e4-b7c2-60af445898a4" targetNamespace="http://schemas.microsoft.com/office/2006/metadata/properties" ma:root="true" ma:fieldsID="414a7b760da2f22b6b47c20fa1520bf4" ns2:_="" ns3:_="">
    <xsd:import namespace="c2225fe4-01ae-4ce8-884a-da7108f058b2"/>
    <xsd:import namespace="89f20658-65a3-40e4-b7c2-60af445898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25fe4-01ae-4ce8-884a-da7108f058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b695f3-08fe-4417-927d-23895648ab00}" ma:internalName="TaxCatchAll" ma:showField="CatchAllData" ma:web="c2225fe4-01ae-4ce8-884a-da7108f058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f20658-65a3-40e4-b7c2-60af445898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EC7EB-0EBA-486F-B9A7-845BAF7FB4B4}">
  <ds:schemaRefs>
    <ds:schemaRef ds:uri="http://schemas.microsoft.com/office/2006/metadata/properties"/>
    <ds:schemaRef ds:uri="http://schemas.microsoft.com/office/infopath/2007/PartnerControls"/>
    <ds:schemaRef ds:uri="89f20658-65a3-40e4-b7c2-60af445898a4"/>
    <ds:schemaRef ds:uri="c2225fe4-01ae-4ce8-884a-da7108f058b2"/>
  </ds:schemaRefs>
</ds:datastoreItem>
</file>

<file path=customXml/itemProps2.xml><?xml version="1.0" encoding="utf-8"?>
<ds:datastoreItem xmlns:ds="http://schemas.openxmlformats.org/officeDocument/2006/customXml" ds:itemID="{27B0F063-186D-440C-B153-14541EE67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25fe4-01ae-4ce8-884a-da7108f058b2"/>
    <ds:schemaRef ds:uri="89f20658-65a3-40e4-b7c2-60af44589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835B1-F2C9-4367-88BF-D5A5C3245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5418</Words>
  <Characters>30887</Characters>
  <Application>Microsoft Office Word</Application>
  <DocSecurity>0</DocSecurity>
  <Lines>257</Lines>
  <Paragraphs>72</Paragraphs>
  <ScaleCrop>false</ScaleCrop>
  <Company/>
  <LinksUpToDate>false</LinksUpToDate>
  <CharactersWithSpaces>36233</CharactersWithSpaces>
  <SharedDoc>false</SharedDoc>
  <HLinks>
    <vt:vector size="90" baseType="variant">
      <vt:variant>
        <vt:i4>2097166</vt:i4>
      </vt:variant>
      <vt:variant>
        <vt:i4>42</vt:i4>
      </vt:variant>
      <vt:variant>
        <vt:i4>0</vt:i4>
      </vt:variant>
      <vt:variant>
        <vt:i4>5</vt:i4>
      </vt:variant>
      <vt:variant>
        <vt:lpwstr/>
      </vt:variant>
      <vt:variant>
        <vt:lpwstr>_#10._Understand_the</vt:lpwstr>
      </vt:variant>
      <vt:variant>
        <vt:i4>4390960</vt:i4>
      </vt:variant>
      <vt:variant>
        <vt:i4>39</vt:i4>
      </vt:variant>
      <vt:variant>
        <vt:i4>0</vt:i4>
      </vt:variant>
      <vt:variant>
        <vt:i4>5</vt:i4>
      </vt:variant>
      <vt:variant>
        <vt:lpwstr/>
      </vt:variant>
      <vt:variant>
        <vt:lpwstr>_#9._Understand_the</vt:lpwstr>
      </vt:variant>
      <vt:variant>
        <vt:i4>3211351</vt:i4>
      </vt:variant>
      <vt:variant>
        <vt:i4>36</vt:i4>
      </vt:variant>
      <vt:variant>
        <vt:i4>0</vt:i4>
      </vt:variant>
      <vt:variant>
        <vt:i4>5</vt:i4>
      </vt:variant>
      <vt:variant>
        <vt:lpwstr/>
      </vt:variant>
      <vt:variant>
        <vt:lpwstr>_#8._Understand_where</vt:lpwstr>
      </vt:variant>
      <vt:variant>
        <vt:i4>11141147</vt:i4>
      </vt:variant>
      <vt:variant>
        <vt:i4>33</vt:i4>
      </vt:variant>
      <vt:variant>
        <vt:i4>0</vt:i4>
      </vt:variant>
      <vt:variant>
        <vt:i4>5</vt:i4>
      </vt:variant>
      <vt:variant>
        <vt:lpwstr/>
      </vt:variant>
      <vt:variant>
        <vt:lpwstr>_ #7._Understand_how</vt:lpwstr>
      </vt:variant>
      <vt:variant>
        <vt:i4>4390975</vt:i4>
      </vt:variant>
      <vt:variant>
        <vt:i4>30</vt:i4>
      </vt:variant>
      <vt:variant>
        <vt:i4>0</vt:i4>
      </vt:variant>
      <vt:variant>
        <vt:i4>5</vt:i4>
      </vt:variant>
      <vt:variant>
        <vt:lpwstr/>
      </vt:variant>
      <vt:variant>
        <vt:lpwstr>_#6._Understand_the</vt:lpwstr>
      </vt:variant>
      <vt:variant>
        <vt:i4>196708</vt:i4>
      </vt:variant>
      <vt:variant>
        <vt:i4>27</vt:i4>
      </vt:variant>
      <vt:variant>
        <vt:i4>0</vt:i4>
      </vt:variant>
      <vt:variant>
        <vt:i4>5</vt:i4>
      </vt:variant>
      <vt:variant>
        <vt:lpwstr/>
      </vt:variant>
      <vt:variant>
        <vt:lpwstr>_#5._Explore_the</vt:lpwstr>
      </vt:variant>
      <vt:variant>
        <vt:i4>1310762</vt:i4>
      </vt:variant>
      <vt:variant>
        <vt:i4>24</vt:i4>
      </vt:variant>
      <vt:variant>
        <vt:i4>0</vt:i4>
      </vt:variant>
      <vt:variant>
        <vt:i4>5</vt:i4>
      </vt:variant>
      <vt:variant>
        <vt:lpwstr/>
      </vt:variant>
      <vt:variant>
        <vt:lpwstr>_4._Forecast_future</vt:lpwstr>
      </vt:variant>
      <vt:variant>
        <vt:i4>3604568</vt:i4>
      </vt:variant>
      <vt:variant>
        <vt:i4>21</vt:i4>
      </vt:variant>
      <vt:variant>
        <vt:i4>0</vt:i4>
      </vt:variant>
      <vt:variant>
        <vt:i4>5</vt:i4>
      </vt:variant>
      <vt:variant>
        <vt:lpwstr/>
      </vt:variant>
      <vt:variant>
        <vt:lpwstr>_#3._Understand_what</vt:lpwstr>
      </vt:variant>
      <vt:variant>
        <vt:i4>4390971</vt:i4>
      </vt:variant>
      <vt:variant>
        <vt:i4>18</vt:i4>
      </vt:variant>
      <vt:variant>
        <vt:i4>0</vt:i4>
      </vt:variant>
      <vt:variant>
        <vt:i4>5</vt:i4>
      </vt:variant>
      <vt:variant>
        <vt:lpwstr/>
      </vt:variant>
      <vt:variant>
        <vt:lpwstr>_#2._Understand_the</vt:lpwstr>
      </vt:variant>
      <vt:variant>
        <vt:i4>4390968</vt:i4>
      </vt:variant>
      <vt:variant>
        <vt:i4>15</vt:i4>
      </vt:variant>
      <vt:variant>
        <vt:i4>0</vt:i4>
      </vt:variant>
      <vt:variant>
        <vt:i4>5</vt:i4>
      </vt:variant>
      <vt:variant>
        <vt:lpwstr/>
      </vt:variant>
      <vt:variant>
        <vt:lpwstr>_#1._Understand_the</vt:lpwstr>
      </vt:variant>
      <vt:variant>
        <vt:i4>5701717</vt:i4>
      </vt:variant>
      <vt:variant>
        <vt:i4>12</vt:i4>
      </vt:variant>
      <vt:variant>
        <vt:i4>0</vt:i4>
      </vt:variant>
      <vt:variant>
        <vt:i4>5</vt:i4>
      </vt:variant>
      <vt:variant>
        <vt:lpwstr>https://insightcollective.socialcare.wales/what-do-we-mean-by-research-priority-setting/linked-data-research-in-adult-social-care</vt:lpwstr>
      </vt:variant>
      <vt:variant>
        <vt:lpwstr/>
      </vt:variant>
      <vt:variant>
        <vt:i4>5636126</vt:i4>
      </vt:variant>
      <vt:variant>
        <vt:i4>9</vt:i4>
      </vt:variant>
      <vt:variant>
        <vt:i4>0</vt:i4>
      </vt:variant>
      <vt:variant>
        <vt:i4>5</vt:i4>
      </vt:variant>
      <vt:variant>
        <vt:lpwstr>https://insightcollective.socialcare.wales/what-do-we-mean-by-research-priority-setting/transitions-from-childrens-to-adults-social-care-support</vt:lpwstr>
      </vt:variant>
      <vt:variant>
        <vt:lpwstr/>
      </vt:variant>
      <vt:variant>
        <vt:i4>6815842</vt:i4>
      </vt:variant>
      <vt:variant>
        <vt:i4>6</vt:i4>
      </vt:variant>
      <vt:variant>
        <vt:i4>0</vt:i4>
      </vt:variant>
      <vt:variant>
        <vt:i4>5</vt:i4>
      </vt:variant>
      <vt:variant>
        <vt:lpwstr>https://insightcollective.socialcare.wales/what-do-we-mean-by-research-priority-setting/family-support-services</vt:lpwstr>
      </vt:variant>
      <vt:variant>
        <vt:lpwstr/>
      </vt:variant>
      <vt:variant>
        <vt:i4>1572937</vt:i4>
      </vt:variant>
      <vt:variant>
        <vt:i4>3</vt:i4>
      </vt:variant>
      <vt:variant>
        <vt:i4>0</vt:i4>
      </vt:variant>
      <vt:variant>
        <vt:i4>5</vt:i4>
      </vt:variant>
      <vt:variant>
        <vt:lpwstr>https://insightcollective.socialcare.wales/what-do-we-mean-by-research-priority-setting/care-and-support-for-older-adults</vt:lpwstr>
      </vt:variant>
      <vt:variant>
        <vt:lpwstr/>
      </vt:variant>
      <vt:variant>
        <vt:i4>4587543</vt:i4>
      </vt:variant>
      <vt:variant>
        <vt:i4>0</vt:i4>
      </vt:variant>
      <vt:variant>
        <vt:i4>0</vt:i4>
      </vt:variant>
      <vt:variant>
        <vt:i4>5</vt:i4>
      </vt:variant>
      <vt:variant>
        <vt:lpwstr>https://insightcollective.socialcare.wales/our-work/help-set-research-priorities/what-do-we-mean-by-research-priority-setting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Hughes</dc:creator>
  <cp:keywords/>
  <dc:description/>
  <cp:lastModifiedBy>Rhian Reynolds</cp:lastModifiedBy>
  <cp:revision>2</cp:revision>
  <dcterms:created xsi:type="dcterms:W3CDTF">2025-09-05T09:39:00Z</dcterms:created>
  <dcterms:modified xsi:type="dcterms:W3CDTF">2025-09-05T09:39:00Z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0x0101002F73C37640853644BE562DFB2F71BF8F</vt:lpwstr>
  </property>
  <property fmtid="{D5CDD505-2E9C-101B-9397-08002B2CF9AE}" pid="3" name="MSIP_Label_d3f1612d-fb9f-4910-9745-3218a93e4acc_Enabled">
    <vt:lpwstr>true</vt:lpwstr>
  </property>
  <property fmtid="{D5CDD505-2E9C-101B-9397-08002B2CF9AE}" pid="4" name="MSIP_Label_d3f1612d-fb9f-4910-9745-3218a93e4acc_SetDate">
    <vt:lpwstr>2025-04-03T09:41:04Z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a7cc8819-8351-4d9f-b8d9-8070df48f085</vt:lpwstr>
  </property>
  <property fmtid="{D5CDD505-2E9C-101B-9397-08002B2CF9AE}" pid="9" name="MSIP_Label_d3f1612d-fb9f-4910-9745-3218a93e4acc_ContentBits">
    <vt:lpwstr>0</vt:lpwstr>
  </property>
  <property fmtid="{D5CDD505-2E9C-101B-9397-08002B2CF9AE}" pid="10" name="MSIP_Label_d3f1612d-fb9f-4910-9745-3218a93e4acc_Tag">
    <vt:lpwstr>10, 3, 0, 2</vt:lpwstr>
  </property>
  <property fmtid="{D5CDD505-2E9C-101B-9397-08002B2CF9AE}" pid="11" name="MediaServiceImageTags">
    <vt:lpwstr/>
  </property>
</Properties>
</file>