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2038" w14:textId="7831DAF3" w:rsidR="007A13E9" w:rsidRPr="0099285D" w:rsidRDefault="007A13E9" w:rsidP="00591C71">
      <w:pPr>
        <w:jc w:val="both"/>
        <w:rPr>
          <w:rFonts w:asciiTheme="minorBidi" w:hAnsiTheme="minorBidi" w:cstheme="minorBidi"/>
          <w:color w:val="000000"/>
        </w:rPr>
      </w:pPr>
    </w:p>
    <w:p w14:paraId="3ADDCB1E" w14:textId="27066606" w:rsidR="00AA6795" w:rsidRPr="0099285D" w:rsidRDefault="00AA6795" w:rsidP="00591C71">
      <w:pPr>
        <w:jc w:val="both"/>
        <w:rPr>
          <w:rFonts w:asciiTheme="minorBidi" w:hAnsiTheme="minorBidi" w:cstheme="minorBidi"/>
          <w:color w:val="000000"/>
        </w:rPr>
      </w:pPr>
    </w:p>
    <w:p w14:paraId="31B7E17B" w14:textId="1501221C" w:rsidR="007A13E9" w:rsidRPr="0099285D" w:rsidRDefault="007A13E9" w:rsidP="00591C71">
      <w:pPr>
        <w:jc w:val="both"/>
        <w:rPr>
          <w:rFonts w:asciiTheme="minorBidi" w:hAnsiTheme="minorBidi" w:cstheme="minorBidi"/>
          <w:color w:val="000000"/>
        </w:rPr>
      </w:pPr>
    </w:p>
    <w:p w14:paraId="7651FD0D" w14:textId="77777777" w:rsidR="007A13E9" w:rsidRPr="0099285D" w:rsidRDefault="007A13E9" w:rsidP="00591C71">
      <w:pPr>
        <w:jc w:val="both"/>
        <w:rPr>
          <w:rFonts w:asciiTheme="minorBidi" w:hAnsiTheme="minorBidi" w:cstheme="minorBidi"/>
          <w:color w:val="000000"/>
        </w:rPr>
      </w:pPr>
    </w:p>
    <w:p w14:paraId="4265E5F7" w14:textId="77777777" w:rsidR="007A13E9" w:rsidRPr="0099285D" w:rsidRDefault="007A13E9" w:rsidP="00591C71">
      <w:pPr>
        <w:jc w:val="both"/>
        <w:rPr>
          <w:rFonts w:asciiTheme="minorBidi" w:hAnsiTheme="minorBidi" w:cstheme="minorBidi"/>
          <w:color w:val="000000"/>
        </w:rPr>
      </w:pPr>
    </w:p>
    <w:p w14:paraId="5A341383" w14:textId="2E1A5D82" w:rsidR="007A13E9" w:rsidRPr="0099285D" w:rsidRDefault="007A13E9" w:rsidP="00591C71">
      <w:pPr>
        <w:jc w:val="both"/>
        <w:rPr>
          <w:rFonts w:asciiTheme="minorBidi" w:hAnsiTheme="minorBidi" w:cstheme="minorBidi"/>
          <w:color w:val="000000"/>
        </w:rPr>
      </w:pPr>
    </w:p>
    <w:p w14:paraId="1ADD802E" w14:textId="77777777" w:rsidR="0009506D" w:rsidRPr="0099285D" w:rsidRDefault="0009506D" w:rsidP="00591C71">
      <w:pPr>
        <w:jc w:val="both"/>
        <w:rPr>
          <w:rFonts w:asciiTheme="minorBidi" w:hAnsiTheme="minorBidi" w:cstheme="minorBidi"/>
          <w:color w:val="000000"/>
        </w:rPr>
      </w:pPr>
    </w:p>
    <w:p w14:paraId="3E8B144A" w14:textId="77777777" w:rsidR="0009506D" w:rsidRPr="0099285D" w:rsidRDefault="0009506D" w:rsidP="00591C71">
      <w:pPr>
        <w:jc w:val="both"/>
        <w:rPr>
          <w:rFonts w:asciiTheme="minorBidi" w:hAnsiTheme="minorBidi" w:cstheme="minorBidi"/>
          <w:color w:val="000000"/>
        </w:rPr>
      </w:pPr>
    </w:p>
    <w:p w14:paraId="789641D5" w14:textId="4B7A5662" w:rsidR="007A13E9" w:rsidRPr="0099285D" w:rsidRDefault="007A13E9" w:rsidP="00591C71">
      <w:pPr>
        <w:jc w:val="both"/>
        <w:rPr>
          <w:rFonts w:asciiTheme="minorBidi" w:hAnsiTheme="minorBidi" w:cstheme="minorBidi"/>
          <w:color w:val="000000"/>
        </w:rPr>
      </w:pPr>
    </w:p>
    <w:p w14:paraId="3768783F" w14:textId="77777777" w:rsidR="007A13E9" w:rsidRPr="0099285D" w:rsidRDefault="007A13E9" w:rsidP="00591C71">
      <w:pPr>
        <w:jc w:val="both"/>
        <w:rPr>
          <w:rFonts w:asciiTheme="minorBidi" w:hAnsiTheme="minorBidi" w:cstheme="minorBidi"/>
          <w:color w:val="000000"/>
        </w:rPr>
      </w:pPr>
    </w:p>
    <w:p w14:paraId="3DD9EA12" w14:textId="77777777" w:rsidR="005C4AD3" w:rsidRPr="0099285D" w:rsidRDefault="005C4AD3" w:rsidP="00591C71">
      <w:pPr>
        <w:jc w:val="both"/>
        <w:rPr>
          <w:rFonts w:asciiTheme="minorBidi" w:hAnsiTheme="minorBidi" w:cstheme="minorBidi"/>
          <w:color w:val="000000"/>
        </w:rPr>
      </w:pPr>
    </w:p>
    <w:p w14:paraId="6BF57E91" w14:textId="77777777" w:rsidR="005C4AD3" w:rsidRPr="0099285D" w:rsidRDefault="005C4AD3" w:rsidP="00591C71">
      <w:pPr>
        <w:jc w:val="both"/>
        <w:rPr>
          <w:rFonts w:asciiTheme="minorBidi" w:hAnsiTheme="minorBidi" w:cstheme="minorBidi"/>
          <w:color w:val="000000"/>
        </w:rPr>
      </w:pPr>
    </w:p>
    <w:p w14:paraId="44056C33" w14:textId="77777777" w:rsidR="005C4AD3" w:rsidRPr="0099285D" w:rsidRDefault="005C4AD3" w:rsidP="00591C71">
      <w:pPr>
        <w:jc w:val="both"/>
        <w:rPr>
          <w:rFonts w:asciiTheme="minorBidi" w:hAnsiTheme="minorBidi" w:cstheme="minorBidi"/>
          <w:color w:val="000000"/>
        </w:rPr>
      </w:pPr>
    </w:p>
    <w:p w14:paraId="1F14AD2E" w14:textId="490205C7" w:rsidR="005C4AD3" w:rsidRPr="0099285D" w:rsidRDefault="005C4AD3" w:rsidP="00591C71">
      <w:pPr>
        <w:jc w:val="both"/>
        <w:rPr>
          <w:rFonts w:asciiTheme="minorBidi" w:hAnsiTheme="minorBidi" w:cstheme="minorBidi"/>
          <w:color w:val="000000"/>
        </w:rPr>
      </w:pPr>
    </w:p>
    <w:p w14:paraId="77449094" w14:textId="77777777" w:rsidR="005C4AD3" w:rsidRPr="0099285D" w:rsidRDefault="005C4AD3" w:rsidP="00591C71">
      <w:pPr>
        <w:jc w:val="both"/>
        <w:rPr>
          <w:rFonts w:asciiTheme="minorBidi" w:hAnsiTheme="minorBidi" w:cstheme="minorBidi"/>
          <w:color w:val="000000"/>
        </w:rPr>
      </w:pPr>
    </w:p>
    <w:p w14:paraId="0914D066" w14:textId="77777777" w:rsidR="00CF1DE9" w:rsidRPr="0099285D" w:rsidRDefault="00CF1DE9" w:rsidP="00591C71">
      <w:pPr>
        <w:jc w:val="both"/>
        <w:rPr>
          <w:rFonts w:asciiTheme="minorBidi" w:hAnsiTheme="minorBidi" w:cstheme="minorBidi"/>
          <w:color w:val="000000"/>
        </w:rPr>
      </w:pPr>
    </w:p>
    <w:p w14:paraId="6E9C0C17" w14:textId="77777777" w:rsidR="00CF1DE9" w:rsidRPr="0099285D" w:rsidRDefault="00CF1DE9" w:rsidP="00591C71">
      <w:pPr>
        <w:jc w:val="both"/>
        <w:rPr>
          <w:rFonts w:asciiTheme="minorBidi" w:hAnsiTheme="minorBidi" w:cstheme="minorBidi"/>
          <w:color w:val="000000"/>
        </w:rPr>
      </w:pPr>
    </w:p>
    <w:p w14:paraId="5FABB540" w14:textId="58BC84F5" w:rsidR="00CF1DE9" w:rsidRPr="0099285D" w:rsidRDefault="00CF1DE9" w:rsidP="00591C71">
      <w:pPr>
        <w:jc w:val="both"/>
        <w:rPr>
          <w:rFonts w:asciiTheme="minorBidi" w:hAnsiTheme="minorBidi" w:cstheme="minorBidi"/>
          <w:color w:val="000000"/>
        </w:rPr>
      </w:pPr>
    </w:p>
    <w:p w14:paraId="36A2D4AE" w14:textId="77777777" w:rsidR="00CF1DE9" w:rsidRPr="0099285D" w:rsidRDefault="00CF1DE9" w:rsidP="00591C71">
      <w:pPr>
        <w:jc w:val="both"/>
        <w:rPr>
          <w:rFonts w:asciiTheme="minorBidi" w:hAnsiTheme="minorBidi" w:cstheme="minorBidi"/>
          <w:color w:val="000000"/>
        </w:rPr>
      </w:pPr>
    </w:p>
    <w:p w14:paraId="075B95CC" w14:textId="77777777" w:rsidR="00CF1DE9" w:rsidRPr="0099285D" w:rsidRDefault="00CF1DE9" w:rsidP="00591C71">
      <w:pPr>
        <w:jc w:val="both"/>
        <w:rPr>
          <w:rFonts w:asciiTheme="minorBidi" w:hAnsiTheme="minorBidi" w:cstheme="minorBidi"/>
          <w:color w:val="000000"/>
        </w:rPr>
      </w:pPr>
    </w:p>
    <w:p w14:paraId="2686A5FE" w14:textId="515B0CFB" w:rsidR="00CF1DE9" w:rsidRPr="00043FA0" w:rsidRDefault="00380F88" w:rsidP="005B33B9">
      <w:pPr>
        <w:pBdr>
          <w:top w:val="dotted" w:sz="4" w:space="6" w:color="003366"/>
          <w:bottom w:val="dotted" w:sz="4" w:space="6" w:color="003366"/>
        </w:pBdr>
        <w:spacing w:before="120" w:after="120"/>
        <w:outlineLvl w:val="2"/>
        <w:rPr>
          <w:rFonts w:asciiTheme="minorBidi" w:hAnsiTheme="minorBidi" w:cstheme="minorBidi"/>
          <w:b/>
          <w:bCs/>
          <w:caps/>
          <w:color w:val="C00000"/>
          <w:sz w:val="36"/>
          <w:szCs w:val="36"/>
          <w:lang w:bidi="en-US"/>
        </w:rPr>
      </w:pPr>
      <w:bookmarkStart w:id="0" w:name="_Toc225165117"/>
      <w:bookmarkStart w:id="1" w:name="_Toc227656948"/>
      <w:r w:rsidRPr="00043FA0">
        <w:rPr>
          <w:rFonts w:asciiTheme="minorBidi" w:hAnsiTheme="minorBidi" w:cstheme="minorBidi"/>
          <w:b/>
          <w:bCs/>
          <w:color w:val="C00000"/>
          <w:sz w:val="36"/>
          <w:szCs w:val="36"/>
          <w:lang w:bidi="en-US"/>
        </w:rPr>
        <w:t xml:space="preserve">Volunteering </w:t>
      </w:r>
      <w:r>
        <w:rPr>
          <w:rFonts w:asciiTheme="minorBidi" w:hAnsiTheme="minorBidi" w:cstheme="minorBidi"/>
          <w:b/>
          <w:bCs/>
          <w:color w:val="C00000"/>
          <w:sz w:val="36"/>
          <w:szCs w:val="36"/>
          <w:lang w:bidi="en-US"/>
        </w:rPr>
        <w:t>J</w:t>
      </w:r>
      <w:r w:rsidRPr="00043FA0">
        <w:rPr>
          <w:rFonts w:asciiTheme="minorBidi" w:hAnsiTheme="minorBidi" w:cstheme="minorBidi"/>
          <w:b/>
          <w:bCs/>
          <w:color w:val="C00000"/>
          <w:sz w:val="36"/>
          <w:szCs w:val="36"/>
          <w:lang w:bidi="en-US"/>
        </w:rPr>
        <w:t>ourneys</w:t>
      </w:r>
      <w:bookmarkEnd w:id="0"/>
      <w:bookmarkEnd w:id="1"/>
    </w:p>
    <w:p w14:paraId="1894F1A1" w14:textId="67473FFB" w:rsidR="00D944C1" w:rsidRPr="00043FA0" w:rsidRDefault="00380F88" w:rsidP="005B33B9">
      <w:pPr>
        <w:pBdr>
          <w:top w:val="dotted" w:sz="4" w:space="6" w:color="003366"/>
          <w:bottom w:val="dotted" w:sz="4" w:space="6" w:color="003366"/>
        </w:pBdr>
        <w:overflowPunct/>
        <w:spacing w:before="120" w:after="120" w:line="252" w:lineRule="auto"/>
        <w:outlineLvl w:val="2"/>
        <w:rPr>
          <w:rFonts w:asciiTheme="minorBidi" w:hAnsiTheme="minorBidi" w:cstheme="minorBidi"/>
          <w:bCs/>
          <w:caps/>
          <w:color w:val="C00000"/>
          <w:sz w:val="30"/>
          <w:szCs w:val="30"/>
          <w:lang w:eastAsia="en-US" w:bidi="en-US"/>
        </w:rPr>
      </w:pPr>
      <w:bookmarkStart w:id="2" w:name="_Toc225165118"/>
      <w:bookmarkStart w:id="3" w:name="_Toc227656949"/>
      <w:r w:rsidRPr="00043FA0">
        <w:rPr>
          <w:rFonts w:asciiTheme="minorBidi" w:hAnsiTheme="minorBidi" w:cstheme="minorBidi"/>
          <w:bCs/>
          <w:color w:val="C00000"/>
          <w:sz w:val="30"/>
          <w:szCs w:val="30"/>
          <w:lang w:eastAsia="en-US" w:bidi="en-US"/>
        </w:rPr>
        <w:t>Navigating the uneven terrain of volunteering as a route to paid work in regulated social care services</w:t>
      </w:r>
      <w:bookmarkEnd w:id="2"/>
      <w:bookmarkEnd w:id="3"/>
    </w:p>
    <w:p w14:paraId="3C863600" w14:textId="5FADDB7F" w:rsidR="00CF1DE9" w:rsidRPr="00043FA0" w:rsidRDefault="00AC4FB4" w:rsidP="005B33B9">
      <w:pPr>
        <w:widowControl/>
        <w:pBdr>
          <w:top w:val="dotted" w:sz="4" w:space="6" w:color="003366"/>
          <w:bottom w:val="dotted" w:sz="4" w:space="6" w:color="003366"/>
        </w:pBdr>
        <w:overflowPunct/>
        <w:autoSpaceDE/>
        <w:autoSpaceDN/>
        <w:adjustRightInd/>
        <w:spacing w:before="120" w:after="200" w:line="252" w:lineRule="auto"/>
        <w:textAlignment w:val="auto"/>
        <w:outlineLvl w:val="2"/>
        <w:rPr>
          <w:rFonts w:asciiTheme="minorBidi" w:hAnsiTheme="minorBidi" w:cstheme="minorBidi"/>
          <w:b/>
          <w:bCs/>
          <w:caps/>
          <w:color w:val="C00000"/>
          <w:sz w:val="36"/>
          <w:szCs w:val="36"/>
          <w:lang w:bidi="en-US"/>
        </w:rPr>
      </w:pPr>
      <w:bookmarkStart w:id="4" w:name="_Toc188512680"/>
      <w:bookmarkStart w:id="5" w:name="_Toc189112639"/>
      <w:bookmarkStart w:id="6" w:name="_Toc189112707"/>
      <w:bookmarkStart w:id="7" w:name="_Toc189124928"/>
      <w:bookmarkStart w:id="8" w:name="_Toc189132257"/>
      <w:bookmarkStart w:id="9" w:name="_Toc189143668"/>
      <w:bookmarkStart w:id="10" w:name="_Toc189143796"/>
      <w:bookmarkStart w:id="11" w:name="_Toc189143900"/>
      <w:bookmarkStart w:id="12" w:name="_Toc192085637"/>
      <w:bookmarkStart w:id="13" w:name="_Toc193793245"/>
      <w:bookmarkStart w:id="14" w:name="_Toc225165120"/>
      <w:bookmarkStart w:id="15" w:name="_Toc227656950"/>
      <w:r w:rsidRPr="005E7B17">
        <w:rPr>
          <w:rFonts w:asciiTheme="minorBidi" w:hAnsiTheme="minorBidi" w:cstheme="minorBidi"/>
          <w:sz w:val="30"/>
          <w:szCs w:val="32"/>
          <w:lang w:eastAsia="en-US" w:bidi="en-US"/>
        </w:rPr>
        <w:t xml:space="preserve">Report </w:t>
      </w:r>
      <w:r w:rsidR="00CF1DE9" w:rsidRPr="00043FA0">
        <w:rPr>
          <w:rFonts w:asciiTheme="minorBidi" w:hAnsiTheme="minorBidi" w:cstheme="minorBidi"/>
          <w:sz w:val="30"/>
          <w:szCs w:val="32"/>
          <w:lang w:eastAsia="en-US" w:bidi="en-US"/>
        </w:rPr>
        <w:t>for Social Care Wales</w:t>
      </w:r>
      <w:bookmarkEnd w:id="4"/>
      <w:bookmarkEnd w:id="5"/>
      <w:bookmarkEnd w:id="6"/>
      <w:bookmarkEnd w:id="7"/>
      <w:bookmarkEnd w:id="8"/>
      <w:bookmarkEnd w:id="9"/>
      <w:bookmarkEnd w:id="10"/>
      <w:bookmarkEnd w:id="11"/>
      <w:bookmarkEnd w:id="12"/>
      <w:bookmarkEnd w:id="13"/>
      <w:bookmarkEnd w:id="14"/>
      <w:bookmarkEnd w:id="15"/>
    </w:p>
    <w:p w14:paraId="028BEF97" w14:textId="77777777" w:rsidR="00CF1DE9" w:rsidRPr="00043FA0" w:rsidRDefault="00CF1DE9" w:rsidP="00591C71">
      <w:pPr>
        <w:spacing w:before="240"/>
        <w:rPr>
          <w:rFonts w:asciiTheme="minorBidi" w:hAnsiTheme="minorBidi" w:cstheme="minorBidi"/>
        </w:rPr>
      </w:pPr>
    </w:p>
    <w:p w14:paraId="4D731F50" w14:textId="55E2C43E" w:rsidR="00CF1DE9" w:rsidRPr="00043FA0" w:rsidRDefault="00CF1DE9" w:rsidP="005B33B9">
      <w:pPr>
        <w:widowControl/>
        <w:overflowPunct/>
        <w:autoSpaceDE/>
        <w:autoSpaceDN/>
        <w:adjustRightInd/>
        <w:spacing w:before="120" w:after="120" w:line="252" w:lineRule="auto"/>
        <w:textAlignment w:val="auto"/>
        <w:rPr>
          <w:rFonts w:asciiTheme="minorBidi" w:hAnsiTheme="minorBidi" w:cstheme="minorBidi"/>
          <w:sz w:val="30"/>
          <w:szCs w:val="30"/>
          <w:lang w:eastAsia="en-US" w:bidi="en-US"/>
        </w:rPr>
      </w:pPr>
      <w:r w:rsidRPr="00043FA0">
        <w:rPr>
          <w:rFonts w:asciiTheme="minorBidi" w:hAnsiTheme="minorBidi" w:cstheme="minorBidi"/>
          <w:sz w:val="30"/>
          <w:szCs w:val="30"/>
          <w:lang w:eastAsia="en-US" w:bidi="en-US"/>
        </w:rPr>
        <w:t xml:space="preserve">Helen Timbrell, </w:t>
      </w:r>
      <w:r w:rsidR="00423F22" w:rsidRPr="00043FA0">
        <w:rPr>
          <w:rFonts w:asciiTheme="minorBidi" w:hAnsiTheme="minorBidi" w:cstheme="minorBidi"/>
          <w:sz w:val="30"/>
          <w:szCs w:val="30"/>
          <w:lang w:eastAsia="en-US" w:bidi="en-US"/>
        </w:rPr>
        <w:t>Jo Stuart, Mark Llewellyn</w:t>
      </w:r>
      <w:r w:rsidR="70A237C1" w:rsidRPr="00043FA0">
        <w:rPr>
          <w:rFonts w:asciiTheme="minorBidi" w:hAnsiTheme="minorBidi" w:cstheme="minorBidi"/>
          <w:sz w:val="30"/>
          <w:szCs w:val="30"/>
          <w:lang w:eastAsia="en-US" w:bidi="en-US"/>
        </w:rPr>
        <w:t xml:space="preserve"> and Angela Ellis Paine</w:t>
      </w:r>
    </w:p>
    <w:p w14:paraId="54852764" w14:textId="6DB7B370" w:rsidR="00CF1DE9" w:rsidRPr="00043FA0" w:rsidRDefault="00CF1DE9" w:rsidP="005B33B9">
      <w:pPr>
        <w:spacing w:before="120"/>
        <w:rPr>
          <w:rFonts w:asciiTheme="minorBidi" w:hAnsiTheme="minorBidi" w:cstheme="minorBidi"/>
          <w:sz w:val="30"/>
          <w:szCs w:val="18"/>
          <w:lang w:bidi="en-US"/>
        </w:rPr>
      </w:pPr>
    </w:p>
    <w:p w14:paraId="59C35ADC" w14:textId="35AFB314" w:rsidR="00CF1DE9" w:rsidRPr="00043FA0" w:rsidRDefault="00CF1DE9" w:rsidP="005B33B9">
      <w:pPr>
        <w:spacing w:before="60"/>
        <w:rPr>
          <w:rFonts w:asciiTheme="minorBidi" w:hAnsiTheme="minorBidi" w:cstheme="minorBidi"/>
          <w:sz w:val="25"/>
          <w:szCs w:val="25"/>
          <w:lang w:bidi="en-US"/>
        </w:rPr>
      </w:pPr>
      <w:r w:rsidRPr="00043FA0">
        <w:rPr>
          <w:rFonts w:asciiTheme="minorBidi" w:hAnsiTheme="minorBidi" w:cstheme="minorBidi"/>
          <w:sz w:val="25"/>
          <w:szCs w:val="25"/>
          <w:lang w:bidi="en-US"/>
        </w:rPr>
        <w:t>Centre for Charity Effectiveness, Bayes Business School · City St George’s, University of London</w:t>
      </w:r>
      <w:r w:rsidR="00A35D7A" w:rsidRPr="00043FA0">
        <w:rPr>
          <w:rFonts w:asciiTheme="minorBidi" w:hAnsiTheme="minorBidi" w:cstheme="minorBidi"/>
          <w:sz w:val="25"/>
          <w:szCs w:val="25"/>
          <w:lang w:bidi="en-US"/>
        </w:rPr>
        <w:t xml:space="preserve"> </w:t>
      </w:r>
    </w:p>
    <w:p w14:paraId="3BC09486" w14:textId="77777777" w:rsidR="00423F22" w:rsidRPr="00043FA0" w:rsidRDefault="00423F22" w:rsidP="005B33B9">
      <w:pPr>
        <w:spacing w:before="60"/>
        <w:rPr>
          <w:rFonts w:asciiTheme="minorBidi" w:hAnsiTheme="minorBidi" w:cstheme="minorBidi"/>
          <w:sz w:val="25"/>
          <w:szCs w:val="25"/>
          <w:lang w:bidi="en-US"/>
        </w:rPr>
      </w:pPr>
      <w:r w:rsidRPr="00043FA0">
        <w:rPr>
          <w:rFonts w:asciiTheme="minorBidi" w:hAnsiTheme="minorBidi" w:cstheme="minorBidi"/>
          <w:sz w:val="25"/>
          <w:szCs w:val="25"/>
          <w:lang w:bidi="en-US"/>
        </w:rPr>
        <w:t>Welsh Institute for Health and Social Care ·</w:t>
      </w:r>
      <w:r w:rsidRPr="00043FA0">
        <w:rPr>
          <w:rFonts w:asciiTheme="minorBidi" w:hAnsiTheme="minorBidi" w:cstheme="minorBidi"/>
          <w:color w:val="003366"/>
          <w:sz w:val="25"/>
          <w:szCs w:val="25"/>
          <w:lang w:bidi="en-US"/>
        </w:rPr>
        <w:t xml:space="preserve"> </w:t>
      </w:r>
      <w:r w:rsidRPr="00043FA0">
        <w:rPr>
          <w:rFonts w:asciiTheme="minorBidi" w:hAnsiTheme="minorBidi" w:cstheme="minorBidi"/>
          <w:sz w:val="25"/>
          <w:szCs w:val="25"/>
          <w:lang w:bidi="en-US"/>
        </w:rPr>
        <w:t>University of South Wales</w:t>
      </w:r>
    </w:p>
    <w:p w14:paraId="3681960B" w14:textId="67A1781F" w:rsidR="00CF1DE9" w:rsidRPr="00043FA0" w:rsidRDefault="00CF1DE9" w:rsidP="005B33B9">
      <w:pPr>
        <w:spacing w:before="120"/>
        <w:rPr>
          <w:rFonts w:asciiTheme="minorBidi" w:hAnsiTheme="minorBidi" w:cstheme="minorBidi"/>
          <w:sz w:val="26"/>
          <w:szCs w:val="26"/>
          <w:lang w:bidi="en-US"/>
        </w:rPr>
      </w:pPr>
    </w:p>
    <w:p w14:paraId="246601F5" w14:textId="40C07449" w:rsidR="00CF1DE9" w:rsidRPr="00043FA0" w:rsidRDefault="00B756A5" w:rsidP="005B33B9">
      <w:pPr>
        <w:spacing w:before="120"/>
        <w:rPr>
          <w:rFonts w:asciiTheme="minorBidi" w:hAnsiTheme="minorBidi" w:cstheme="minorBidi"/>
          <w:b/>
          <w:lang w:bidi="en-US"/>
        </w:rPr>
      </w:pPr>
      <w:r>
        <w:rPr>
          <w:rFonts w:asciiTheme="minorBidi" w:hAnsiTheme="minorBidi" w:cstheme="minorBidi"/>
          <w:sz w:val="24"/>
          <w:lang w:bidi="en-US"/>
        </w:rPr>
        <w:t>April</w:t>
      </w:r>
      <w:r w:rsidR="00CF1DE9" w:rsidRPr="00043FA0">
        <w:rPr>
          <w:rFonts w:asciiTheme="minorBidi" w:hAnsiTheme="minorBidi" w:cstheme="minorBidi"/>
          <w:sz w:val="24"/>
          <w:lang w:bidi="en-US"/>
        </w:rPr>
        <w:t xml:space="preserve"> 202</w:t>
      </w:r>
      <w:r w:rsidR="002B65DD" w:rsidRPr="00043FA0">
        <w:rPr>
          <w:rFonts w:asciiTheme="minorBidi" w:hAnsiTheme="minorBidi" w:cstheme="minorBidi"/>
          <w:sz w:val="24"/>
          <w:lang w:bidi="en-US"/>
        </w:rPr>
        <w:t>6</w:t>
      </w:r>
    </w:p>
    <w:p w14:paraId="7865E54C" w14:textId="1274A72C" w:rsidR="00CF1DE9" w:rsidRPr="00043FA0" w:rsidRDefault="00CF1DE9" w:rsidP="00591C71">
      <w:pPr>
        <w:ind w:left="426"/>
        <w:jc w:val="both"/>
        <w:rPr>
          <w:rFonts w:asciiTheme="minorBidi" w:hAnsiTheme="minorBidi" w:cstheme="minorBidi"/>
          <w:i/>
          <w:lang w:bidi="en-US"/>
        </w:rPr>
      </w:pPr>
    </w:p>
    <w:p w14:paraId="781A97E1" w14:textId="788C20C7" w:rsidR="00CF1DE9" w:rsidRPr="00043FA0" w:rsidRDefault="00CF1DE9" w:rsidP="00591C71">
      <w:pPr>
        <w:ind w:left="426"/>
        <w:jc w:val="both"/>
        <w:rPr>
          <w:rFonts w:asciiTheme="minorBidi" w:hAnsiTheme="minorBidi" w:cstheme="minorBidi"/>
          <w:i/>
          <w:lang w:bidi="en-US"/>
        </w:rPr>
      </w:pPr>
    </w:p>
    <w:p w14:paraId="2F419BEF" w14:textId="5CDE3F74" w:rsidR="00CF1DE9" w:rsidRPr="00043FA0" w:rsidRDefault="00CF1DE9" w:rsidP="00591C71">
      <w:pPr>
        <w:ind w:left="426"/>
        <w:jc w:val="both"/>
        <w:rPr>
          <w:rFonts w:asciiTheme="minorBidi" w:hAnsiTheme="minorBidi" w:cstheme="minorBidi"/>
          <w:i/>
          <w:lang w:bidi="en-US"/>
        </w:rPr>
      </w:pPr>
    </w:p>
    <w:p w14:paraId="61A05BD8" w14:textId="690D45D0" w:rsidR="00CF1DE9" w:rsidRPr="00043FA0" w:rsidRDefault="00CF1DE9" w:rsidP="00591C71">
      <w:pPr>
        <w:ind w:left="426"/>
        <w:jc w:val="both"/>
        <w:rPr>
          <w:rFonts w:asciiTheme="minorBidi" w:hAnsiTheme="minorBidi" w:cstheme="minorBidi"/>
          <w:i/>
          <w:lang w:bidi="en-US"/>
        </w:rPr>
      </w:pPr>
    </w:p>
    <w:p w14:paraId="5FF06488" w14:textId="1E09DB39" w:rsidR="00CF1DE9" w:rsidRPr="00043FA0" w:rsidRDefault="00CF1DE9" w:rsidP="00591C71">
      <w:pPr>
        <w:ind w:left="426"/>
        <w:jc w:val="both"/>
        <w:rPr>
          <w:rFonts w:asciiTheme="minorBidi" w:hAnsiTheme="minorBidi" w:cstheme="minorBidi"/>
          <w:i/>
          <w:lang w:bidi="en-US"/>
        </w:rPr>
      </w:pPr>
    </w:p>
    <w:p w14:paraId="7BC8A33A" w14:textId="77AB95C1" w:rsidR="00766378" w:rsidRPr="00043FA0" w:rsidRDefault="00766378" w:rsidP="00591C71">
      <w:pPr>
        <w:ind w:left="426"/>
        <w:jc w:val="both"/>
        <w:rPr>
          <w:rFonts w:asciiTheme="minorBidi" w:hAnsiTheme="minorBidi" w:cstheme="minorBidi"/>
          <w:i/>
          <w:lang w:bidi="en-US"/>
        </w:rPr>
      </w:pPr>
    </w:p>
    <w:p w14:paraId="244D97F0" w14:textId="6576C2B6" w:rsidR="00CF1DE9" w:rsidRPr="00043FA0" w:rsidRDefault="00CF1DE9" w:rsidP="00591C71">
      <w:pPr>
        <w:ind w:left="426"/>
        <w:jc w:val="both"/>
        <w:rPr>
          <w:rFonts w:asciiTheme="minorBidi" w:hAnsiTheme="minorBidi" w:cstheme="minorBidi"/>
          <w:i/>
          <w:lang w:bidi="en-US"/>
        </w:rPr>
      </w:pPr>
    </w:p>
    <w:p w14:paraId="4FCAA68E" w14:textId="61947E36" w:rsidR="00CF1DE9" w:rsidRPr="00043FA0" w:rsidRDefault="00CF1DE9" w:rsidP="00591C71">
      <w:pPr>
        <w:ind w:left="426"/>
        <w:jc w:val="both"/>
        <w:rPr>
          <w:rFonts w:asciiTheme="minorBidi" w:hAnsiTheme="minorBidi" w:cstheme="minorBidi"/>
          <w:i/>
          <w:lang w:bidi="en-US"/>
        </w:rPr>
      </w:pPr>
    </w:p>
    <w:p w14:paraId="2C6483A8" w14:textId="74CDACB1" w:rsidR="00CF1DE9" w:rsidRPr="00043FA0" w:rsidRDefault="00CF1DE9" w:rsidP="00591C71">
      <w:pPr>
        <w:ind w:left="426"/>
        <w:jc w:val="both"/>
        <w:rPr>
          <w:rFonts w:asciiTheme="minorBidi" w:hAnsiTheme="minorBidi" w:cstheme="minorBidi"/>
          <w:i/>
          <w:lang w:bidi="en-US"/>
        </w:rPr>
      </w:pPr>
    </w:p>
    <w:p w14:paraId="271B975A" w14:textId="40E35C0F" w:rsidR="00CF1DE9" w:rsidRPr="00043FA0" w:rsidRDefault="00CF1DE9" w:rsidP="00591C71">
      <w:pPr>
        <w:ind w:left="426"/>
        <w:jc w:val="both"/>
        <w:rPr>
          <w:rFonts w:asciiTheme="minorBidi" w:hAnsiTheme="minorBidi" w:cstheme="minorBidi"/>
          <w:i/>
          <w:iCs/>
          <w:lang w:bidi="en-US"/>
        </w:rPr>
      </w:pPr>
    </w:p>
    <w:p w14:paraId="688A30EF" w14:textId="633BD0EE" w:rsidR="00CF1DE9" w:rsidRPr="00043FA0" w:rsidRDefault="00CF1DE9" w:rsidP="00591C71">
      <w:pPr>
        <w:jc w:val="both"/>
        <w:rPr>
          <w:rFonts w:asciiTheme="minorBidi" w:hAnsiTheme="minorBidi" w:cstheme="minorBidi"/>
          <w:i/>
          <w:iCs/>
          <w:lang w:bidi="en-US"/>
        </w:rPr>
      </w:pPr>
    </w:p>
    <w:p w14:paraId="1884277B" w14:textId="1644F7C7" w:rsidR="00CF1DE9" w:rsidRPr="00043FA0" w:rsidRDefault="00CF1DE9" w:rsidP="00591C71">
      <w:pPr>
        <w:spacing w:before="240"/>
        <w:rPr>
          <w:rFonts w:asciiTheme="minorBidi" w:hAnsiTheme="minorBidi" w:cstheme="minorBidi"/>
        </w:rPr>
      </w:pPr>
    </w:p>
    <w:p w14:paraId="20EB4751" w14:textId="2D04F333" w:rsidR="00CF1DE9" w:rsidRPr="00043FA0" w:rsidRDefault="00380F88" w:rsidP="00591C71">
      <w:pPr>
        <w:spacing w:before="240"/>
        <w:rPr>
          <w:rFonts w:asciiTheme="minorBidi" w:hAnsiTheme="minorBidi" w:cstheme="minorBidi"/>
        </w:rPr>
      </w:pPr>
      <w:r w:rsidRPr="00043FA0">
        <w:rPr>
          <w:noProof/>
        </w:rPr>
        <w:drawing>
          <wp:anchor distT="0" distB="0" distL="114300" distR="114300" simplePos="0" relativeHeight="251658245" behindDoc="0" locked="0" layoutInCell="1" allowOverlap="1" wp14:anchorId="6101E738" wp14:editId="1E87CD37">
            <wp:simplePos x="0" y="0"/>
            <wp:positionH relativeFrom="column">
              <wp:posOffset>981075</wp:posOffset>
            </wp:positionH>
            <wp:positionV relativeFrom="paragraph">
              <wp:posOffset>151765</wp:posOffset>
            </wp:positionV>
            <wp:extent cx="1649095" cy="1097280"/>
            <wp:effectExtent l="0" t="0" r="8255" b="7620"/>
            <wp:wrapNone/>
            <wp:docPr id="1413320847" name="Picture 23" descr="Logo of Bayes Business School, City St George'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20847" name="Picture 23" descr="Logo of Bayes Business School, City St George's, University of London."/>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9095" cy="1097280"/>
                    </a:xfrm>
                    <a:prstGeom prst="rect">
                      <a:avLst/>
                    </a:prstGeom>
                    <a:noFill/>
                  </pic:spPr>
                </pic:pic>
              </a:graphicData>
            </a:graphic>
            <wp14:sizeRelH relativeFrom="page">
              <wp14:pctWidth>0</wp14:pctWidth>
            </wp14:sizeRelH>
            <wp14:sizeRelV relativeFrom="page">
              <wp14:pctHeight>0</wp14:pctHeight>
            </wp14:sizeRelV>
          </wp:anchor>
        </w:drawing>
      </w:r>
      <w:r w:rsidRPr="00043FA0">
        <w:rPr>
          <w:rFonts w:asciiTheme="minorBidi" w:hAnsiTheme="minorBidi" w:cstheme="minorBidi"/>
          <w:i/>
          <w:noProof/>
          <w:lang w:bidi="en-US"/>
        </w:rPr>
        <w:drawing>
          <wp:anchor distT="0" distB="0" distL="114300" distR="114300" simplePos="0" relativeHeight="251658244" behindDoc="0" locked="0" layoutInCell="1" allowOverlap="1" wp14:anchorId="5D0F7C6D" wp14:editId="200AC0B0">
            <wp:simplePos x="0" y="0"/>
            <wp:positionH relativeFrom="column">
              <wp:posOffset>3145790</wp:posOffset>
            </wp:positionH>
            <wp:positionV relativeFrom="paragraph">
              <wp:posOffset>149422</wp:posOffset>
            </wp:positionV>
            <wp:extent cx="2701290" cy="1124585"/>
            <wp:effectExtent l="0" t="0" r="3810" b="0"/>
            <wp:wrapNone/>
            <wp:docPr id="1478084926" name="Picture 25" descr="Logo of the Welsh Institute for Health and Social Care (WIHSC), at the University of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84926" name="Picture 25" descr="Logo of the Welsh Institute for Health and Social Care (WIHSC), at the University of South Wale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1290" cy="1124585"/>
                    </a:xfrm>
                    <a:prstGeom prst="rect">
                      <a:avLst/>
                    </a:prstGeom>
                    <a:noFill/>
                    <a:ln>
                      <a:noFill/>
                    </a:ln>
                  </pic:spPr>
                </pic:pic>
              </a:graphicData>
            </a:graphic>
          </wp:anchor>
        </w:drawing>
      </w:r>
    </w:p>
    <w:p w14:paraId="0E45F063" w14:textId="77777777" w:rsidR="007A13E9" w:rsidRPr="00043FA0" w:rsidRDefault="007A13E9" w:rsidP="00591C71">
      <w:pPr>
        <w:jc w:val="both"/>
        <w:rPr>
          <w:rFonts w:asciiTheme="minorBidi" w:hAnsiTheme="minorBidi" w:cstheme="minorBidi"/>
          <w:color w:val="000000"/>
        </w:rPr>
      </w:pPr>
    </w:p>
    <w:p w14:paraId="047B83F3" w14:textId="5F29794F" w:rsidR="00753285" w:rsidRPr="00043FA0" w:rsidRDefault="00753285" w:rsidP="00591C71">
      <w:pPr>
        <w:jc w:val="center"/>
        <w:rPr>
          <w:rFonts w:asciiTheme="minorBidi" w:hAnsiTheme="minorBidi" w:cstheme="minorBidi"/>
          <w:sz w:val="24"/>
          <w:szCs w:val="22"/>
        </w:rPr>
      </w:pPr>
    </w:p>
    <w:p w14:paraId="5E49204D" w14:textId="40167954" w:rsidR="000B13CC" w:rsidRPr="00043FA0" w:rsidRDefault="000B13CC" w:rsidP="00591C71">
      <w:pPr>
        <w:jc w:val="center"/>
        <w:rPr>
          <w:rFonts w:asciiTheme="minorBidi" w:hAnsiTheme="minorBidi" w:cstheme="minorBidi"/>
          <w:sz w:val="24"/>
          <w:szCs w:val="22"/>
        </w:rPr>
        <w:sectPr w:rsidR="000B13CC" w:rsidRPr="00043FA0" w:rsidSect="00005986">
          <w:headerReference w:type="even" r:id="rId14"/>
          <w:headerReference w:type="default" r:id="rId15"/>
          <w:footerReference w:type="default" r:id="rId16"/>
          <w:headerReference w:type="first" r:id="rId17"/>
          <w:footerReference w:type="first" r:id="rId18"/>
          <w:type w:val="continuous"/>
          <w:pgSz w:w="11906" w:h="16838"/>
          <w:pgMar w:top="851" w:right="849" w:bottom="709" w:left="851" w:header="568" w:footer="291" w:gutter="0"/>
          <w:pgNumType w:start="0"/>
          <w:cols w:space="708"/>
          <w:titlePg/>
          <w:docGrid w:linePitch="360"/>
        </w:sectPr>
      </w:pPr>
    </w:p>
    <w:p w14:paraId="36690D67" w14:textId="3A279B0B" w:rsidR="00837FC9" w:rsidRPr="00043FA0" w:rsidRDefault="00DD70E9" w:rsidP="00380F88">
      <w:pPr>
        <w:pStyle w:val="Heading1"/>
        <w:pBdr>
          <w:top w:val="dotted" w:sz="4" w:space="6" w:color="auto"/>
          <w:bottom w:val="dotted" w:sz="4" w:space="6" w:color="auto"/>
        </w:pBdr>
        <w:tabs>
          <w:tab w:val="clear" w:pos="6480"/>
          <w:tab w:val="num" w:pos="284"/>
        </w:tabs>
        <w:spacing w:before="0" w:after="240" w:line="252" w:lineRule="auto"/>
        <w:rPr>
          <w:rFonts w:asciiTheme="minorBidi" w:hAnsiTheme="minorBidi" w:cstheme="minorBidi"/>
          <w:caps/>
          <w:color w:val="C00000"/>
          <w:sz w:val="28"/>
          <w:szCs w:val="28"/>
        </w:rPr>
      </w:pPr>
      <w:bookmarkStart w:id="16" w:name="_Toc367129611"/>
      <w:bookmarkStart w:id="17" w:name="_Toc367131684"/>
      <w:bookmarkStart w:id="18" w:name="_Toc386201102"/>
      <w:bookmarkStart w:id="19" w:name="_Toc402520083"/>
      <w:bookmarkStart w:id="20" w:name="_Toc402520386"/>
      <w:bookmarkStart w:id="21" w:name="_Toc402520445"/>
      <w:bookmarkStart w:id="22" w:name="_Toc402561694"/>
      <w:bookmarkStart w:id="23" w:name="_Toc402631988"/>
      <w:bookmarkStart w:id="24" w:name="_Toc467752617"/>
      <w:bookmarkStart w:id="25" w:name="_Toc467852319"/>
      <w:bookmarkStart w:id="26" w:name="_Toc468195407"/>
      <w:bookmarkStart w:id="27" w:name="_Toc468274313"/>
      <w:bookmarkStart w:id="28" w:name="_Toc7785153"/>
      <w:bookmarkStart w:id="29" w:name="_Toc8359893"/>
      <w:bookmarkStart w:id="30" w:name="_Toc58390235"/>
      <w:bookmarkStart w:id="31" w:name="_Toc58427005"/>
      <w:bookmarkStart w:id="32" w:name="_Toc139363118"/>
      <w:bookmarkStart w:id="33" w:name="_Toc139363547"/>
      <w:bookmarkStart w:id="34" w:name="_Toc139363692"/>
      <w:bookmarkStart w:id="35" w:name="_Toc139428509"/>
      <w:bookmarkStart w:id="36" w:name="_Toc156218127"/>
      <w:bookmarkStart w:id="37" w:name="_Toc156220983"/>
      <w:bookmarkStart w:id="38" w:name="_Toc188512681"/>
      <w:bookmarkStart w:id="39" w:name="_Toc189112640"/>
      <w:bookmarkStart w:id="40" w:name="_Toc189112708"/>
      <w:bookmarkStart w:id="41" w:name="_Toc189124929"/>
      <w:bookmarkStart w:id="42" w:name="_Toc189132258"/>
      <w:bookmarkStart w:id="43" w:name="_Toc189143669"/>
      <w:bookmarkStart w:id="44" w:name="_Toc189143797"/>
      <w:bookmarkStart w:id="45" w:name="_Toc189143901"/>
      <w:bookmarkStart w:id="46" w:name="_Toc192085638"/>
      <w:bookmarkStart w:id="47" w:name="_Toc193793246"/>
      <w:bookmarkStart w:id="48" w:name="_Toc225165121"/>
      <w:bookmarkStart w:id="49" w:name="_Toc227656951"/>
      <w:r w:rsidRPr="00043FA0">
        <w:rPr>
          <w:rFonts w:asciiTheme="minorBidi" w:hAnsiTheme="minorBidi" w:cstheme="minorBidi"/>
          <w:color w:val="C00000"/>
          <w:sz w:val="28"/>
          <w:szCs w:val="28"/>
        </w:rPr>
        <w:lastRenderedPageBreak/>
        <w:t>Contents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B0B87E7" w14:textId="6D3A0059" w:rsidR="00380F88" w:rsidRPr="00380F88" w:rsidRDefault="001D3201" w:rsidP="00380F88">
      <w:pPr>
        <w:pStyle w:val="TOC1"/>
        <w:rPr>
          <w:color w:val="0000FF"/>
          <w:u w:val="single"/>
        </w:rPr>
      </w:pPr>
      <w:r w:rsidRPr="005B33B9">
        <w:rPr>
          <w:rStyle w:val="Hyperlink"/>
        </w:rPr>
        <w:fldChar w:fldCharType="begin"/>
      </w:r>
      <w:r w:rsidR="00837FC9" w:rsidRPr="005B33B9">
        <w:rPr>
          <w:rStyle w:val="Hyperlink"/>
          <w:sz w:val="23"/>
          <w:szCs w:val="23"/>
        </w:rPr>
        <w:instrText xml:space="preserve"> TOC \o "1-3" \h \z \u </w:instrText>
      </w:r>
      <w:r w:rsidRPr="005B33B9">
        <w:rPr>
          <w:rStyle w:val="Hyperlink"/>
        </w:rPr>
        <w:fldChar w:fldCharType="separate"/>
      </w:r>
      <w:hyperlink w:anchor="_Toc227656952" w:history="1">
        <w:r w:rsidR="00380F88" w:rsidRPr="00906DA8">
          <w:rPr>
            <w:rStyle w:val="Hyperlink"/>
            <w:caps w:val="0"/>
          </w:rPr>
          <w:t>Executive summary</w:t>
        </w:r>
        <w:r w:rsidR="00380F88">
          <w:rPr>
            <w:webHidden/>
          </w:rPr>
          <w:tab/>
        </w:r>
        <w:r w:rsidR="00380F88">
          <w:rPr>
            <w:webHidden/>
          </w:rPr>
          <w:fldChar w:fldCharType="begin"/>
        </w:r>
        <w:r w:rsidR="00380F88">
          <w:rPr>
            <w:webHidden/>
          </w:rPr>
          <w:instrText xml:space="preserve"> PAGEREF _Toc227656952 \h </w:instrText>
        </w:r>
        <w:r w:rsidR="00380F88">
          <w:rPr>
            <w:webHidden/>
          </w:rPr>
        </w:r>
        <w:r w:rsidR="00380F88">
          <w:rPr>
            <w:webHidden/>
          </w:rPr>
          <w:fldChar w:fldCharType="separate"/>
        </w:r>
        <w:r w:rsidR="0043678B">
          <w:rPr>
            <w:webHidden/>
          </w:rPr>
          <w:t>3</w:t>
        </w:r>
        <w:r w:rsidR="00380F88">
          <w:rPr>
            <w:webHidden/>
          </w:rPr>
          <w:fldChar w:fldCharType="end"/>
        </w:r>
      </w:hyperlink>
    </w:p>
    <w:p w14:paraId="14697559" w14:textId="1E5AE968" w:rsidR="00380F88" w:rsidRDefault="00380F88">
      <w:pPr>
        <w:pStyle w:val="TOC1"/>
        <w:rPr>
          <w:rFonts w:asciiTheme="minorHAnsi" w:eastAsiaTheme="minorEastAsia" w:hAnsiTheme="minorHAnsi"/>
          <w:caps w:val="0"/>
          <w:color w:val="auto"/>
          <w:kern w:val="2"/>
          <w14:ligatures w14:val="standardContextual"/>
        </w:rPr>
      </w:pPr>
      <w:hyperlink w:anchor="_Toc227656953" w:history="1">
        <w:r w:rsidRPr="00906DA8">
          <w:rPr>
            <w:rStyle w:val="Hyperlink"/>
          </w:rPr>
          <w:t>1.</w:t>
        </w:r>
        <w:r>
          <w:rPr>
            <w:rFonts w:asciiTheme="minorHAnsi" w:eastAsiaTheme="minorEastAsia" w:hAnsiTheme="minorHAnsi"/>
            <w:caps w:val="0"/>
            <w:color w:val="auto"/>
            <w:kern w:val="2"/>
            <w14:ligatures w14:val="standardContextual"/>
          </w:rPr>
          <w:tab/>
        </w:r>
        <w:r w:rsidRPr="00906DA8">
          <w:rPr>
            <w:rStyle w:val="Hyperlink"/>
            <w:caps w:val="0"/>
          </w:rPr>
          <w:t>Introduction and context</w:t>
        </w:r>
        <w:r>
          <w:rPr>
            <w:webHidden/>
          </w:rPr>
          <w:tab/>
        </w:r>
        <w:r>
          <w:rPr>
            <w:webHidden/>
          </w:rPr>
          <w:fldChar w:fldCharType="begin"/>
        </w:r>
        <w:r>
          <w:rPr>
            <w:webHidden/>
          </w:rPr>
          <w:instrText xml:space="preserve"> PAGEREF _Toc227656953 \h </w:instrText>
        </w:r>
        <w:r>
          <w:rPr>
            <w:webHidden/>
          </w:rPr>
        </w:r>
        <w:r>
          <w:rPr>
            <w:webHidden/>
          </w:rPr>
          <w:fldChar w:fldCharType="separate"/>
        </w:r>
        <w:r w:rsidR="0043678B">
          <w:rPr>
            <w:webHidden/>
          </w:rPr>
          <w:t>9</w:t>
        </w:r>
        <w:r>
          <w:rPr>
            <w:webHidden/>
          </w:rPr>
          <w:fldChar w:fldCharType="end"/>
        </w:r>
      </w:hyperlink>
    </w:p>
    <w:p w14:paraId="2CC7954D" w14:textId="26BA6D4E" w:rsidR="00380F88" w:rsidRP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54" w:history="1">
        <w:r w:rsidRPr="00380F88">
          <w:rPr>
            <w:rStyle w:val="Hyperlink"/>
            <w:rFonts w:ascii="Arial" w:hAnsi="Arial" w:cs="Arial"/>
            <w:lang w:eastAsia="en-US"/>
          </w:rPr>
          <w:t>1.1</w:t>
        </w:r>
        <w:r w:rsidRPr="00380F88">
          <w:rPr>
            <w:rFonts w:asciiTheme="minorHAnsi" w:eastAsiaTheme="minorEastAsia" w:hAnsiTheme="minorHAnsi"/>
            <w:caps w:val="0"/>
            <w:spacing w:val="0"/>
            <w:kern w:val="2"/>
            <w:sz w:val="24"/>
            <w:szCs w:val="24"/>
            <w:lang w:bidi="ar-SA"/>
            <w14:ligatures w14:val="standardContextual"/>
          </w:rPr>
          <w:tab/>
        </w:r>
        <w:r w:rsidRPr="00380F88">
          <w:rPr>
            <w:rStyle w:val="Hyperlink"/>
            <w:rFonts w:ascii="Arial" w:hAnsi="Arial" w:cs="Arial"/>
            <w:caps w:val="0"/>
            <w:lang w:eastAsia="en-US"/>
          </w:rPr>
          <w:t>Background</w:t>
        </w:r>
        <w:r w:rsidRPr="00380F88">
          <w:rPr>
            <w:webHidden/>
          </w:rPr>
          <w:tab/>
        </w:r>
        <w:r w:rsidRPr="00380F88">
          <w:rPr>
            <w:webHidden/>
          </w:rPr>
          <w:fldChar w:fldCharType="begin"/>
        </w:r>
        <w:r w:rsidRPr="00380F88">
          <w:rPr>
            <w:webHidden/>
          </w:rPr>
          <w:instrText xml:space="preserve"> PAGEREF _Toc227656954 \h </w:instrText>
        </w:r>
        <w:r w:rsidRPr="00380F88">
          <w:rPr>
            <w:webHidden/>
          </w:rPr>
        </w:r>
        <w:r w:rsidRPr="00380F88">
          <w:rPr>
            <w:webHidden/>
          </w:rPr>
          <w:fldChar w:fldCharType="separate"/>
        </w:r>
        <w:r w:rsidR="0043678B">
          <w:rPr>
            <w:webHidden/>
          </w:rPr>
          <w:t>9</w:t>
        </w:r>
        <w:r w:rsidRPr="00380F88">
          <w:rPr>
            <w:webHidden/>
          </w:rPr>
          <w:fldChar w:fldCharType="end"/>
        </w:r>
      </w:hyperlink>
    </w:p>
    <w:p w14:paraId="7FB766C3" w14:textId="691AFD99" w:rsidR="00380F88" w:rsidRP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55" w:history="1">
        <w:r w:rsidRPr="00380F88">
          <w:rPr>
            <w:rStyle w:val="Hyperlink"/>
            <w:rFonts w:ascii="Arial" w:hAnsi="Arial" w:cs="Arial"/>
            <w:lang w:eastAsia="en-US"/>
          </w:rPr>
          <w:t>1.2</w:t>
        </w:r>
        <w:r w:rsidRPr="00380F88">
          <w:rPr>
            <w:rFonts w:asciiTheme="minorHAnsi" w:eastAsiaTheme="minorEastAsia" w:hAnsiTheme="minorHAnsi"/>
            <w:caps w:val="0"/>
            <w:spacing w:val="0"/>
            <w:kern w:val="2"/>
            <w:sz w:val="24"/>
            <w:szCs w:val="24"/>
            <w:lang w:bidi="ar-SA"/>
            <w14:ligatures w14:val="standardContextual"/>
          </w:rPr>
          <w:tab/>
        </w:r>
        <w:r w:rsidRPr="00380F88">
          <w:rPr>
            <w:rStyle w:val="Hyperlink"/>
            <w:rFonts w:ascii="Arial" w:hAnsi="Arial" w:cs="Arial"/>
            <w:caps w:val="0"/>
            <w:lang w:eastAsia="en-US"/>
          </w:rPr>
          <w:t>Context – social care in Wales</w:t>
        </w:r>
        <w:r w:rsidRPr="00380F88">
          <w:rPr>
            <w:webHidden/>
          </w:rPr>
          <w:tab/>
        </w:r>
        <w:r w:rsidRPr="00380F88">
          <w:rPr>
            <w:webHidden/>
          </w:rPr>
          <w:fldChar w:fldCharType="begin"/>
        </w:r>
        <w:r w:rsidRPr="00380F88">
          <w:rPr>
            <w:webHidden/>
          </w:rPr>
          <w:instrText xml:space="preserve"> PAGEREF _Toc227656955 \h </w:instrText>
        </w:r>
        <w:r w:rsidRPr="00380F88">
          <w:rPr>
            <w:webHidden/>
          </w:rPr>
        </w:r>
        <w:r w:rsidRPr="00380F88">
          <w:rPr>
            <w:webHidden/>
          </w:rPr>
          <w:fldChar w:fldCharType="separate"/>
        </w:r>
        <w:r w:rsidR="0043678B">
          <w:rPr>
            <w:webHidden/>
          </w:rPr>
          <w:t>10</w:t>
        </w:r>
        <w:r w:rsidRPr="00380F88">
          <w:rPr>
            <w:webHidden/>
          </w:rPr>
          <w:fldChar w:fldCharType="end"/>
        </w:r>
      </w:hyperlink>
    </w:p>
    <w:p w14:paraId="39EE4518" w14:textId="7FD3AC9A" w:rsidR="00380F88" w:rsidRP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56" w:history="1">
        <w:r w:rsidRPr="00380F88">
          <w:rPr>
            <w:rStyle w:val="Hyperlink"/>
            <w:rFonts w:ascii="Arial" w:hAnsi="Arial" w:cs="Arial"/>
            <w:lang w:eastAsia="en-US"/>
          </w:rPr>
          <w:t>1.3</w:t>
        </w:r>
        <w:r w:rsidRPr="00380F88">
          <w:rPr>
            <w:rFonts w:asciiTheme="minorHAnsi" w:eastAsiaTheme="minorEastAsia" w:hAnsiTheme="minorHAnsi"/>
            <w:caps w:val="0"/>
            <w:spacing w:val="0"/>
            <w:kern w:val="2"/>
            <w:sz w:val="24"/>
            <w:szCs w:val="24"/>
            <w:lang w:bidi="ar-SA"/>
            <w14:ligatures w14:val="standardContextual"/>
          </w:rPr>
          <w:tab/>
        </w:r>
        <w:r w:rsidRPr="00380F88">
          <w:rPr>
            <w:rStyle w:val="Hyperlink"/>
            <w:rFonts w:ascii="Arial" w:hAnsi="Arial" w:cs="Arial"/>
            <w:caps w:val="0"/>
            <w:lang w:eastAsia="en-US"/>
          </w:rPr>
          <w:t>Definitions</w:t>
        </w:r>
        <w:r w:rsidRPr="00380F88">
          <w:rPr>
            <w:webHidden/>
          </w:rPr>
          <w:tab/>
        </w:r>
        <w:r w:rsidRPr="00380F88">
          <w:rPr>
            <w:webHidden/>
          </w:rPr>
          <w:fldChar w:fldCharType="begin"/>
        </w:r>
        <w:r w:rsidRPr="00380F88">
          <w:rPr>
            <w:webHidden/>
          </w:rPr>
          <w:instrText xml:space="preserve"> PAGEREF _Toc227656956 \h </w:instrText>
        </w:r>
        <w:r w:rsidRPr="00380F88">
          <w:rPr>
            <w:webHidden/>
          </w:rPr>
        </w:r>
        <w:r w:rsidRPr="00380F88">
          <w:rPr>
            <w:webHidden/>
          </w:rPr>
          <w:fldChar w:fldCharType="separate"/>
        </w:r>
        <w:r w:rsidR="0043678B">
          <w:rPr>
            <w:webHidden/>
          </w:rPr>
          <w:t>10</w:t>
        </w:r>
        <w:r w:rsidRPr="00380F88">
          <w:rPr>
            <w:webHidden/>
          </w:rPr>
          <w:fldChar w:fldCharType="end"/>
        </w:r>
      </w:hyperlink>
    </w:p>
    <w:p w14:paraId="04DD861C" w14:textId="0CCD5DD2" w:rsidR="00380F88" w:rsidRP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57" w:history="1">
        <w:r w:rsidRPr="00380F88">
          <w:rPr>
            <w:rStyle w:val="Hyperlink"/>
            <w:rFonts w:ascii="Arial" w:hAnsi="Arial" w:cs="Arial"/>
            <w:lang w:eastAsia="en-US"/>
          </w:rPr>
          <w:t>1.4</w:t>
        </w:r>
        <w:r w:rsidRPr="00380F88">
          <w:rPr>
            <w:rFonts w:asciiTheme="minorHAnsi" w:eastAsiaTheme="minorEastAsia" w:hAnsiTheme="minorHAnsi"/>
            <w:caps w:val="0"/>
            <w:spacing w:val="0"/>
            <w:kern w:val="2"/>
            <w:sz w:val="24"/>
            <w:szCs w:val="24"/>
            <w:lang w:bidi="ar-SA"/>
            <w14:ligatures w14:val="standardContextual"/>
          </w:rPr>
          <w:tab/>
        </w:r>
        <w:r w:rsidRPr="00380F88">
          <w:rPr>
            <w:rStyle w:val="Hyperlink"/>
            <w:rFonts w:ascii="Arial" w:hAnsi="Arial" w:cs="Arial"/>
            <w:caps w:val="0"/>
            <w:lang w:eastAsia="en-US"/>
          </w:rPr>
          <w:t>Scale of volunteering in social care in Wales</w:t>
        </w:r>
        <w:r w:rsidRPr="00380F88">
          <w:rPr>
            <w:webHidden/>
          </w:rPr>
          <w:tab/>
        </w:r>
        <w:r w:rsidRPr="00380F88">
          <w:rPr>
            <w:webHidden/>
          </w:rPr>
          <w:fldChar w:fldCharType="begin"/>
        </w:r>
        <w:r w:rsidRPr="00380F88">
          <w:rPr>
            <w:webHidden/>
          </w:rPr>
          <w:instrText xml:space="preserve"> PAGEREF _Toc227656957 \h </w:instrText>
        </w:r>
        <w:r w:rsidRPr="00380F88">
          <w:rPr>
            <w:webHidden/>
          </w:rPr>
        </w:r>
        <w:r w:rsidRPr="00380F88">
          <w:rPr>
            <w:webHidden/>
          </w:rPr>
          <w:fldChar w:fldCharType="separate"/>
        </w:r>
        <w:r w:rsidR="0043678B">
          <w:rPr>
            <w:webHidden/>
          </w:rPr>
          <w:t>12</w:t>
        </w:r>
        <w:r w:rsidRPr="00380F88">
          <w:rPr>
            <w:webHidden/>
          </w:rPr>
          <w:fldChar w:fldCharType="end"/>
        </w:r>
      </w:hyperlink>
    </w:p>
    <w:p w14:paraId="416E9239" w14:textId="1F6A07E4" w:rsidR="00380F88" w:rsidRDefault="00380F88">
      <w:pPr>
        <w:pStyle w:val="TOC1"/>
        <w:rPr>
          <w:rFonts w:asciiTheme="minorHAnsi" w:eastAsiaTheme="minorEastAsia" w:hAnsiTheme="minorHAnsi"/>
          <w:caps w:val="0"/>
          <w:color w:val="auto"/>
          <w:kern w:val="2"/>
          <w14:ligatures w14:val="standardContextual"/>
        </w:rPr>
      </w:pPr>
      <w:hyperlink w:anchor="_Toc227656958" w:history="1">
        <w:r w:rsidRPr="00906DA8">
          <w:rPr>
            <w:rStyle w:val="Hyperlink"/>
          </w:rPr>
          <w:t>2.</w:t>
        </w:r>
        <w:r>
          <w:rPr>
            <w:rFonts w:asciiTheme="minorHAnsi" w:eastAsiaTheme="minorEastAsia" w:hAnsiTheme="minorHAnsi"/>
            <w:caps w:val="0"/>
            <w:color w:val="auto"/>
            <w:kern w:val="2"/>
            <w14:ligatures w14:val="standardContextual"/>
          </w:rPr>
          <w:tab/>
        </w:r>
        <w:r w:rsidRPr="00906DA8">
          <w:rPr>
            <w:rStyle w:val="Hyperlink"/>
            <w:caps w:val="0"/>
          </w:rPr>
          <w:t>Methodology</w:t>
        </w:r>
        <w:r>
          <w:rPr>
            <w:webHidden/>
          </w:rPr>
          <w:tab/>
        </w:r>
        <w:r>
          <w:rPr>
            <w:webHidden/>
          </w:rPr>
          <w:fldChar w:fldCharType="begin"/>
        </w:r>
        <w:r>
          <w:rPr>
            <w:webHidden/>
          </w:rPr>
          <w:instrText xml:space="preserve"> PAGEREF _Toc227656958 \h </w:instrText>
        </w:r>
        <w:r>
          <w:rPr>
            <w:webHidden/>
          </w:rPr>
        </w:r>
        <w:r>
          <w:rPr>
            <w:webHidden/>
          </w:rPr>
          <w:fldChar w:fldCharType="separate"/>
        </w:r>
        <w:r w:rsidR="0043678B">
          <w:rPr>
            <w:webHidden/>
          </w:rPr>
          <w:t>15</w:t>
        </w:r>
        <w:r>
          <w:rPr>
            <w:webHidden/>
          </w:rPr>
          <w:fldChar w:fldCharType="end"/>
        </w:r>
      </w:hyperlink>
    </w:p>
    <w:p w14:paraId="3BD7D9FE" w14:textId="180999CC" w:rsidR="00380F88" w:rsidRDefault="00380F88">
      <w:pPr>
        <w:pStyle w:val="TOC1"/>
        <w:rPr>
          <w:rFonts w:asciiTheme="minorHAnsi" w:eastAsiaTheme="minorEastAsia" w:hAnsiTheme="minorHAnsi"/>
          <w:caps w:val="0"/>
          <w:color w:val="auto"/>
          <w:kern w:val="2"/>
          <w14:ligatures w14:val="standardContextual"/>
        </w:rPr>
      </w:pPr>
      <w:hyperlink w:anchor="_Toc227656961" w:history="1">
        <w:r w:rsidRPr="00906DA8">
          <w:rPr>
            <w:rStyle w:val="Hyperlink"/>
          </w:rPr>
          <w:t>3.</w:t>
        </w:r>
        <w:r>
          <w:rPr>
            <w:rFonts w:asciiTheme="minorHAnsi" w:eastAsiaTheme="minorEastAsia" w:hAnsiTheme="minorHAnsi"/>
            <w:caps w:val="0"/>
            <w:color w:val="auto"/>
            <w:kern w:val="2"/>
            <w14:ligatures w14:val="standardContextual"/>
          </w:rPr>
          <w:tab/>
        </w:r>
        <w:r w:rsidRPr="00906DA8">
          <w:rPr>
            <w:rStyle w:val="Hyperlink"/>
            <w:caps w:val="0"/>
          </w:rPr>
          <w:t>Evidence review</w:t>
        </w:r>
        <w:r>
          <w:rPr>
            <w:webHidden/>
          </w:rPr>
          <w:tab/>
        </w:r>
        <w:r>
          <w:rPr>
            <w:webHidden/>
          </w:rPr>
          <w:fldChar w:fldCharType="begin"/>
        </w:r>
        <w:r>
          <w:rPr>
            <w:webHidden/>
          </w:rPr>
          <w:instrText xml:space="preserve"> PAGEREF _Toc227656961 \h </w:instrText>
        </w:r>
        <w:r>
          <w:rPr>
            <w:webHidden/>
          </w:rPr>
        </w:r>
        <w:r>
          <w:rPr>
            <w:webHidden/>
          </w:rPr>
          <w:fldChar w:fldCharType="separate"/>
        </w:r>
        <w:r w:rsidR="0043678B">
          <w:rPr>
            <w:webHidden/>
          </w:rPr>
          <w:t>18</w:t>
        </w:r>
        <w:r>
          <w:rPr>
            <w:webHidden/>
          </w:rPr>
          <w:fldChar w:fldCharType="end"/>
        </w:r>
      </w:hyperlink>
    </w:p>
    <w:p w14:paraId="62D2A735" w14:textId="6832FCA8" w:rsidR="00380F88" w:rsidRDefault="00380F88">
      <w:pPr>
        <w:pStyle w:val="TOC1"/>
        <w:rPr>
          <w:rFonts w:asciiTheme="minorHAnsi" w:eastAsiaTheme="minorEastAsia" w:hAnsiTheme="minorHAnsi"/>
          <w:caps w:val="0"/>
          <w:color w:val="auto"/>
          <w:kern w:val="2"/>
          <w14:ligatures w14:val="standardContextual"/>
        </w:rPr>
      </w:pPr>
      <w:hyperlink w:anchor="_Toc227656962" w:history="1">
        <w:r w:rsidRPr="00906DA8">
          <w:rPr>
            <w:rStyle w:val="Hyperlink"/>
          </w:rPr>
          <w:t>4.</w:t>
        </w:r>
        <w:r>
          <w:rPr>
            <w:rFonts w:asciiTheme="minorHAnsi" w:eastAsiaTheme="minorEastAsia" w:hAnsiTheme="minorHAnsi"/>
            <w:caps w:val="0"/>
            <w:color w:val="auto"/>
            <w:kern w:val="2"/>
            <w14:ligatures w14:val="standardContextual"/>
          </w:rPr>
          <w:tab/>
        </w:r>
        <w:r w:rsidRPr="00906DA8">
          <w:rPr>
            <w:rStyle w:val="Hyperlink"/>
            <w:rFonts w:ascii="Arial" w:eastAsia="Arial" w:hAnsi="Arial"/>
            <w:caps w:val="0"/>
          </w:rPr>
          <w:t>Making the connections between volunteering and paid work</w:t>
        </w:r>
        <w:r>
          <w:rPr>
            <w:webHidden/>
          </w:rPr>
          <w:tab/>
        </w:r>
        <w:r>
          <w:rPr>
            <w:webHidden/>
          </w:rPr>
          <w:fldChar w:fldCharType="begin"/>
        </w:r>
        <w:r>
          <w:rPr>
            <w:webHidden/>
          </w:rPr>
          <w:instrText xml:space="preserve"> PAGEREF _Toc227656962 \h </w:instrText>
        </w:r>
        <w:r>
          <w:rPr>
            <w:webHidden/>
          </w:rPr>
        </w:r>
        <w:r>
          <w:rPr>
            <w:webHidden/>
          </w:rPr>
          <w:fldChar w:fldCharType="separate"/>
        </w:r>
        <w:r w:rsidR="0043678B">
          <w:rPr>
            <w:webHidden/>
          </w:rPr>
          <w:t>20</w:t>
        </w:r>
        <w:r>
          <w:rPr>
            <w:webHidden/>
          </w:rPr>
          <w:fldChar w:fldCharType="end"/>
        </w:r>
      </w:hyperlink>
    </w:p>
    <w:p w14:paraId="46659676" w14:textId="64B32245"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63" w:history="1">
        <w:r w:rsidRPr="00906DA8">
          <w:rPr>
            <w:rStyle w:val="Hyperlink"/>
          </w:rPr>
          <w:t>4.1</w:t>
        </w:r>
        <w:r>
          <w:rPr>
            <w:rFonts w:asciiTheme="minorHAnsi" w:eastAsiaTheme="minorEastAsia" w:hAnsiTheme="minorHAnsi"/>
            <w:caps w:val="0"/>
            <w:spacing w:val="0"/>
            <w:kern w:val="2"/>
            <w:sz w:val="24"/>
            <w:szCs w:val="24"/>
            <w:lang w:bidi="ar-SA"/>
            <w14:ligatures w14:val="standardContextual"/>
          </w:rPr>
          <w:tab/>
        </w:r>
        <w:r w:rsidRPr="00906DA8">
          <w:rPr>
            <w:rStyle w:val="Hyperlink"/>
            <w:caps w:val="0"/>
          </w:rPr>
          <w:t>Understanding the connections</w:t>
        </w:r>
        <w:r>
          <w:rPr>
            <w:webHidden/>
          </w:rPr>
          <w:tab/>
        </w:r>
        <w:r>
          <w:rPr>
            <w:webHidden/>
          </w:rPr>
          <w:fldChar w:fldCharType="begin"/>
        </w:r>
        <w:r>
          <w:rPr>
            <w:webHidden/>
          </w:rPr>
          <w:instrText xml:space="preserve"> PAGEREF _Toc227656963 \h </w:instrText>
        </w:r>
        <w:r>
          <w:rPr>
            <w:webHidden/>
          </w:rPr>
        </w:r>
        <w:r>
          <w:rPr>
            <w:webHidden/>
          </w:rPr>
          <w:fldChar w:fldCharType="separate"/>
        </w:r>
        <w:r w:rsidR="0043678B">
          <w:rPr>
            <w:webHidden/>
          </w:rPr>
          <w:t>20</w:t>
        </w:r>
        <w:r>
          <w:rPr>
            <w:webHidden/>
          </w:rPr>
          <w:fldChar w:fldCharType="end"/>
        </w:r>
      </w:hyperlink>
    </w:p>
    <w:p w14:paraId="424A1086" w14:textId="6573E52C"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64" w:history="1">
        <w:r w:rsidRPr="00906DA8">
          <w:rPr>
            <w:rStyle w:val="Hyperlink"/>
          </w:rPr>
          <w:t>4.2</w:t>
        </w:r>
        <w:r>
          <w:rPr>
            <w:rFonts w:asciiTheme="minorHAnsi" w:eastAsiaTheme="minorEastAsia" w:hAnsiTheme="minorHAnsi"/>
            <w:caps w:val="0"/>
            <w:spacing w:val="0"/>
            <w:kern w:val="2"/>
            <w:sz w:val="24"/>
            <w:szCs w:val="24"/>
            <w:lang w:bidi="ar-SA"/>
            <w14:ligatures w14:val="standardContextual"/>
          </w:rPr>
          <w:tab/>
        </w:r>
        <w:r w:rsidRPr="00906DA8">
          <w:rPr>
            <w:rStyle w:val="Hyperlink"/>
            <w:caps w:val="0"/>
          </w:rPr>
          <w:t>Motivations for social care volunteering</w:t>
        </w:r>
        <w:r>
          <w:rPr>
            <w:webHidden/>
          </w:rPr>
          <w:tab/>
        </w:r>
        <w:r>
          <w:rPr>
            <w:webHidden/>
          </w:rPr>
          <w:fldChar w:fldCharType="begin"/>
        </w:r>
        <w:r>
          <w:rPr>
            <w:webHidden/>
          </w:rPr>
          <w:instrText xml:space="preserve"> PAGEREF _Toc227656964 \h </w:instrText>
        </w:r>
        <w:r>
          <w:rPr>
            <w:webHidden/>
          </w:rPr>
        </w:r>
        <w:r>
          <w:rPr>
            <w:webHidden/>
          </w:rPr>
          <w:fldChar w:fldCharType="separate"/>
        </w:r>
        <w:r w:rsidR="0043678B">
          <w:rPr>
            <w:webHidden/>
          </w:rPr>
          <w:t>20</w:t>
        </w:r>
        <w:r>
          <w:rPr>
            <w:webHidden/>
          </w:rPr>
          <w:fldChar w:fldCharType="end"/>
        </w:r>
      </w:hyperlink>
    </w:p>
    <w:p w14:paraId="2E68AE7C" w14:textId="08324C4A"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65" w:history="1">
        <w:r w:rsidRPr="00906DA8">
          <w:rPr>
            <w:rStyle w:val="Hyperlink"/>
          </w:rPr>
          <w:t>4.3</w:t>
        </w:r>
        <w:r>
          <w:rPr>
            <w:rFonts w:asciiTheme="minorHAnsi" w:eastAsiaTheme="minorEastAsia" w:hAnsiTheme="minorHAnsi"/>
            <w:caps w:val="0"/>
            <w:spacing w:val="0"/>
            <w:kern w:val="2"/>
            <w:sz w:val="24"/>
            <w:szCs w:val="24"/>
            <w:lang w:bidi="ar-SA"/>
            <w14:ligatures w14:val="standardContextual"/>
          </w:rPr>
          <w:tab/>
        </w:r>
        <w:r w:rsidRPr="00906DA8">
          <w:rPr>
            <w:rStyle w:val="Hyperlink"/>
            <w:caps w:val="0"/>
          </w:rPr>
          <w:t>Transferable skills and ‘hands on’ experiences</w:t>
        </w:r>
        <w:r>
          <w:rPr>
            <w:webHidden/>
          </w:rPr>
          <w:tab/>
        </w:r>
        <w:r>
          <w:rPr>
            <w:webHidden/>
          </w:rPr>
          <w:fldChar w:fldCharType="begin"/>
        </w:r>
        <w:r>
          <w:rPr>
            <w:webHidden/>
          </w:rPr>
          <w:instrText xml:space="preserve"> PAGEREF _Toc227656965 \h </w:instrText>
        </w:r>
        <w:r>
          <w:rPr>
            <w:webHidden/>
          </w:rPr>
        </w:r>
        <w:r>
          <w:rPr>
            <w:webHidden/>
          </w:rPr>
          <w:fldChar w:fldCharType="separate"/>
        </w:r>
        <w:r w:rsidR="0043678B">
          <w:rPr>
            <w:webHidden/>
          </w:rPr>
          <w:t>21</w:t>
        </w:r>
        <w:r>
          <w:rPr>
            <w:webHidden/>
          </w:rPr>
          <w:fldChar w:fldCharType="end"/>
        </w:r>
      </w:hyperlink>
    </w:p>
    <w:p w14:paraId="00FAA1AB" w14:textId="644922A4"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66" w:history="1">
        <w:r w:rsidRPr="00906DA8">
          <w:rPr>
            <w:rStyle w:val="Hyperlink"/>
          </w:rPr>
          <w:t>4.4</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V</w:t>
        </w:r>
        <w:r w:rsidRPr="00906DA8">
          <w:rPr>
            <w:rStyle w:val="Hyperlink"/>
            <w:caps w:val="0"/>
          </w:rPr>
          <w:t>olunteering shaping career paths</w:t>
        </w:r>
        <w:r>
          <w:rPr>
            <w:webHidden/>
          </w:rPr>
          <w:tab/>
        </w:r>
        <w:r>
          <w:rPr>
            <w:webHidden/>
          </w:rPr>
          <w:fldChar w:fldCharType="begin"/>
        </w:r>
        <w:r>
          <w:rPr>
            <w:webHidden/>
          </w:rPr>
          <w:instrText xml:space="preserve"> PAGEREF _Toc227656966 \h </w:instrText>
        </w:r>
        <w:r>
          <w:rPr>
            <w:webHidden/>
          </w:rPr>
        </w:r>
        <w:r>
          <w:rPr>
            <w:webHidden/>
          </w:rPr>
          <w:fldChar w:fldCharType="separate"/>
        </w:r>
        <w:r w:rsidR="0043678B">
          <w:rPr>
            <w:webHidden/>
          </w:rPr>
          <w:t>23</w:t>
        </w:r>
        <w:r>
          <w:rPr>
            <w:webHidden/>
          </w:rPr>
          <w:fldChar w:fldCharType="end"/>
        </w:r>
      </w:hyperlink>
    </w:p>
    <w:p w14:paraId="2A18CFB3" w14:textId="6C15819C"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67" w:history="1">
        <w:r w:rsidRPr="00906DA8">
          <w:rPr>
            <w:rStyle w:val="Hyperlink"/>
          </w:rPr>
          <w:t>4.5</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U</w:t>
        </w:r>
        <w:r w:rsidRPr="00906DA8">
          <w:rPr>
            <w:rStyle w:val="Hyperlink"/>
            <w:caps w:val="0"/>
          </w:rPr>
          <w:t>sing volunteering to pursue paid roles</w:t>
        </w:r>
        <w:r>
          <w:rPr>
            <w:webHidden/>
          </w:rPr>
          <w:tab/>
        </w:r>
        <w:r>
          <w:rPr>
            <w:webHidden/>
          </w:rPr>
          <w:fldChar w:fldCharType="begin"/>
        </w:r>
        <w:r>
          <w:rPr>
            <w:webHidden/>
          </w:rPr>
          <w:instrText xml:space="preserve"> PAGEREF _Toc227656967 \h </w:instrText>
        </w:r>
        <w:r>
          <w:rPr>
            <w:webHidden/>
          </w:rPr>
        </w:r>
        <w:r>
          <w:rPr>
            <w:webHidden/>
          </w:rPr>
          <w:fldChar w:fldCharType="separate"/>
        </w:r>
        <w:r w:rsidR="0043678B">
          <w:rPr>
            <w:webHidden/>
          </w:rPr>
          <w:t>24</w:t>
        </w:r>
        <w:r>
          <w:rPr>
            <w:webHidden/>
          </w:rPr>
          <w:fldChar w:fldCharType="end"/>
        </w:r>
      </w:hyperlink>
    </w:p>
    <w:p w14:paraId="14E4D0CF" w14:textId="66ECB0B0" w:rsidR="00380F88" w:rsidRDefault="00380F88">
      <w:pPr>
        <w:pStyle w:val="TOC1"/>
        <w:rPr>
          <w:rFonts w:asciiTheme="minorHAnsi" w:eastAsiaTheme="minorEastAsia" w:hAnsiTheme="minorHAnsi"/>
          <w:caps w:val="0"/>
          <w:color w:val="auto"/>
          <w:kern w:val="2"/>
          <w14:ligatures w14:val="standardContextual"/>
        </w:rPr>
      </w:pPr>
      <w:hyperlink w:anchor="_Toc227656968" w:history="1">
        <w:r w:rsidRPr="00906DA8">
          <w:rPr>
            <w:rStyle w:val="Hyperlink"/>
          </w:rPr>
          <w:t>5.</w:t>
        </w:r>
        <w:r>
          <w:rPr>
            <w:rFonts w:asciiTheme="minorHAnsi" w:eastAsiaTheme="minorEastAsia" w:hAnsiTheme="minorHAnsi"/>
            <w:caps w:val="0"/>
            <w:color w:val="auto"/>
            <w:kern w:val="2"/>
            <w14:ligatures w14:val="standardContextual"/>
          </w:rPr>
          <w:tab/>
        </w:r>
        <w:r w:rsidRPr="00906DA8">
          <w:rPr>
            <w:rStyle w:val="Hyperlink"/>
            <w:rFonts w:ascii="Arial" w:eastAsia="Arial" w:hAnsi="Arial"/>
            <w:caps w:val="0"/>
          </w:rPr>
          <w:t>Enabling volunteering pathways into paid work in social care</w:t>
        </w:r>
        <w:r>
          <w:rPr>
            <w:webHidden/>
          </w:rPr>
          <w:tab/>
        </w:r>
        <w:r>
          <w:rPr>
            <w:webHidden/>
          </w:rPr>
          <w:fldChar w:fldCharType="begin"/>
        </w:r>
        <w:r>
          <w:rPr>
            <w:webHidden/>
          </w:rPr>
          <w:instrText xml:space="preserve"> PAGEREF _Toc227656968 \h </w:instrText>
        </w:r>
        <w:r>
          <w:rPr>
            <w:webHidden/>
          </w:rPr>
        </w:r>
        <w:r>
          <w:rPr>
            <w:webHidden/>
          </w:rPr>
          <w:fldChar w:fldCharType="separate"/>
        </w:r>
        <w:r w:rsidR="0043678B">
          <w:rPr>
            <w:webHidden/>
          </w:rPr>
          <w:t>26</w:t>
        </w:r>
        <w:r>
          <w:rPr>
            <w:webHidden/>
          </w:rPr>
          <w:fldChar w:fldCharType="end"/>
        </w:r>
      </w:hyperlink>
    </w:p>
    <w:p w14:paraId="292B5ED1" w14:textId="1387A0EF"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69" w:history="1">
        <w:r w:rsidRPr="00906DA8">
          <w:rPr>
            <w:rStyle w:val="Hyperlink"/>
          </w:rPr>
          <w:t>5.1</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O</w:t>
        </w:r>
        <w:r w:rsidRPr="00906DA8">
          <w:rPr>
            <w:rStyle w:val="Hyperlink"/>
            <w:caps w:val="0"/>
          </w:rPr>
          <w:t>rganisational approaches and practices</w:t>
        </w:r>
        <w:r>
          <w:rPr>
            <w:webHidden/>
          </w:rPr>
          <w:tab/>
        </w:r>
        <w:r>
          <w:rPr>
            <w:webHidden/>
          </w:rPr>
          <w:fldChar w:fldCharType="begin"/>
        </w:r>
        <w:r>
          <w:rPr>
            <w:webHidden/>
          </w:rPr>
          <w:instrText xml:space="preserve"> PAGEREF _Toc227656969 \h </w:instrText>
        </w:r>
        <w:r>
          <w:rPr>
            <w:webHidden/>
          </w:rPr>
        </w:r>
        <w:r>
          <w:rPr>
            <w:webHidden/>
          </w:rPr>
          <w:fldChar w:fldCharType="separate"/>
        </w:r>
        <w:r w:rsidR="0043678B">
          <w:rPr>
            <w:webHidden/>
          </w:rPr>
          <w:t>26</w:t>
        </w:r>
        <w:r>
          <w:rPr>
            <w:webHidden/>
          </w:rPr>
          <w:fldChar w:fldCharType="end"/>
        </w:r>
      </w:hyperlink>
    </w:p>
    <w:p w14:paraId="7FE1504D" w14:textId="1E38FBF2"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0" w:history="1">
        <w:r w:rsidRPr="00906DA8">
          <w:rPr>
            <w:rStyle w:val="Hyperlink"/>
          </w:rPr>
          <w:t>5.2</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C</w:t>
        </w:r>
        <w:r w:rsidRPr="00906DA8">
          <w:rPr>
            <w:rStyle w:val="Hyperlink"/>
            <w:caps w:val="0"/>
          </w:rPr>
          <w:t>ollaboration, partnerships and programmes</w:t>
        </w:r>
        <w:r>
          <w:rPr>
            <w:webHidden/>
          </w:rPr>
          <w:tab/>
        </w:r>
        <w:r>
          <w:rPr>
            <w:webHidden/>
          </w:rPr>
          <w:fldChar w:fldCharType="begin"/>
        </w:r>
        <w:r>
          <w:rPr>
            <w:webHidden/>
          </w:rPr>
          <w:instrText xml:space="preserve"> PAGEREF _Toc227656970 \h </w:instrText>
        </w:r>
        <w:r>
          <w:rPr>
            <w:webHidden/>
          </w:rPr>
        </w:r>
        <w:r>
          <w:rPr>
            <w:webHidden/>
          </w:rPr>
          <w:fldChar w:fldCharType="separate"/>
        </w:r>
        <w:r w:rsidR="0043678B">
          <w:rPr>
            <w:webHidden/>
          </w:rPr>
          <w:t>27</w:t>
        </w:r>
        <w:r>
          <w:rPr>
            <w:webHidden/>
          </w:rPr>
          <w:fldChar w:fldCharType="end"/>
        </w:r>
      </w:hyperlink>
    </w:p>
    <w:p w14:paraId="01D29067" w14:textId="01FE800E" w:rsidR="00380F88" w:rsidRDefault="00380F88">
      <w:pPr>
        <w:pStyle w:val="TOC1"/>
        <w:rPr>
          <w:rFonts w:asciiTheme="minorHAnsi" w:eastAsiaTheme="minorEastAsia" w:hAnsiTheme="minorHAnsi"/>
          <w:caps w:val="0"/>
          <w:color w:val="auto"/>
          <w:kern w:val="2"/>
          <w14:ligatures w14:val="standardContextual"/>
        </w:rPr>
      </w:pPr>
      <w:hyperlink w:anchor="_Toc227656971" w:history="1">
        <w:r w:rsidRPr="00906DA8">
          <w:rPr>
            <w:rStyle w:val="Hyperlink"/>
          </w:rPr>
          <w:t>6.</w:t>
        </w:r>
        <w:r>
          <w:rPr>
            <w:rFonts w:asciiTheme="minorHAnsi" w:eastAsiaTheme="minorEastAsia" w:hAnsiTheme="minorHAnsi"/>
            <w:caps w:val="0"/>
            <w:color w:val="auto"/>
            <w:kern w:val="2"/>
            <w14:ligatures w14:val="standardContextual"/>
          </w:rPr>
          <w:tab/>
        </w:r>
        <w:r w:rsidRPr="00906DA8">
          <w:rPr>
            <w:rStyle w:val="Hyperlink"/>
            <w:rFonts w:ascii="Arial" w:hAnsi="Arial"/>
            <w:caps w:val="0"/>
          </w:rPr>
          <w:t>Misunderstandings and disconnects: a fragmented system</w:t>
        </w:r>
        <w:r>
          <w:rPr>
            <w:webHidden/>
          </w:rPr>
          <w:tab/>
        </w:r>
        <w:r>
          <w:rPr>
            <w:webHidden/>
          </w:rPr>
          <w:fldChar w:fldCharType="begin"/>
        </w:r>
        <w:r>
          <w:rPr>
            <w:webHidden/>
          </w:rPr>
          <w:instrText xml:space="preserve"> PAGEREF _Toc227656971 \h </w:instrText>
        </w:r>
        <w:r>
          <w:rPr>
            <w:webHidden/>
          </w:rPr>
        </w:r>
        <w:r>
          <w:rPr>
            <w:webHidden/>
          </w:rPr>
          <w:fldChar w:fldCharType="separate"/>
        </w:r>
        <w:r w:rsidR="0043678B">
          <w:rPr>
            <w:webHidden/>
          </w:rPr>
          <w:t>29</w:t>
        </w:r>
        <w:r>
          <w:rPr>
            <w:webHidden/>
          </w:rPr>
          <w:fldChar w:fldCharType="end"/>
        </w:r>
      </w:hyperlink>
    </w:p>
    <w:p w14:paraId="05FA6303" w14:textId="0A623E11"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2" w:history="1">
        <w:r w:rsidRPr="00906DA8">
          <w:rPr>
            <w:rStyle w:val="Hyperlink"/>
          </w:rPr>
          <w:t>6.1</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T</w:t>
        </w:r>
        <w:r w:rsidRPr="00906DA8">
          <w:rPr>
            <w:rStyle w:val="Hyperlink"/>
            <w:caps w:val="0"/>
          </w:rPr>
          <w:t>he absence of shared language and understanding</w:t>
        </w:r>
        <w:r>
          <w:rPr>
            <w:webHidden/>
          </w:rPr>
          <w:tab/>
        </w:r>
        <w:r>
          <w:rPr>
            <w:webHidden/>
          </w:rPr>
          <w:fldChar w:fldCharType="begin"/>
        </w:r>
        <w:r>
          <w:rPr>
            <w:webHidden/>
          </w:rPr>
          <w:instrText xml:space="preserve"> PAGEREF _Toc227656972 \h </w:instrText>
        </w:r>
        <w:r>
          <w:rPr>
            <w:webHidden/>
          </w:rPr>
        </w:r>
        <w:r>
          <w:rPr>
            <w:webHidden/>
          </w:rPr>
          <w:fldChar w:fldCharType="separate"/>
        </w:r>
        <w:r w:rsidR="0043678B">
          <w:rPr>
            <w:webHidden/>
          </w:rPr>
          <w:t>29</w:t>
        </w:r>
        <w:r>
          <w:rPr>
            <w:webHidden/>
          </w:rPr>
          <w:fldChar w:fldCharType="end"/>
        </w:r>
      </w:hyperlink>
    </w:p>
    <w:p w14:paraId="71B52848" w14:textId="39B80522"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3" w:history="1">
        <w:r w:rsidRPr="00906DA8">
          <w:rPr>
            <w:rStyle w:val="Hyperlink"/>
          </w:rPr>
          <w:t>6.2</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N</w:t>
        </w:r>
        <w:r w:rsidRPr="00906DA8">
          <w:rPr>
            <w:rStyle w:val="Hyperlink"/>
            <w:caps w:val="0"/>
          </w:rPr>
          <w:t>egative perceptions of volunteering</w:t>
        </w:r>
        <w:r>
          <w:rPr>
            <w:webHidden/>
          </w:rPr>
          <w:tab/>
        </w:r>
        <w:r>
          <w:rPr>
            <w:webHidden/>
          </w:rPr>
          <w:fldChar w:fldCharType="begin"/>
        </w:r>
        <w:r>
          <w:rPr>
            <w:webHidden/>
          </w:rPr>
          <w:instrText xml:space="preserve"> PAGEREF _Toc227656973 \h </w:instrText>
        </w:r>
        <w:r>
          <w:rPr>
            <w:webHidden/>
          </w:rPr>
        </w:r>
        <w:r>
          <w:rPr>
            <w:webHidden/>
          </w:rPr>
          <w:fldChar w:fldCharType="separate"/>
        </w:r>
        <w:r w:rsidR="0043678B">
          <w:rPr>
            <w:webHidden/>
          </w:rPr>
          <w:t>30</w:t>
        </w:r>
        <w:r>
          <w:rPr>
            <w:webHidden/>
          </w:rPr>
          <w:fldChar w:fldCharType="end"/>
        </w:r>
      </w:hyperlink>
    </w:p>
    <w:p w14:paraId="4DD739D9" w14:textId="4C64C69E"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4" w:history="1">
        <w:r w:rsidRPr="00906DA8">
          <w:rPr>
            <w:rStyle w:val="Hyperlink"/>
          </w:rPr>
          <w:t>6.3</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N</w:t>
        </w:r>
        <w:r w:rsidRPr="00906DA8">
          <w:rPr>
            <w:rStyle w:val="Hyperlink"/>
            <w:caps w:val="0"/>
          </w:rPr>
          <w:t>egative perceptions of social care</w:t>
        </w:r>
        <w:r>
          <w:rPr>
            <w:webHidden/>
          </w:rPr>
          <w:tab/>
        </w:r>
        <w:r>
          <w:rPr>
            <w:webHidden/>
          </w:rPr>
          <w:fldChar w:fldCharType="begin"/>
        </w:r>
        <w:r>
          <w:rPr>
            <w:webHidden/>
          </w:rPr>
          <w:instrText xml:space="preserve"> PAGEREF _Toc227656974 \h </w:instrText>
        </w:r>
        <w:r>
          <w:rPr>
            <w:webHidden/>
          </w:rPr>
        </w:r>
        <w:r>
          <w:rPr>
            <w:webHidden/>
          </w:rPr>
          <w:fldChar w:fldCharType="separate"/>
        </w:r>
        <w:r w:rsidR="0043678B">
          <w:rPr>
            <w:webHidden/>
          </w:rPr>
          <w:t>32</w:t>
        </w:r>
        <w:r>
          <w:rPr>
            <w:webHidden/>
          </w:rPr>
          <w:fldChar w:fldCharType="end"/>
        </w:r>
      </w:hyperlink>
    </w:p>
    <w:p w14:paraId="54D31385" w14:textId="71F36EAD"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5" w:history="1">
        <w:r w:rsidRPr="00906DA8">
          <w:rPr>
            <w:rStyle w:val="Hyperlink"/>
          </w:rPr>
          <w:t>6.4</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V</w:t>
        </w:r>
        <w:r w:rsidRPr="00906DA8">
          <w:rPr>
            <w:rStyle w:val="Hyperlink"/>
            <w:caps w:val="0"/>
          </w:rPr>
          <w:t>oluntary experience: relevant, required or unnecessary?</w:t>
        </w:r>
        <w:r>
          <w:rPr>
            <w:webHidden/>
          </w:rPr>
          <w:tab/>
        </w:r>
        <w:r>
          <w:rPr>
            <w:webHidden/>
          </w:rPr>
          <w:fldChar w:fldCharType="begin"/>
        </w:r>
        <w:r>
          <w:rPr>
            <w:webHidden/>
          </w:rPr>
          <w:instrText xml:space="preserve"> PAGEREF _Toc227656975 \h </w:instrText>
        </w:r>
        <w:r>
          <w:rPr>
            <w:webHidden/>
          </w:rPr>
        </w:r>
        <w:r>
          <w:rPr>
            <w:webHidden/>
          </w:rPr>
          <w:fldChar w:fldCharType="separate"/>
        </w:r>
        <w:r w:rsidR="0043678B">
          <w:rPr>
            <w:webHidden/>
          </w:rPr>
          <w:t>32</w:t>
        </w:r>
        <w:r>
          <w:rPr>
            <w:webHidden/>
          </w:rPr>
          <w:fldChar w:fldCharType="end"/>
        </w:r>
      </w:hyperlink>
    </w:p>
    <w:p w14:paraId="40A0BF6A" w14:textId="587B299F"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6" w:history="1">
        <w:r w:rsidRPr="00906DA8">
          <w:rPr>
            <w:rStyle w:val="Hyperlink"/>
          </w:rPr>
          <w:t>6.5</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A</w:t>
        </w:r>
        <w:r w:rsidRPr="00906DA8">
          <w:rPr>
            <w:rStyle w:val="Hyperlink"/>
            <w:caps w:val="0"/>
          </w:rPr>
          <w:t xml:space="preserve"> disconnected system</w:t>
        </w:r>
        <w:r>
          <w:rPr>
            <w:webHidden/>
          </w:rPr>
          <w:tab/>
        </w:r>
        <w:r>
          <w:rPr>
            <w:webHidden/>
          </w:rPr>
          <w:fldChar w:fldCharType="begin"/>
        </w:r>
        <w:r>
          <w:rPr>
            <w:webHidden/>
          </w:rPr>
          <w:instrText xml:space="preserve"> PAGEREF _Toc227656976 \h </w:instrText>
        </w:r>
        <w:r>
          <w:rPr>
            <w:webHidden/>
          </w:rPr>
        </w:r>
        <w:r>
          <w:rPr>
            <w:webHidden/>
          </w:rPr>
          <w:fldChar w:fldCharType="separate"/>
        </w:r>
        <w:r w:rsidR="0043678B">
          <w:rPr>
            <w:webHidden/>
          </w:rPr>
          <w:t>33</w:t>
        </w:r>
        <w:r>
          <w:rPr>
            <w:webHidden/>
          </w:rPr>
          <w:fldChar w:fldCharType="end"/>
        </w:r>
      </w:hyperlink>
    </w:p>
    <w:p w14:paraId="71DC2723" w14:textId="6E249368"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7" w:history="1">
        <w:r w:rsidRPr="00906DA8">
          <w:rPr>
            <w:rStyle w:val="Hyperlink"/>
          </w:rPr>
          <w:t>6.6</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T</w:t>
        </w:r>
        <w:r w:rsidRPr="00906DA8">
          <w:rPr>
            <w:rStyle w:val="Hyperlink"/>
            <w:caps w:val="0"/>
          </w:rPr>
          <w:t xml:space="preserve">he </w:t>
        </w:r>
        <w:r w:rsidR="0054212A">
          <w:rPr>
            <w:rStyle w:val="Hyperlink"/>
            <w:caps w:val="0"/>
          </w:rPr>
          <w:t>S</w:t>
        </w:r>
        <w:r w:rsidRPr="00906DA8">
          <w:rPr>
            <w:rStyle w:val="Hyperlink"/>
            <w:caps w:val="0"/>
          </w:rPr>
          <w:t xml:space="preserve">ocial </w:t>
        </w:r>
        <w:r w:rsidR="0054212A">
          <w:rPr>
            <w:rStyle w:val="Hyperlink"/>
            <w:caps w:val="0"/>
          </w:rPr>
          <w:t>C</w:t>
        </w:r>
        <w:r w:rsidRPr="00906DA8">
          <w:rPr>
            <w:rStyle w:val="Hyperlink"/>
            <w:caps w:val="0"/>
          </w:rPr>
          <w:t xml:space="preserve">are </w:t>
        </w:r>
        <w:r w:rsidR="0054212A">
          <w:rPr>
            <w:rStyle w:val="Hyperlink"/>
            <w:caps w:val="0"/>
          </w:rPr>
          <w:t>W</w:t>
        </w:r>
        <w:r w:rsidRPr="00906DA8">
          <w:rPr>
            <w:rStyle w:val="Hyperlink"/>
            <w:caps w:val="0"/>
          </w:rPr>
          <w:t>ales register – a particular disconnect with education</w:t>
        </w:r>
        <w:r>
          <w:rPr>
            <w:webHidden/>
          </w:rPr>
          <w:tab/>
        </w:r>
        <w:r>
          <w:rPr>
            <w:webHidden/>
          </w:rPr>
          <w:fldChar w:fldCharType="begin"/>
        </w:r>
        <w:r>
          <w:rPr>
            <w:webHidden/>
          </w:rPr>
          <w:instrText xml:space="preserve"> PAGEREF _Toc227656977 \h </w:instrText>
        </w:r>
        <w:r>
          <w:rPr>
            <w:webHidden/>
          </w:rPr>
        </w:r>
        <w:r>
          <w:rPr>
            <w:webHidden/>
          </w:rPr>
          <w:fldChar w:fldCharType="separate"/>
        </w:r>
        <w:r w:rsidR="0043678B">
          <w:rPr>
            <w:webHidden/>
          </w:rPr>
          <w:t>36</w:t>
        </w:r>
        <w:r>
          <w:rPr>
            <w:webHidden/>
          </w:rPr>
          <w:fldChar w:fldCharType="end"/>
        </w:r>
      </w:hyperlink>
    </w:p>
    <w:p w14:paraId="25D65D8E" w14:textId="5DC5F209"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8" w:history="1">
        <w:r w:rsidRPr="00906DA8">
          <w:rPr>
            <w:rStyle w:val="Hyperlink"/>
          </w:rPr>
          <w:t>6.7</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I</w:t>
        </w:r>
        <w:r w:rsidRPr="00906DA8">
          <w:rPr>
            <w:rStyle w:val="Hyperlink"/>
            <w:caps w:val="0"/>
          </w:rPr>
          <w:t>nter-sector tensions</w:t>
        </w:r>
        <w:r>
          <w:rPr>
            <w:webHidden/>
          </w:rPr>
          <w:tab/>
        </w:r>
        <w:r>
          <w:rPr>
            <w:webHidden/>
          </w:rPr>
          <w:fldChar w:fldCharType="begin"/>
        </w:r>
        <w:r>
          <w:rPr>
            <w:webHidden/>
          </w:rPr>
          <w:instrText xml:space="preserve"> PAGEREF _Toc227656978 \h </w:instrText>
        </w:r>
        <w:r>
          <w:rPr>
            <w:webHidden/>
          </w:rPr>
        </w:r>
        <w:r>
          <w:rPr>
            <w:webHidden/>
          </w:rPr>
          <w:fldChar w:fldCharType="separate"/>
        </w:r>
        <w:r w:rsidR="0043678B">
          <w:rPr>
            <w:webHidden/>
          </w:rPr>
          <w:t>37</w:t>
        </w:r>
        <w:r>
          <w:rPr>
            <w:webHidden/>
          </w:rPr>
          <w:fldChar w:fldCharType="end"/>
        </w:r>
      </w:hyperlink>
    </w:p>
    <w:p w14:paraId="2BCFE388" w14:textId="23F3707C"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79" w:history="1">
        <w:r w:rsidRPr="00906DA8">
          <w:rPr>
            <w:rStyle w:val="Hyperlink"/>
          </w:rPr>
          <w:t>6.8</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T</w:t>
        </w:r>
        <w:r w:rsidRPr="00906DA8">
          <w:rPr>
            <w:rStyle w:val="Hyperlink"/>
            <w:caps w:val="0"/>
          </w:rPr>
          <w:t>ime limited funding, time limited impact</w:t>
        </w:r>
        <w:r>
          <w:rPr>
            <w:webHidden/>
          </w:rPr>
          <w:tab/>
        </w:r>
        <w:r>
          <w:rPr>
            <w:webHidden/>
          </w:rPr>
          <w:fldChar w:fldCharType="begin"/>
        </w:r>
        <w:r>
          <w:rPr>
            <w:webHidden/>
          </w:rPr>
          <w:instrText xml:space="preserve"> PAGEREF _Toc227656979 \h </w:instrText>
        </w:r>
        <w:r>
          <w:rPr>
            <w:webHidden/>
          </w:rPr>
        </w:r>
        <w:r>
          <w:rPr>
            <w:webHidden/>
          </w:rPr>
          <w:fldChar w:fldCharType="separate"/>
        </w:r>
        <w:r w:rsidR="0043678B">
          <w:rPr>
            <w:webHidden/>
          </w:rPr>
          <w:t>38</w:t>
        </w:r>
        <w:r>
          <w:rPr>
            <w:webHidden/>
          </w:rPr>
          <w:fldChar w:fldCharType="end"/>
        </w:r>
      </w:hyperlink>
    </w:p>
    <w:p w14:paraId="6158B52A" w14:textId="1FB7D41A" w:rsidR="00380F88" w:rsidRDefault="00380F88">
      <w:pPr>
        <w:pStyle w:val="TOC1"/>
        <w:rPr>
          <w:rFonts w:asciiTheme="minorHAnsi" w:eastAsiaTheme="minorEastAsia" w:hAnsiTheme="minorHAnsi"/>
          <w:caps w:val="0"/>
          <w:color w:val="auto"/>
          <w:kern w:val="2"/>
          <w14:ligatures w14:val="standardContextual"/>
        </w:rPr>
      </w:pPr>
      <w:hyperlink w:anchor="_Toc227656980" w:history="1">
        <w:r w:rsidRPr="00906DA8">
          <w:rPr>
            <w:rStyle w:val="Hyperlink"/>
          </w:rPr>
          <w:t>7.</w:t>
        </w:r>
        <w:r>
          <w:rPr>
            <w:rFonts w:asciiTheme="minorHAnsi" w:eastAsiaTheme="minorEastAsia" w:hAnsiTheme="minorHAnsi"/>
            <w:caps w:val="0"/>
            <w:color w:val="auto"/>
            <w:kern w:val="2"/>
            <w14:ligatures w14:val="standardContextual"/>
          </w:rPr>
          <w:tab/>
        </w:r>
        <w:r w:rsidRPr="00906DA8">
          <w:rPr>
            <w:rStyle w:val="Hyperlink"/>
            <w:caps w:val="0"/>
          </w:rPr>
          <w:t>Conclusions and implications</w:t>
        </w:r>
        <w:r>
          <w:rPr>
            <w:webHidden/>
          </w:rPr>
          <w:tab/>
        </w:r>
        <w:r>
          <w:rPr>
            <w:webHidden/>
          </w:rPr>
          <w:fldChar w:fldCharType="begin"/>
        </w:r>
        <w:r>
          <w:rPr>
            <w:webHidden/>
          </w:rPr>
          <w:instrText xml:space="preserve"> PAGEREF _Toc227656980 \h </w:instrText>
        </w:r>
        <w:r>
          <w:rPr>
            <w:webHidden/>
          </w:rPr>
        </w:r>
        <w:r>
          <w:rPr>
            <w:webHidden/>
          </w:rPr>
          <w:fldChar w:fldCharType="separate"/>
        </w:r>
        <w:r w:rsidR="0043678B">
          <w:rPr>
            <w:webHidden/>
          </w:rPr>
          <w:t>40</w:t>
        </w:r>
        <w:r>
          <w:rPr>
            <w:webHidden/>
          </w:rPr>
          <w:fldChar w:fldCharType="end"/>
        </w:r>
      </w:hyperlink>
    </w:p>
    <w:p w14:paraId="232B0784" w14:textId="27D5A9CC"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81" w:history="1">
        <w:r w:rsidRPr="00906DA8">
          <w:rPr>
            <w:rStyle w:val="Hyperlink"/>
          </w:rPr>
          <w:t>7.1</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V</w:t>
        </w:r>
        <w:r w:rsidRPr="00906DA8">
          <w:rPr>
            <w:rStyle w:val="Hyperlink"/>
            <w:caps w:val="0"/>
          </w:rPr>
          <w:t>olunteering as a pathway to paid work</w:t>
        </w:r>
        <w:r>
          <w:rPr>
            <w:webHidden/>
          </w:rPr>
          <w:tab/>
        </w:r>
        <w:r>
          <w:rPr>
            <w:webHidden/>
          </w:rPr>
          <w:fldChar w:fldCharType="begin"/>
        </w:r>
        <w:r>
          <w:rPr>
            <w:webHidden/>
          </w:rPr>
          <w:instrText xml:space="preserve"> PAGEREF _Toc227656981 \h </w:instrText>
        </w:r>
        <w:r>
          <w:rPr>
            <w:webHidden/>
          </w:rPr>
        </w:r>
        <w:r>
          <w:rPr>
            <w:webHidden/>
          </w:rPr>
          <w:fldChar w:fldCharType="separate"/>
        </w:r>
        <w:r w:rsidR="0043678B">
          <w:rPr>
            <w:webHidden/>
          </w:rPr>
          <w:t>40</w:t>
        </w:r>
        <w:r>
          <w:rPr>
            <w:webHidden/>
          </w:rPr>
          <w:fldChar w:fldCharType="end"/>
        </w:r>
      </w:hyperlink>
    </w:p>
    <w:p w14:paraId="44CC2513" w14:textId="5A14229D"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82" w:history="1">
        <w:r w:rsidRPr="00906DA8">
          <w:rPr>
            <w:rStyle w:val="Hyperlink"/>
          </w:rPr>
          <w:t>7.2</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S</w:t>
        </w:r>
        <w:r w:rsidRPr="00906DA8">
          <w:rPr>
            <w:rStyle w:val="Hyperlink"/>
            <w:caps w:val="0"/>
          </w:rPr>
          <w:t>ystem readiness for volunteering success</w:t>
        </w:r>
        <w:r>
          <w:rPr>
            <w:webHidden/>
          </w:rPr>
          <w:tab/>
        </w:r>
        <w:r>
          <w:rPr>
            <w:webHidden/>
          </w:rPr>
          <w:fldChar w:fldCharType="begin"/>
        </w:r>
        <w:r>
          <w:rPr>
            <w:webHidden/>
          </w:rPr>
          <w:instrText xml:space="preserve"> PAGEREF _Toc227656982 \h </w:instrText>
        </w:r>
        <w:r>
          <w:rPr>
            <w:webHidden/>
          </w:rPr>
        </w:r>
        <w:r>
          <w:rPr>
            <w:webHidden/>
          </w:rPr>
          <w:fldChar w:fldCharType="separate"/>
        </w:r>
        <w:r w:rsidR="0043678B">
          <w:rPr>
            <w:webHidden/>
          </w:rPr>
          <w:t>40</w:t>
        </w:r>
        <w:r>
          <w:rPr>
            <w:webHidden/>
          </w:rPr>
          <w:fldChar w:fldCharType="end"/>
        </w:r>
      </w:hyperlink>
    </w:p>
    <w:p w14:paraId="66B726BD" w14:textId="410D4DB8" w:rsidR="00380F88" w:rsidRDefault="00380F88">
      <w:pPr>
        <w:pStyle w:val="TOC2"/>
        <w:rPr>
          <w:rFonts w:asciiTheme="minorHAnsi" w:eastAsiaTheme="minorEastAsia" w:hAnsiTheme="minorHAnsi"/>
          <w:caps w:val="0"/>
          <w:spacing w:val="0"/>
          <w:kern w:val="2"/>
          <w:sz w:val="24"/>
          <w:szCs w:val="24"/>
          <w:lang w:bidi="ar-SA"/>
          <w14:ligatures w14:val="standardContextual"/>
        </w:rPr>
      </w:pPr>
      <w:hyperlink w:anchor="_Toc227656983" w:history="1">
        <w:r w:rsidRPr="00906DA8">
          <w:rPr>
            <w:rStyle w:val="Hyperlink"/>
          </w:rPr>
          <w:t>7.3</w:t>
        </w:r>
        <w:r>
          <w:rPr>
            <w:rFonts w:asciiTheme="minorHAnsi" w:eastAsiaTheme="minorEastAsia" w:hAnsiTheme="minorHAnsi"/>
            <w:caps w:val="0"/>
            <w:spacing w:val="0"/>
            <w:kern w:val="2"/>
            <w:sz w:val="24"/>
            <w:szCs w:val="24"/>
            <w:lang w:bidi="ar-SA"/>
            <w14:ligatures w14:val="standardContextual"/>
          </w:rPr>
          <w:tab/>
        </w:r>
        <w:r w:rsidR="00755B00" w:rsidRPr="00906DA8">
          <w:rPr>
            <w:rStyle w:val="Hyperlink"/>
            <w:caps w:val="0"/>
          </w:rPr>
          <w:t>P</w:t>
        </w:r>
        <w:r w:rsidRPr="00906DA8">
          <w:rPr>
            <w:rStyle w:val="Hyperlink"/>
            <w:caps w:val="0"/>
          </w:rPr>
          <w:t>oints of contention</w:t>
        </w:r>
        <w:r>
          <w:rPr>
            <w:webHidden/>
          </w:rPr>
          <w:tab/>
        </w:r>
        <w:r>
          <w:rPr>
            <w:webHidden/>
          </w:rPr>
          <w:fldChar w:fldCharType="begin"/>
        </w:r>
        <w:r>
          <w:rPr>
            <w:webHidden/>
          </w:rPr>
          <w:instrText xml:space="preserve"> PAGEREF _Toc227656983 \h </w:instrText>
        </w:r>
        <w:r>
          <w:rPr>
            <w:webHidden/>
          </w:rPr>
        </w:r>
        <w:r>
          <w:rPr>
            <w:webHidden/>
          </w:rPr>
          <w:fldChar w:fldCharType="separate"/>
        </w:r>
        <w:r w:rsidR="0043678B">
          <w:rPr>
            <w:webHidden/>
          </w:rPr>
          <w:t>41</w:t>
        </w:r>
        <w:r>
          <w:rPr>
            <w:webHidden/>
          </w:rPr>
          <w:fldChar w:fldCharType="end"/>
        </w:r>
      </w:hyperlink>
    </w:p>
    <w:p w14:paraId="1B55FC86" w14:textId="6AE17265" w:rsidR="00380F88" w:rsidRDefault="00380F88">
      <w:pPr>
        <w:pStyle w:val="TOC1"/>
        <w:rPr>
          <w:rFonts w:asciiTheme="minorHAnsi" w:eastAsiaTheme="minorEastAsia" w:hAnsiTheme="minorHAnsi"/>
          <w:caps w:val="0"/>
          <w:color w:val="auto"/>
          <w:kern w:val="2"/>
          <w14:ligatures w14:val="standardContextual"/>
        </w:rPr>
      </w:pPr>
      <w:hyperlink w:anchor="_Toc227656984" w:history="1">
        <w:r w:rsidRPr="00906DA8">
          <w:rPr>
            <w:rStyle w:val="Hyperlink"/>
            <w:caps w:val="0"/>
          </w:rPr>
          <w:t>References</w:t>
        </w:r>
        <w:r>
          <w:rPr>
            <w:webHidden/>
          </w:rPr>
          <w:tab/>
        </w:r>
        <w:r>
          <w:rPr>
            <w:webHidden/>
          </w:rPr>
          <w:fldChar w:fldCharType="begin"/>
        </w:r>
        <w:r>
          <w:rPr>
            <w:webHidden/>
          </w:rPr>
          <w:instrText xml:space="preserve"> PAGEREF _Toc227656984 \h </w:instrText>
        </w:r>
        <w:r>
          <w:rPr>
            <w:webHidden/>
          </w:rPr>
        </w:r>
        <w:r>
          <w:rPr>
            <w:webHidden/>
          </w:rPr>
          <w:fldChar w:fldCharType="separate"/>
        </w:r>
        <w:r w:rsidR="0043678B">
          <w:rPr>
            <w:webHidden/>
          </w:rPr>
          <w:t>43</w:t>
        </w:r>
        <w:r>
          <w:rPr>
            <w:webHidden/>
          </w:rPr>
          <w:fldChar w:fldCharType="end"/>
        </w:r>
      </w:hyperlink>
    </w:p>
    <w:p w14:paraId="7AB38777" w14:textId="4CC56EAE" w:rsidR="001C05B9" w:rsidRPr="005B33B9" w:rsidRDefault="001D3201" w:rsidP="00591C71">
      <w:pPr>
        <w:rPr>
          <w:rFonts w:asciiTheme="minorBidi" w:hAnsiTheme="minorBidi" w:cstheme="minorBidi"/>
          <w:sz w:val="24"/>
          <w:szCs w:val="24"/>
        </w:rPr>
      </w:pPr>
      <w:r w:rsidRPr="005B33B9">
        <w:rPr>
          <w:rFonts w:asciiTheme="minorBidi" w:hAnsiTheme="minorBidi" w:cstheme="minorBidi"/>
          <w:sz w:val="23"/>
          <w:szCs w:val="23"/>
        </w:rPr>
        <w:fldChar w:fldCharType="end"/>
      </w:r>
      <w:r w:rsidR="001C05B9" w:rsidRPr="005B33B9">
        <w:rPr>
          <w:rFonts w:asciiTheme="minorBidi" w:hAnsiTheme="minorBidi" w:cstheme="minorBidi"/>
          <w:sz w:val="24"/>
          <w:szCs w:val="24"/>
        </w:rPr>
        <w:br w:type="page"/>
      </w:r>
    </w:p>
    <w:p w14:paraId="2C37E3AC" w14:textId="77777777" w:rsidR="00E94E99" w:rsidRPr="00043FA0" w:rsidRDefault="00E94E99" w:rsidP="00591C71">
      <w:pPr>
        <w:widowControl/>
        <w:overflowPunct/>
        <w:autoSpaceDE/>
        <w:autoSpaceDN/>
        <w:adjustRightInd/>
        <w:spacing w:after="120"/>
        <w:textAlignment w:val="auto"/>
        <w:rPr>
          <w:rFonts w:asciiTheme="minorBidi" w:eastAsia="Calibri" w:hAnsiTheme="minorBidi" w:cstheme="minorBidi"/>
          <w:b/>
          <w:bCs/>
          <w:color w:val="C00000"/>
          <w:kern w:val="2"/>
          <w:sz w:val="24"/>
          <w:szCs w:val="24"/>
          <w14:ligatures w14:val="standardContextual"/>
        </w:rPr>
      </w:pPr>
      <w:r w:rsidRPr="00043FA0">
        <w:rPr>
          <w:rFonts w:asciiTheme="minorBidi" w:eastAsia="Calibri" w:hAnsiTheme="minorBidi" w:cstheme="minorBidi"/>
          <w:b/>
          <w:bCs/>
          <w:color w:val="C00000"/>
          <w:kern w:val="2"/>
          <w:sz w:val="24"/>
          <w:szCs w:val="24"/>
          <w14:ligatures w14:val="standardContextual"/>
        </w:rPr>
        <w:lastRenderedPageBreak/>
        <w:t xml:space="preserve">Acknowledgements </w:t>
      </w:r>
    </w:p>
    <w:p w14:paraId="125AA4E1" w14:textId="1AD77226" w:rsidR="00992021" w:rsidRPr="00043FA0" w:rsidRDefault="00992021" w:rsidP="00591C71">
      <w:pPr>
        <w:widowControl/>
        <w:overflowPunct/>
        <w:autoSpaceDE/>
        <w:autoSpaceDN/>
        <w:adjustRightInd/>
        <w:spacing w:before="120"/>
        <w:textAlignment w:val="auto"/>
        <w:rPr>
          <w:rFonts w:asciiTheme="minorBidi" w:eastAsia="Calibri" w:hAnsiTheme="minorBidi" w:cstheme="minorBidi"/>
          <w:kern w:val="2"/>
          <w:sz w:val="24"/>
          <w:szCs w:val="24"/>
          <w14:ligatures w14:val="standardContextual"/>
        </w:rPr>
      </w:pPr>
      <w:r w:rsidRPr="00043FA0">
        <w:rPr>
          <w:rFonts w:asciiTheme="minorBidi" w:eastAsia="Calibri" w:hAnsiTheme="minorBidi" w:cstheme="minorBidi"/>
          <w:kern w:val="2"/>
          <w:sz w:val="24"/>
          <w:szCs w:val="24"/>
          <w14:ligatures w14:val="standardContextual"/>
        </w:rPr>
        <w:t>We wish to acknowledge the funding for this project which was provided by Welsh Government under the Volunteering Wales Strategic Grant, administered by Wales Council for Voluntary Action (WCVA). We are grateful to everyone who supported this research. Our thanks go to the individuals</w:t>
      </w:r>
      <w:r w:rsidR="002B65DD" w:rsidRPr="00043FA0">
        <w:rPr>
          <w:rFonts w:asciiTheme="minorBidi" w:eastAsia="Calibri" w:hAnsiTheme="minorBidi" w:cstheme="minorBidi"/>
          <w:kern w:val="2"/>
          <w:sz w:val="24"/>
          <w:szCs w:val="24"/>
          <w14:ligatures w14:val="standardContextual"/>
        </w:rPr>
        <w:t xml:space="preserve"> </w:t>
      </w:r>
      <w:r w:rsidR="007D75C0" w:rsidRPr="00043FA0">
        <w:rPr>
          <w:rFonts w:asciiTheme="minorBidi" w:eastAsia="Calibri" w:hAnsiTheme="minorBidi" w:cstheme="minorBidi"/>
          <w:kern w:val="2"/>
          <w:sz w:val="24"/>
          <w:szCs w:val="24"/>
          <w14:ligatures w14:val="standardContextual"/>
        </w:rPr>
        <w:t>and</w:t>
      </w:r>
      <w:r w:rsidRPr="00043FA0">
        <w:rPr>
          <w:rFonts w:asciiTheme="minorBidi" w:eastAsia="Calibri" w:hAnsiTheme="minorBidi" w:cstheme="minorBidi"/>
          <w:kern w:val="2"/>
          <w:sz w:val="24"/>
          <w:szCs w:val="24"/>
          <w14:ligatures w14:val="standardContextual"/>
        </w:rPr>
        <w:t xml:space="preserve"> organisations who took part in interviews and </w:t>
      </w:r>
      <w:r w:rsidR="007D75C0" w:rsidRPr="00043FA0">
        <w:rPr>
          <w:rFonts w:asciiTheme="minorBidi" w:eastAsia="Calibri" w:hAnsiTheme="minorBidi" w:cstheme="minorBidi"/>
          <w:kern w:val="2"/>
          <w:sz w:val="24"/>
          <w:szCs w:val="24"/>
          <w14:ligatures w14:val="standardContextual"/>
        </w:rPr>
        <w:t>provided their perspectives</w:t>
      </w:r>
      <w:r w:rsidRPr="00043FA0">
        <w:rPr>
          <w:rFonts w:asciiTheme="minorBidi" w:eastAsia="Calibri" w:hAnsiTheme="minorBidi" w:cstheme="minorBidi"/>
          <w:kern w:val="2"/>
          <w:sz w:val="24"/>
          <w:szCs w:val="24"/>
          <w14:ligatures w14:val="standardContextual"/>
        </w:rPr>
        <w:t>. We are also indebted to the members of our Steering Group, who provided expertise and advice to inform all stages of the project.</w:t>
      </w:r>
    </w:p>
    <w:p w14:paraId="795B3FB5" w14:textId="2C745D11" w:rsidR="00992021" w:rsidRPr="00043FA0" w:rsidRDefault="00B14F00" w:rsidP="00591C71">
      <w:pPr>
        <w:widowControl/>
        <w:overflowPunct/>
        <w:autoSpaceDE/>
        <w:autoSpaceDN/>
        <w:adjustRightInd/>
        <w:textAlignment w:val="auto"/>
        <w:rPr>
          <w:rFonts w:asciiTheme="minorBidi" w:eastAsia="Calibri" w:hAnsiTheme="minorBidi" w:cstheme="minorBidi"/>
          <w:kern w:val="2"/>
          <w:sz w:val="24"/>
          <w:szCs w:val="24"/>
          <w14:ligatures w14:val="standardContextual"/>
        </w:rPr>
      </w:pPr>
      <w:r w:rsidRPr="00043FA0">
        <w:rPr>
          <w:noProof/>
        </w:rPr>
        <w:t xml:space="preserve"> </w:t>
      </w:r>
    </w:p>
    <w:p w14:paraId="76040DFE" w14:textId="5615DE95" w:rsidR="00A52FF2" w:rsidRPr="00043FA0" w:rsidRDefault="00370151" w:rsidP="00591C71">
      <w:pPr>
        <w:widowControl/>
        <w:overflowPunct/>
        <w:autoSpaceDE/>
        <w:autoSpaceDN/>
        <w:adjustRightInd/>
        <w:spacing w:before="120" w:after="120"/>
        <w:textAlignment w:val="auto"/>
        <w:rPr>
          <w:rFonts w:asciiTheme="minorBidi" w:hAnsiTheme="minorBidi" w:cstheme="minorBidi"/>
          <w:b/>
          <w:bCs/>
          <w:caps/>
          <w:color w:val="C00000"/>
          <w:sz w:val="32"/>
          <w:szCs w:val="32"/>
          <w:lang w:eastAsia="en-US"/>
        </w:rPr>
      </w:pPr>
      <w:r w:rsidRPr="00043FA0">
        <w:rPr>
          <w:rFonts w:asciiTheme="minorBidi" w:hAnsiTheme="minorBidi" w:cstheme="minorBidi"/>
          <w:caps/>
          <w:noProof/>
          <w:color w:val="C00000"/>
          <w:sz w:val="32"/>
          <w:szCs w:val="32"/>
        </w:rPr>
        <w:drawing>
          <wp:anchor distT="0" distB="0" distL="114300" distR="114300" simplePos="0" relativeHeight="251658241" behindDoc="0" locked="0" layoutInCell="1" allowOverlap="1" wp14:anchorId="48BBBFFE" wp14:editId="0AE82290">
            <wp:simplePos x="0" y="0"/>
            <wp:positionH relativeFrom="column">
              <wp:posOffset>1368017</wp:posOffset>
            </wp:positionH>
            <wp:positionV relativeFrom="paragraph">
              <wp:posOffset>53511</wp:posOffset>
            </wp:positionV>
            <wp:extent cx="2110560" cy="708502"/>
            <wp:effectExtent l="0" t="0" r="4445" b="0"/>
            <wp:wrapNone/>
            <wp:docPr id="1886049943" name="Picture 19" descr="Logo describing that this work is funded by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49943" name="Picture 19" descr="Logo describing that this work is funded by Welsh Government."/>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0560" cy="708502"/>
                    </a:xfrm>
                    <a:prstGeom prst="rect">
                      <a:avLst/>
                    </a:prstGeom>
                    <a:noFill/>
                  </pic:spPr>
                </pic:pic>
              </a:graphicData>
            </a:graphic>
          </wp:anchor>
        </w:drawing>
      </w:r>
      <w:r w:rsidRPr="00043FA0">
        <w:rPr>
          <w:rFonts w:asciiTheme="minorBidi" w:hAnsiTheme="minorBidi" w:cstheme="minorBidi"/>
          <w:caps/>
          <w:noProof/>
          <w:color w:val="C00000"/>
          <w:sz w:val="32"/>
          <w:szCs w:val="32"/>
        </w:rPr>
        <w:drawing>
          <wp:anchor distT="0" distB="0" distL="114300" distR="114300" simplePos="0" relativeHeight="251658242" behindDoc="0" locked="0" layoutInCell="1" allowOverlap="1" wp14:anchorId="2008D28C" wp14:editId="068294E8">
            <wp:simplePos x="0" y="0"/>
            <wp:positionH relativeFrom="column">
              <wp:posOffset>3643211</wp:posOffset>
            </wp:positionH>
            <wp:positionV relativeFrom="paragraph">
              <wp:posOffset>148093</wp:posOffset>
            </wp:positionV>
            <wp:extent cx="2387307" cy="476092"/>
            <wp:effectExtent l="0" t="0" r="0" b="635"/>
            <wp:wrapNone/>
            <wp:docPr id="260124599" name="Picture 7" descr="Logo of Social Care Wales.">
              <a:extLst xmlns:a="http://schemas.openxmlformats.org/drawingml/2006/main">
                <a:ext uri="{FF2B5EF4-FFF2-40B4-BE49-F238E27FC236}">
                  <a16:creationId xmlns:a16="http://schemas.microsoft.com/office/drawing/2014/main" id="{847DDE0A-9133-4E9E-8488-7CDA87C76A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24599" name="Picture 7" descr="Logo of Social Care Wales.">
                      <a:extLst>
                        <a:ext uri="{FF2B5EF4-FFF2-40B4-BE49-F238E27FC236}">
                          <a16:creationId xmlns:a16="http://schemas.microsoft.com/office/drawing/2014/main" id="{847DDE0A-9133-4E9E-8488-7CDA87C76A43}"/>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7307" cy="476092"/>
                    </a:xfrm>
                    <a:prstGeom prst="rect">
                      <a:avLst/>
                    </a:prstGeom>
                    <a:noFill/>
                    <a:ln>
                      <a:noFill/>
                    </a:ln>
                  </pic:spPr>
                </pic:pic>
              </a:graphicData>
            </a:graphic>
          </wp:anchor>
        </w:drawing>
      </w:r>
      <w:r w:rsidRPr="00043FA0">
        <w:rPr>
          <w:rFonts w:asciiTheme="minorBidi" w:hAnsiTheme="minorBidi" w:cstheme="minorBidi"/>
          <w:caps/>
          <w:noProof/>
          <w:color w:val="C00000"/>
          <w:sz w:val="32"/>
          <w:szCs w:val="32"/>
        </w:rPr>
        <w:drawing>
          <wp:anchor distT="0" distB="0" distL="114300" distR="114300" simplePos="0" relativeHeight="251658243" behindDoc="0" locked="0" layoutInCell="1" allowOverlap="1" wp14:anchorId="626D5862" wp14:editId="1A0F6D58">
            <wp:simplePos x="0" y="0"/>
            <wp:positionH relativeFrom="column">
              <wp:posOffset>3241</wp:posOffset>
            </wp:positionH>
            <wp:positionV relativeFrom="paragraph">
              <wp:posOffset>53511</wp:posOffset>
            </wp:positionV>
            <wp:extent cx="1213395" cy="775970"/>
            <wp:effectExtent l="0" t="0" r="6350" b="5080"/>
            <wp:wrapNone/>
            <wp:docPr id="278037254" name="Picture 18" descr="Logo of the Wales Council for Voluntary Action (WC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7254" name="Picture 18" descr="Logo of the Wales Council for Voluntary Action (WCVA)."/>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3395" cy="775970"/>
                    </a:xfrm>
                    <a:prstGeom prst="rect">
                      <a:avLst/>
                    </a:prstGeom>
                    <a:noFill/>
                    <a:ln>
                      <a:noFill/>
                    </a:ln>
                  </pic:spPr>
                </pic:pic>
              </a:graphicData>
            </a:graphic>
          </wp:anchor>
        </w:drawing>
      </w:r>
      <w:r w:rsidR="00A52FF2" w:rsidRPr="00043FA0">
        <w:rPr>
          <w:rFonts w:asciiTheme="minorBidi" w:hAnsiTheme="minorBidi" w:cstheme="minorBidi"/>
          <w:caps/>
          <w:color w:val="C00000"/>
          <w:sz w:val="32"/>
          <w:szCs w:val="32"/>
        </w:rPr>
        <w:br w:type="page"/>
      </w:r>
    </w:p>
    <w:p w14:paraId="33D505D3" w14:textId="15F985F3" w:rsidR="00E94E99" w:rsidRPr="00043FA0" w:rsidRDefault="001C256C" w:rsidP="57C27739">
      <w:pPr>
        <w:pStyle w:val="Heading1"/>
        <w:pBdr>
          <w:top w:val="dotted" w:sz="4" w:space="6" w:color="auto"/>
          <w:bottom w:val="dotted" w:sz="4" w:space="6" w:color="auto"/>
        </w:pBdr>
        <w:tabs>
          <w:tab w:val="clear" w:pos="6480"/>
          <w:tab w:val="num" w:pos="284"/>
        </w:tabs>
        <w:spacing w:before="0" w:after="420" w:line="252" w:lineRule="auto"/>
        <w:rPr>
          <w:rFonts w:asciiTheme="minorBidi" w:hAnsiTheme="minorBidi" w:cstheme="minorBidi"/>
          <w:caps/>
          <w:color w:val="C00000"/>
          <w:sz w:val="28"/>
          <w:szCs w:val="28"/>
        </w:rPr>
      </w:pPr>
      <w:bookmarkStart w:id="50" w:name="_Toc227656952"/>
      <w:r w:rsidRPr="57C27739">
        <w:rPr>
          <w:rFonts w:asciiTheme="minorBidi" w:hAnsiTheme="minorBidi" w:cstheme="minorBidi"/>
          <w:color w:val="C00000"/>
          <w:sz w:val="28"/>
          <w:szCs w:val="28"/>
        </w:rPr>
        <w:lastRenderedPageBreak/>
        <w:t xml:space="preserve">Executive </w:t>
      </w:r>
      <w:r w:rsidR="68E2D943" w:rsidRPr="57C27739">
        <w:rPr>
          <w:rFonts w:asciiTheme="minorBidi" w:hAnsiTheme="minorBidi" w:cstheme="minorBidi"/>
          <w:color w:val="C00000"/>
          <w:sz w:val="28"/>
          <w:szCs w:val="28"/>
        </w:rPr>
        <w:t>S</w:t>
      </w:r>
      <w:r w:rsidRPr="57C27739">
        <w:rPr>
          <w:rFonts w:asciiTheme="minorBidi" w:hAnsiTheme="minorBidi" w:cstheme="minorBidi"/>
          <w:color w:val="C00000"/>
          <w:sz w:val="28"/>
          <w:szCs w:val="28"/>
        </w:rPr>
        <w:t>ummary</w:t>
      </w:r>
      <w:bookmarkEnd w:id="50"/>
    </w:p>
    <w:p w14:paraId="69EA9290" w14:textId="1CDA5856" w:rsidR="7AFC0210" w:rsidRPr="00043FA0" w:rsidRDefault="00093891"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14:ligatures w14:val="standardContextual"/>
        </w:rPr>
      </w:pPr>
      <w:r w:rsidRPr="57C27739">
        <w:rPr>
          <w:rFonts w:asciiTheme="minorBidi" w:eastAsia="Calibri" w:hAnsiTheme="minorBidi" w:cstheme="minorBidi"/>
          <w:b/>
          <w:bCs/>
          <w:color w:val="C00000"/>
          <w:kern w:val="2"/>
          <w:sz w:val="26"/>
          <w:szCs w:val="26"/>
          <w14:ligatures w14:val="standardContextual"/>
        </w:rPr>
        <w:t xml:space="preserve">Introduction and </w:t>
      </w:r>
      <w:r w:rsidR="007A7BF1">
        <w:rPr>
          <w:rFonts w:asciiTheme="minorBidi" w:eastAsia="Calibri" w:hAnsiTheme="minorBidi" w:cstheme="minorBidi"/>
          <w:b/>
          <w:bCs/>
          <w:color w:val="C00000"/>
          <w:kern w:val="2"/>
          <w:sz w:val="26"/>
          <w:szCs w:val="26"/>
          <w14:ligatures w14:val="standardContextual"/>
        </w:rPr>
        <w:t>c</w:t>
      </w:r>
      <w:r w:rsidRPr="57C27739">
        <w:rPr>
          <w:rFonts w:asciiTheme="minorBidi" w:eastAsia="Calibri" w:hAnsiTheme="minorBidi" w:cstheme="minorBidi"/>
          <w:b/>
          <w:bCs/>
          <w:color w:val="C00000"/>
          <w:kern w:val="2"/>
          <w:sz w:val="26"/>
          <w:szCs w:val="26"/>
          <w14:ligatures w14:val="standardContextual"/>
        </w:rPr>
        <w:t>ontext</w:t>
      </w:r>
    </w:p>
    <w:p w14:paraId="53F63280"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 xml:space="preserve">This study explores the experiences of volunteers within social care who transition into paid roles in the social care sector. It builds on previous research into the social care volunteering landscape in Wales and aims to deepen understanding of the factors that shape the experiences of these groups, and their journeys from being volunteers to paid workers. </w:t>
      </w:r>
    </w:p>
    <w:p w14:paraId="33329024" w14:textId="0A7DB2B2"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The 2020 ‘A Healthier Wales: our workforce strategy for health and social care’ </w:t>
      </w:r>
      <w:r w:rsidR="00F12100" w:rsidRPr="7DAEF36B">
        <w:rPr>
          <w:rFonts w:ascii="Arial" w:hAnsi="Arial" w:cs="Arial"/>
          <w:color w:val="000000" w:themeColor="text1"/>
          <w:sz w:val="24"/>
          <w:szCs w:val="24"/>
        </w:rPr>
        <w:t xml:space="preserve">(Social Care Wales and </w:t>
      </w:r>
      <w:r w:rsidR="00B20ADC" w:rsidRPr="7DAEF36B">
        <w:rPr>
          <w:rFonts w:ascii="Arial" w:hAnsi="Arial" w:cs="Arial"/>
          <w:color w:val="000000" w:themeColor="text1"/>
          <w:sz w:val="24"/>
          <w:szCs w:val="24"/>
        </w:rPr>
        <w:t xml:space="preserve">Health Education and Improvement Wales) </w:t>
      </w:r>
      <w:r w:rsidRPr="7DAEF36B">
        <w:rPr>
          <w:rFonts w:ascii="Arial" w:hAnsi="Arial" w:cs="Arial"/>
          <w:color w:val="000000" w:themeColor="text1"/>
          <w:sz w:val="24"/>
          <w:szCs w:val="24"/>
        </w:rPr>
        <w:t>made a commitment to the importance of volunteering and recognised that volunteers are an essential part of the wider health and social care workforce in Wales. The strategy encouraged the development of integrated workforce models that involve volunteers alongside paid staff from the statutory, private, and voluntary sectors.</w:t>
      </w:r>
    </w:p>
    <w:p w14:paraId="1D18DE45"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 xml:space="preserve">The Social Care Workforce Delivery Plan 2024-2027 noted the major workforce challenges that continue to be experienced in social care, with challenges in recruitment and retention of staff. The most recent Social Care Workforce Report estimated sector vacancies of 6%. </w:t>
      </w:r>
    </w:p>
    <w:p w14:paraId="36627F68" w14:textId="50150621"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Robust data on the scale of volunteering in regulated social care in Wales is very hard to obtain with the best indication being the number of volunteers reported by regulated providers in Care Inspectorate Wales’ ‘Annual Return’. This shows volunteer numbers in regulated social care to be very low. For the 2024/25 financial year of the 70,600 staff reported by providers across 2,007 social care settings, only 80 volunteers were recorded, representing 0.11% of the workforce. Whilst this is likely to be an under-estimate it gives some indication of the scale of </w:t>
      </w:r>
      <w:r w:rsidR="004C2FC6" w:rsidRPr="7DAEF36B">
        <w:rPr>
          <w:rFonts w:ascii="Arial" w:hAnsi="Arial" w:cs="Arial"/>
          <w:color w:val="000000" w:themeColor="text1"/>
          <w:sz w:val="24"/>
          <w:szCs w:val="24"/>
        </w:rPr>
        <w:t xml:space="preserve">volunteer </w:t>
      </w:r>
      <w:r w:rsidRPr="7DAEF36B">
        <w:rPr>
          <w:rFonts w:ascii="Arial" w:hAnsi="Arial" w:cs="Arial"/>
          <w:color w:val="000000" w:themeColor="text1"/>
          <w:sz w:val="24"/>
          <w:szCs w:val="24"/>
        </w:rPr>
        <w:t xml:space="preserve">involvement. </w:t>
      </w:r>
    </w:p>
    <w:p w14:paraId="59846A00" w14:textId="6A55BC2F"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3D17BC7A">
        <w:rPr>
          <w:rFonts w:ascii="Arial" w:hAnsi="Arial" w:cs="Arial"/>
          <w:color w:val="000000" w:themeColor="text1"/>
          <w:sz w:val="24"/>
          <w:szCs w:val="24"/>
        </w:rPr>
        <w:t xml:space="preserve">Both social care and volunteering are contested concepts that have fluid boundaries. For this study we focused on formal volunteering i.e. an activity which is unpaid; undertaken through an act of free will; of benefit to others or the environment and undertaken through a group, club or organisation. While it is recognised that informal volunteers make a significant contribution in social care, given that the specific focus of this study was on the regulated social care workforce (i.e. the part of the workforce that Social Care Wales has a responsibility to maintain a register of), the focus of our work was formal volunteering. </w:t>
      </w:r>
    </w:p>
    <w:p w14:paraId="7B047938"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The study was conducted through semi-structured interviews with social care staff, volunteers and other stakeholders with key roles in the recruitment of staff and volunteers in social care e.g. health and social care education providers, recruitment agencies specialising in social care, volunteering infrastructure organisations and managers responsible for recruiting paid staff into social care roles. A total of 31 interviews were completed.</w:t>
      </w:r>
    </w:p>
    <w:p w14:paraId="484F7059"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lastRenderedPageBreak/>
        <w:t>While the initial intention was to focus only on regulated social care, it became clear that levels of volunteering in regulated roles and settings were incredibly low making recruitment difficult and therefore the criteria for inclusion in interviews was extended to include roles and settings that could be considered “adjacent” to those that are regulated, for example, befriending services, organisations supporting people with learning disabilities or support for carers.</w:t>
      </w:r>
    </w:p>
    <w:p w14:paraId="37B29006" w14:textId="138B9081" w:rsidR="00F9487F" w:rsidRPr="00043FA0" w:rsidRDefault="00F9487F"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14:ligatures w14:val="standardContextual"/>
        </w:rPr>
      </w:pPr>
      <w:r w:rsidRPr="57C27739">
        <w:rPr>
          <w:rFonts w:asciiTheme="minorBidi" w:eastAsia="Calibri" w:hAnsiTheme="minorBidi" w:cstheme="minorBidi"/>
          <w:b/>
          <w:bCs/>
          <w:color w:val="C00000"/>
          <w:kern w:val="2"/>
          <w:sz w:val="26"/>
          <w:szCs w:val="26"/>
          <w14:ligatures w14:val="standardContextual"/>
        </w:rPr>
        <w:t>Findings – connections between volunteering and paid work</w:t>
      </w:r>
    </w:p>
    <w:p w14:paraId="77D60F95" w14:textId="0FC17812"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A4E65">
        <w:rPr>
          <w:rFonts w:ascii="Arial" w:hAnsi="Arial" w:cs="Arial"/>
          <w:color w:val="000000" w:themeColor="text1"/>
          <w:sz w:val="24"/>
          <w:szCs w:val="24"/>
        </w:rPr>
        <w:t>The relationship between volunteering and paid work in social care is complex and rarely follows a neat, linear pathway from one to the other. Volunteering is undertaken alongside paid employment by some people in social care; in some cases</w:t>
      </w:r>
      <w:r w:rsidR="005B52F4" w:rsidRPr="000A4E65">
        <w:rPr>
          <w:rFonts w:ascii="Arial" w:hAnsi="Arial" w:cs="Arial"/>
          <w:color w:val="000000" w:themeColor="text1"/>
          <w:sz w:val="24"/>
          <w:szCs w:val="24"/>
        </w:rPr>
        <w:t>,</w:t>
      </w:r>
      <w:r w:rsidRPr="000A4E65">
        <w:rPr>
          <w:rFonts w:ascii="Arial" w:hAnsi="Arial" w:cs="Arial"/>
          <w:color w:val="000000" w:themeColor="text1"/>
          <w:sz w:val="24"/>
          <w:szCs w:val="24"/>
        </w:rPr>
        <w:t xml:space="preserve"> paid work in social care may follow volunteering; and in other examples people got involved in volunteering following periods of paid work in social care. Some also look to volunteering as a route back into paid </w:t>
      </w:r>
      <w:r w:rsidR="005D2053" w:rsidRPr="000A4E65">
        <w:rPr>
          <w:rFonts w:ascii="Arial" w:hAnsi="Arial" w:cs="Arial"/>
          <w:color w:val="000000" w:themeColor="text1"/>
          <w:sz w:val="24"/>
          <w:szCs w:val="24"/>
        </w:rPr>
        <w:t xml:space="preserve">social care </w:t>
      </w:r>
      <w:r w:rsidRPr="000A4E65">
        <w:rPr>
          <w:rFonts w:ascii="Arial" w:hAnsi="Arial" w:cs="Arial"/>
          <w:color w:val="000000" w:themeColor="text1"/>
          <w:sz w:val="24"/>
          <w:szCs w:val="24"/>
        </w:rPr>
        <w:t>work following a break</w:t>
      </w:r>
      <w:r w:rsidR="36A5457B" w:rsidRPr="000A4E65">
        <w:rPr>
          <w:rFonts w:ascii="Arial" w:hAnsi="Arial" w:cs="Arial"/>
          <w:color w:val="000000" w:themeColor="text1"/>
          <w:sz w:val="24"/>
          <w:szCs w:val="24"/>
        </w:rPr>
        <w:t xml:space="preserve"> or as an alternative to paid work</w:t>
      </w:r>
      <w:r w:rsidR="4F2AB8DF" w:rsidRPr="000A4E65">
        <w:rPr>
          <w:rFonts w:ascii="Arial" w:hAnsi="Arial" w:cs="Arial"/>
          <w:color w:val="000000" w:themeColor="text1"/>
          <w:sz w:val="24"/>
          <w:szCs w:val="24"/>
        </w:rPr>
        <w:t>, for example, after retirement</w:t>
      </w:r>
      <w:r w:rsidRPr="000A4E65">
        <w:rPr>
          <w:rFonts w:ascii="Arial" w:hAnsi="Arial" w:cs="Arial"/>
          <w:color w:val="000000" w:themeColor="text1"/>
          <w:sz w:val="24"/>
          <w:szCs w:val="24"/>
        </w:rPr>
        <w:t xml:space="preserve">. </w:t>
      </w:r>
    </w:p>
    <w:p w14:paraId="04CE4D9A"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 xml:space="preserve">Motivations for social care volunteering are wide ranging and often centred around a desire to help others, to get involved in local communities or to use existing skills and experiences. Personal life histories, including personal experiences of fostering, caring or having parents actively involved in volunteering also influence involvement. Volunteering in social care is seen as aligning with personal values of helping others and kindness. </w:t>
      </w:r>
    </w:p>
    <w:p w14:paraId="4C65F8D5" w14:textId="79778D43"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A4E65">
        <w:rPr>
          <w:rFonts w:ascii="Arial" w:hAnsi="Arial" w:cs="Arial"/>
          <w:color w:val="000000" w:themeColor="text1"/>
          <w:sz w:val="24"/>
          <w:szCs w:val="24"/>
        </w:rPr>
        <w:t xml:space="preserve">For students and those looking to move into their first paid roles in social care, a key motivation for volunteering is to gain work-related experiences and to “boost” CVs. </w:t>
      </w:r>
    </w:p>
    <w:p w14:paraId="6AF54811" w14:textId="07ED64E3"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A4E65">
        <w:rPr>
          <w:rFonts w:ascii="Arial" w:hAnsi="Arial" w:cs="Arial"/>
          <w:color w:val="000000" w:themeColor="text1"/>
          <w:sz w:val="24"/>
          <w:szCs w:val="24"/>
        </w:rPr>
        <w:t xml:space="preserve">Social care volunteering is recognised </w:t>
      </w:r>
      <w:r w:rsidR="4AEC5661" w:rsidRPr="000A4E65">
        <w:rPr>
          <w:rFonts w:ascii="Arial" w:hAnsi="Arial" w:cs="Arial"/>
          <w:color w:val="000000" w:themeColor="text1"/>
          <w:sz w:val="24"/>
          <w:szCs w:val="24"/>
        </w:rPr>
        <w:t xml:space="preserve">by interviewees </w:t>
      </w:r>
      <w:r w:rsidRPr="000A4E65">
        <w:rPr>
          <w:rFonts w:ascii="Arial" w:hAnsi="Arial" w:cs="Arial"/>
          <w:color w:val="000000" w:themeColor="text1"/>
          <w:sz w:val="24"/>
          <w:szCs w:val="24"/>
        </w:rPr>
        <w:t xml:space="preserve">as helping individuals develop skills and experiences that are valuable and transferable to social care employment or social care courses in further/higher education. In particular, the ‘hands on’ nature of social care volunteering is </w:t>
      </w:r>
      <w:r w:rsidR="00B37D45" w:rsidRPr="000A4E65">
        <w:rPr>
          <w:rFonts w:ascii="Arial" w:hAnsi="Arial" w:cs="Arial"/>
          <w:color w:val="000000" w:themeColor="text1"/>
          <w:sz w:val="24"/>
          <w:szCs w:val="24"/>
        </w:rPr>
        <w:t xml:space="preserve">viewed as </w:t>
      </w:r>
      <w:r w:rsidRPr="000A4E65">
        <w:rPr>
          <w:rFonts w:ascii="Arial" w:hAnsi="Arial" w:cs="Arial"/>
          <w:color w:val="000000" w:themeColor="text1"/>
          <w:sz w:val="24"/>
          <w:szCs w:val="24"/>
        </w:rPr>
        <w:t>central to these transferable experiences and the transition into the paid workforce.</w:t>
      </w:r>
    </w:p>
    <w:p w14:paraId="04725F94" w14:textId="78848C6C"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Both current and former volunteers describe how their experiences of volunteering help them to develop confidence, including by interacting with different people, having new levels of responsibility and introducing them to different environments and activities. </w:t>
      </w:r>
    </w:p>
    <w:p w14:paraId="74790049" w14:textId="402A6DA5"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Volunteers and former volunteers highlight a range of relational skills developed through volunteering including communication, active listening, empathy, emotional awareness, trust-building, conflict resolution and acting professionally. Some interviewees currently in social care employment describe how they use skills initially developed through volunteering in their current roles and how these skills “paid dividends later on”. </w:t>
      </w:r>
    </w:p>
    <w:p w14:paraId="473129C0"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 xml:space="preserve">Some of the current paid social care workers that we spoke to report that volunteering has in some way influenced, shaped or re-affirmed the direction of their career in social care. Some interviewees say that without volunteering it is </w:t>
      </w:r>
      <w:r w:rsidRPr="00043FA0">
        <w:rPr>
          <w:rFonts w:ascii="Arial" w:hAnsi="Arial" w:cs="Arial"/>
          <w:color w:val="000000" w:themeColor="text1"/>
          <w:sz w:val="24"/>
          <w:szCs w:val="24"/>
        </w:rPr>
        <w:lastRenderedPageBreak/>
        <w:t>unlikely they would have pursued a career in the sector. They note how volunteering introduced them to the world of social care and provided insights into the different types of roles available.</w:t>
      </w:r>
    </w:p>
    <w:p w14:paraId="70B16FE5"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 xml:space="preserve">Contacts and networks developed through volunteering can also be a route to finding out about job opportunities. It was noted that some roles in the social care sector could be “hard to access” and that volunteering is one way to get your “face known” and to open doors. </w:t>
      </w:r>
    </w:p>
    <w:p w14:paraId="47EC9E09" w14:textId="61D14026" w:rsidR="00F9487F" w:rsidRPr="00043FA0" w:rsidRDefault="0063CA77"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Although </w:t>
      </w:r>
      <w:r w:rsidR="009157A0" w:rsidRPr="7DAEF36B">
        <w:rPr>
          <w:rFonts w:ascii="Arial" w:hAnsi="Arial" w:cs="Arial"/>
          <w:color w:val="000000" w:themeColor="text1"/>
          <w:sz w:val="24"/>
          <w:szCs w:val="24"/>
        </w:rPr>
        <w:t xml:space="preserve">their </w:t>
      </w:r>
      <w:r w:rsidRPr="7DAEF36B">
        <w:rPr>
          <w:rFonts w:ascii="Arial" w:hAnsi="Arial" w:cs="Arial"/>
          <w:color w:val="000000" w:themeColor="text1"/>
          <w:sz w:val="24"/>
          <w:szCs w:val="24"/>
        </w:rPr>
        <w:t>direct engagement with volunteers and volunteering was limited</w:t>
      </w:r>
      <w:r w:rsidR="3F2F10B9" w:rsidRPr="7DAEF36B">
        <w:rPr>
          <w:rFonts w:ascii="Arial" w:hAnsi="Arial" w:cs="Arial"/>
          <w:color w:val="000000" w:themeColor="text1"/>
          <w:sz w:val="24"/>
          <w:szCs w:val="24"/>
        </w:rPr>
        <w:t>,</w:t>
      </w:r>
      <w:r w:rsidRPr="7DAEF36B">
        <w:rPr>
          <w:rFonts w:ascii="Arial" w:hAnsi="Arial" w:cs="Arial"/>
          <w:color w:val="000000" w:themeColor="text1"/>
          <w:sz w:val="24"/>
          <w:szCs w:val="24"/>
        </w:rPr>
        <w:t xml:space="preserve"> r</w:t>
      </w:r>
      <w:r w:rsidR="00F9487F" w:rsidRPr="7DAEF36B">
        <w:rPr>
          <w:rFonts w:ascii="Arial" w:hAnsi="Arial" w:cs="Arial"/>
          <w:color w:val="000000" w:themeColor="text1"/>
          <w:sz w:val="24"/>
          <w:szCs w:val="24"/>
        </w:rPr>
        <w:t>ecruitment agencies and recruiters in social care organisations reflect positively on the value of volunteering, recognising the practical experience and transferable skills volunteers can bring to social care roles. They suggest that volunteering signals to employers an individual’s commitment to working in social care and helps demonstrate personal attributes which social care employers look for, such as drive and determination.</w:t>
      </w:r>
    </w:p>
    <w:p w14:paraId="13BE556E" w14:textId="481FEA32" w:rsidR="00F9487F" w:rsidRPr="00043FA0" w:rsidRDefault="00F9487F" w:rsidP="00591C71">
      <w:pPr>
        <w:pStyle w:val="ListParagraph"/>
        <w:numPr>
          <w:ilvl w:val="0"/>
          <w:numId w:val="7"/>
        </w:numPr>
        <w:spacing w:before="180" w:after="240"/>
        <w:ind w:hanging="436"/>
        <w:contextualSpacing w:val="0"/>
        <w:rPr>
          <w:rFonts w:ascii="Arial" w:hAnsi="Arial" w:cs="Arial"/>
          <w:color w:val="000000" w:themeColor="text1"/>
          <w:sz w:val="24"/>
          <w:szCs w:val="24"/>
        </w:rPr>
      </w:pPr>
      <w:r w:rsidRPr="46F063F1">
        <w:rPr>
          <w:rFonts w:ascii="Arial" w:hAnsi="Arial" w:cs="Arial"/>
          <w:color w:val="000000" w:themeColor="text1"/>
          <w:sz w:val="24"/>
          <w:szCs w:val="24"/>
        </w:rPr>
        <w:t>While voluntary experiences are generally looked upon favourably and “taken seriously” in selection processes, there is a general sense</w:t>
      </w:r>
      <w:r w:rsidR="3527CB27" w:rsidRPr="46F063F1">
        <w:rPr>
          <w:rFonts w:ascii="Arial" w:hAnsi="Arial" w:cs="Arial"/>
          <w:color w:val="000000" w:themeColor="text1"/>
          <w:sz w:val="24"/>
          <w:szCs w:val="24"/>
        </w:rPr>
        <w:t xml:space="preserve"> among recruiters</w:t>
      </w:r>
      <w:r w:rsidRPr="46F063F1">
        <w:rPr>
          <w:rFonts w:ascii="Arial" w:hAnsi="Arial" w:cs="Arial"/>
          <w:color w:val="000000" w:themeColor="text1"/>
          <w:sz w:val="24"/>
          <w:szCs w:val="24"/>
        </w:rPr>
        <w:t xml:space="preserve"> that paid work experience is more highly prized and personal experience of being a carer is more frequently foregrounded</w:t>
      </w:r>
      <w:r w:rsidR="00157625" w:rsidRPr="46F063F1">
        <w:rPr>
          <w:rFonts w:ascii="Arial" w:hAnsi="Arial" w:cs="Arial"/>
          <w:color w:val="000000" w:themeColor="text1"/>
          <w:sz w:val="24"/>
          <w:szCs w:val="24"/>
        </w:rPr>
        <w:t>.</w:t>
      </w:r>
      <w:r w:rsidRPr="46F063F1">
        <w:rPr>
          <w:rFonts w:ascii="Arial" w:hAnsi="Arial" w:cs="Arial"/>
          <w:color w:val="000000" w:themeColor="text1"/>
          <w:sz w:val="24"/>
          <w:szCs w:val="24"/>
        </w:rPr>
        <w:t xml:space="preserve"> </w:t>
      </w:r>
      <w:r w:rsidR="003835CE" w:rsidRPr="46F063F1">
        <w:rPr>
          <w:rFonts w:ascii="Arial" w:hAnsi="Arial" w:cs="Arial"/>
          <w:color w:val="000000" w:themeColor="text1"/>
          <w:sz w:val="24"/>
          <w:szCs w:val="24"/>
        </w:rPr>
        <w:t xml:space="preserve"> Here, v</w:t>
      </w:r>
      <w:r w:rsidRPr="46F063F1">
        <w:rPr>
          <w:rFonts w:ascii="Arial" w:hAnsi="Arial" w:cs="Arial"/>
          <w:color w:val="000000" w:themeColor="text1"/>
          <w:sz w:val="24"/>
          <w:szCs w:val="24"/>
        </w:rPr>
        <w:t xml:space="preserve">olunteering </w:t>
      </w:r>
      <w:r w:rsidR="003835CE" w:rsidRPr="46F063F1">
        <w:rPr>
          <w:rFonts w:ascii="Arial" w:hAnsi="Arial" w:cs="Arial"/>
          <w:color w:val="000000" w:themeColor="text1"/>
          <w:sz w:val="24"/>
          <w:szCs w:val="24"/>
        </w:rPr>
        <w:t xml:space="preserve">is </w:t>
      </w:r>
      <w:r w:rsidRPr="46F063F1">
        <w:rPr>
          <w:rFonts w:ascii="Arial" w:hAnsi="Arial" w:cs="Arial"/>
          <w:color w:val="000000" w:themeColor="text1"/>
          <w:sz w:val="24"/>
          <w:szCs w:val="24"/>
        </w:rPr>
        <w:t>accepted as experience in lieu of paid work experience or caring experience, depending on the relevanc</w:t>
      </w:r>
      <w:r w:rsidR="00FA1A3A" w:rsidRPr="46F063F1">
        <w:rPr>
          <w:rFonts w:ascii="Arial" w:hAnsi="Arial" w:cs="Arial"/>
          <w:color w:val="000000" w:themeColor="text1"/>
          <w:sz w:val="24"/>
          <w:szCs w:val="24"/>
        </w:rPr>
        <w:t>e</w:t>
      </w:r>
      <w:r w:rsidRPr="46F063F1">
        <w:rPr>
          <w:rFonts w:ascii="Arial" w:hAnsi="Arial" w:cs="Arial"/>
          <w:color w:val="000000" w:themeColor="text1"/>
          <w:sz w:val="24"/>
          <w:szCs w:val="24"/>
        </w:rPr>
        <w:t xml:space="preserve">, transferability and context. </w:t>
      </w:r>
    </w:p>
    <w:p w14:paraId="3853DC56" w14:textId="1A31B5E1" w:rsidR="00F9487F" w:rsidRPr="00043FA0" w:rsidRDefault="00F9487F"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14:ligatures w14:val="standardContextual"/>
        </w:rPr>
      </w:pPr>
      <w:r w:rsidRPr="57C27739">
        <w:rPr>
          <w:rFonts w:asciiTheme="minorBidi" w:eastAsia="Calibri" w:hAnsiTheme="minorBidi" w:cstheme="minorBidi"/>
          <w:b/>
          <w:bCs/>
          <w:color w:val="C00000"/>
          <w:kern w:val="2"/>
          <w:sz w:val="26"/>
          <w:szCs w:val="26"/>
          <w14:ligatures w14:val="standardContextual"/>
        </w:rPr>
        <w:t>Findings – enabling volunteering pathways into paid work</w:t>
      </w:r>
    </w:p>
    <w:p w14:paraId="0C45819B" w14:textId="6ABF0B22" w:rsidR="00F9487F" w:rsidRPr="00043FA0" w:rsidRDefault="109F385B"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Social care providers</w:t>
      </w:r>
      <w:r w:rsidR="00F9487F" w:rsidRPr="7DAEF36B">
        <w:rPr>
          <w:rFonts w:ascii="Arial" w:hAnsi="Arial" w:cs="Arial"/>
          <w:color w:val="000000" w:themeColor="text1"/>
          <w:sz w:val="24"/>
          <w:szCs w:val="24"/>
        </w:rPr>
        <w:t xml:space="preserve"> help to facilitate pathways for volunteers looking to move into paid work in social care in a range of ways</w:t>
      </w:r>
      <w:r w:rsidR="003F4F06" w:rsidRPr="7DAEF36B">
        <w:rPr>
          <w:rFonts w:ascii="Arial" w:hAnsi="Arial" w:cs="Arial"/>
          <w:color w:val="000000" w:themeColor="text1"/>
          <w:sz w:val="24"/>
          <w:szCs w:val="24"/>
        </w:rPr>
        <w:t>. This is</w:t>
      </w:r>
      <w:r w:rsidR="00F9487F" w:rsidRPr="7DAEF36B">
        <w:rPr>
          <w:rFonts w:ascii="Arial" w:hAnsi="Arial" w:cs="Arial"/>
          <w:color w:val="000000" w:themeColor="text1"/>
          <w:sz w:val="24"/>
          <w:szCs w:val="24"/>
        </w:rPr>
        <w:t xml:space="preserve"> often as a by-product of organisational approaches and practices to volunteer involvement rather than a result of planned or strategic efforts to support volunteers into paid work. </w:t>
      </w:r>
    </w:p>
    <w:p w14:paraId="007718B3" w14:textId="5009D3BA"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A4E65">
        <w:rPr>
          <w:rFonts w:ascii="Arial" w:hAnsi="Arial" w:cs="Arial"/>
          <w:color w:val="000000" w:themeColor="text1"/>
          <w:sz w:val="24"/>
          <w:szCs w:val="24"/>
        </w:rPr>
        <w:t>Where these pathways work well it is a coming together of well supported volunteer roles and paid social care opportunities</w:t>
      </w:r>
      <w:r w:rsidR="003F4F06" w:rsidRPr="000A4E65">
        <w:rPr>
          <w:rFonts w:ascii="Arial" w:hAnsi="Arial" w:cs="Arial"/>
          <w:color w:val="000000" w:themeColor="text1"/>
          <w:sz w:val="24"/>
          <w:szCs w:val="24"/>
        </w:rPr>
        <w:t>,</w:t>
      </w:r>
      <w:r w:rsidRPr="000A4E65">
        <w:rPr>
          <w:rFonts w:ascii="Arial" w:hAnsi="Arial" w:cs="Arial"/>
          <w:color w:val="000000" w:themeColor="text1"/>
          <w:sz w:val="24"/>
          <w:szCs w:val="24"/>
        </w:rPr>
        <w:t xml:space="preserve"> that</w:t>
      </w:r>
      <w:r w:rsidR="003F4F06" w:rsidRPr="000A4E65">
        <w:rPr>
          <w:rFonts w:ascii="Arial" w:hAnsi="Arial" w:cs="Arial"/>
          <w:color w:val="000000" w:themeColor="text1"/>
          <w:sz w:val="24"/>
          <w:szCs w:val="24"/>
        </w:rPr>
        <w:t xml:space="preserve"> also</w:t>
      </w:r>
      <w:r w:rsidRPr="000A4E65">
        <w:rPr>
          <w:rFonts w:ascii="Arial" w:hAnsi="Arial" w:cs="Arial"/>
          <w:color w:val="000000" w:themeColor="text1"/>
          <w:sz w:val="24"/>
          <w:szCs w:val="24"/>
        </w:rPr>
        <w:t xml:space="preserve"> align with an individual’s volunteer experiences</w:t>
      </w:r>
      <w:r w:rsidR="006C42E8" w:rsidRPr="000A4E65">
        <w:rPr>
          <w:rFonts w:ascii="Arial" w:hAnsi="Arial" w:cs="Arial"/>
          <w:color w:val="000000" w:themeColor="text1"/>
          <w:sz w:val="24"/>
          <w:szCs w:val="24"/>
        </w:rPr>
        <w:t>,</w:t>
      </w:r>
      <w:r w:rsidRPr="000A4E65">
        <w:rPr>
          <w:rFonts w:ascii="Arial" w:hAnsi="Arial" w:cs="Arial"/>
          <w:color w:val="000000" w:themeColor="text1"/>
          <w:sz w:val="24"/>
          <w:szCs w:val="24"/>
        </w:rPr>
        <w:t xml:space="preserve"> motivations, interests and values. </w:t>
      </w:r>
    </w:p>
    <w:p w14:paraId="0AE13249" w14:textId="19EBC744"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Positive examples of volunteers moving into paid roles tend to happen as a result of a key advocate or agent within a particular organisation</w:t>
      </w:r>
      <w:r w:rsidR="00EB6A0F" w:rsidRPr="7DAEF36B">
        <w:rPr>
          <w:rFonts w:ascii="Arial" w:hAnsi="Arial" w:cs="Arial"/>
          <w:color w:val="000000" w:themeColor="text1"/>
          <w:sz w:val="24"/>
          <w:szCs w:val="24"/>
        </w:rPr>
        <w:t xml:space="preserve">. This can be </w:t>
      </w:r>
      <w:r w:rsidRPr="7DAEF36B">
        <w:rPr>
          <w:rFonts w:ascii="Arial" w:hAnsi="Arial" w:cs="Arial"/>
          <w:color w:val="000000" w:themeColor="text1"/>
          <w:sz w:val="24"/>
          <w:szCs w:val="24"/>
        </w:rPr>
        <w:t xml:space="preserve">a volunteer manager or co-ordinator who invests considerable time and energy to create, maintain and develop volunteering opportunities, facilitate a quality volunteer experience and support individuals to move into paid </w:t>
      </w:r>
      <w:r w:rsidR="004C101D" w:rsidRPr="7DAEF36B">
        <w:rPr>
          <w:rFonts w:ascii="Arial" w:hAnsi="Arial" w:cs="Arial"/>
          <w:color w:val="000000" w:themeColor="text1"/>
          <w:sz w:val="24"/>
          <w:szCs w:val="24"/>
        </w:rPr>
        <w:t xml:space="preserve">social care </w:t>
      </w:r>
      <w:r w:rsidRPr="7DAEF36B">
        <w:rPr>
          <w:rFonts w:ascii="Arial" w:hAnsi="Arial" w:cs="Arial"/>
          <w:color w:val="000000" w:themeColor="text1"/>
          <w:sz w:val="24"/>
          <w:szCs w:val="24"/>
        </w:rPr>
        <w:t xml:space="preserve">work if they want to do so. </w:t>
      </w:r>
    </w:p>
    <w:p w14:paraId="127E613D" w14:textId="6A84188E" w:rsidR="00F9487F" w:rsidRPr="00043FA0" w:rsidRDefault="00F9487F" w:rsidP="00591C71">
      <w:pPr>
        <w:pStyle w:val="ListParagraph"/>
        <w:numPr>
          <w:ilvl w:val="0"/>
          <w:numId w:val="7"/>
        </w:numPr>
        <w:spacing w:before="180" w:after="12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Collaboration and partnerships can create and facilitate pathways from volunteering opportunities to careers in social care in Wales. Examples include partnerships between social care organisations and C</w:t>
      </w:r>
      <w:r w:rsidR="6D58E336" w:rsidRPr="00043FA0">
        <w:rPr>
          <w:rFonts w:ascii="Arial" w:hAnsi="Arial" w:cs="Arial"/>
          <w:color w:val="000000" w:themeColor="text1"/>
          <w:sz w:val="24"/>
          <w:szCs w:val="24"/>
        </w:rPr>
        <w:t>ounty Voluntary Council</w:t>
      </w:r>
      <w:r w:rsidRPr="00043FA0">
        <w:rPr>
          <w:rFonts w:ascii="Arial" w:hAnsi="Arial" w:cs="Arial"/>
          <w:color w:val="000000" w:themeColor="text1"/>
          <w:sz w:val="24"/>
          <w:szCs w:val="24"/>
        </w:rPr>
        <w:t xml:space="preserve">s and/or universities. However, interviews also reveal considerable scope to develop and improve collaborative efforts to support the movement of volunteers into paid employment. </w:t>
      </w:r>
    </w:p>
    <w:p w14:paraId="608D8C2C" w14:textId="16D2D418" w:rsidR="00F9487F" w:rsidRPr="00043FA0" w:rsidRDefault="00F9487F"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14:ligatures w14:val="standardContextual"/>
        </w:rPr>
      </w:pPr>
      <w:r w:rsidRPr="57C27739">
        <w:rPr>
          <w:rFonts w:asciiTheme="minorBidi" w:eastAsia="Calibri" w:hAnsiTheme="minorBidi" w:cstheme="minorBidi"/>
          <w:b/>
          <w:bCs/>
          <w:color w:val="C00000"/>
          <w:kern w:val="2"/>
          <w:sz w:val="26"/>
          <w:szCs w:val="26"/>
          <w14:ligatures w14:val="standardContextual"/>
        </w:rPr>
        <w:lastRenderedPageBreak/>
        <w:t>Findings – misunderstandings, disconnects and fragmentation</w:t>
      </w:r>
    </w:p>
    <w:p w14:paraId="1A1F2B32" w14:textId="2F5E2985"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A key challenge in exploring and growing volunteering in social care settings is the lack of a shared understanding of what is meant by “volunteering”. Different sectors and organisations use alternate terms including “work placement” and “work trial”, with various reasons for avoiding the term “volunteering”. The desire to be clear on the distinction between volunteering and “unpaid work” is particularly important to stakeholders in the voluntary sector</w:t>
      </w:r>
      <w:r w:rsidR="0092134A" w:rsidRPr="7DAEF36B">
        <w:rPr>
          <w:rFonts w:ascii="Arial" w:hAnsi="Arial" w:cs="Arial"/>
          <w:color w:val="000000" w:themeColor="text1"/>
          <w:sz w:val="24"/>
          <w:szCs w:val="24"/>
        </w:rPr>
        <w:t>. Similarly,</w:t>
      </w:r>
      <w:r w:rsidRPr="7DAEF36B">
        <w:rPr>
          <w:rFonts w:ascii="Arial" w:hAnsi="Arial" w:cs="Arial"/>
          <w:color w:val="000000" w:themeColor="text1"/>
          <w:sz w:val="24"/>
          <w:szCs w:val="24"/>
        </w:rPr>
        <w:t xml:space="preserve"> the distinction between volunteering and work experience or placements is important to those in the field of education.</w:t>
      </w:r>
    </w:p>
    <w:p w14:paraId="0ABC97F8" w14:textId="3093D40B"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3D17BC7A">
        <w:rPr>
          <w:rFonts w:ascii="Arial" w:hAnsi="Arial" w:cs="Arial"/>
          <w:color w:val="000000" w:themeColor="text1"/>
          <w:sz w:val="24"/>
          <w:szCs w:val="24"/>
        </w:rPr>
        <w:t>The growth of volunteering in (regulated) social care is further hampered by negative perceptions of volunteering and a view that volunteering is something only</w:t>
      </w:r>
      <w:r w:rsidR="00E44C31" w:rsidRPr="3D17BC7A">
        <w:rPr>
          <w:rFonts w:ascii="Arial" w:hAnsi="Arial" w:cs="Arial"/>
          <w:color w:val="000000" w:themeColor="text1"/>
          <w:sz w:val="24"/>
          <w:szCs w:val="24"/>
        </w:rPr>
        <w:t>,</w:t>
      </w:r>
      <w:r w:rsidRPr="3D17BC7A">
        <w:rPr>
          <w:rFonts w:ascii="Arial" w:hAnsi="Arial" w:cs="Arial"/>
          <w:color w:val="000000" w:themeColor="text1"/>
          <w:sz w:val="24"/>
          <w:szCs w:val="24"/>
        </w:rPr>
        <w:t xml:space="preserve"> or particularly</w:t>
      </w:r>
      <w:r w:rsidR="00E44C31" w:rsidRPr="3D17BC7A">
        <w:rPr>
          <w:rFonts w:ascii="Arial" w:hAnsi="Arial" w:cs="Arial"/>
          <w:color w:val="000000" w:themeColor="text1"/>
          <w:sz w:val="24"/>
          <w:szCs w:val="24"/>
        </w:rPr>
        <w:t>,</w:t>
      </w:r>
      <w:r w:rsidRPr="3D17BC7A">
        <w:rPr>
          <w:rFonts w:ascii="Arial" w:hAnsi="Arial" w:cs="Arial"/>
          <w:color w:val="000000" w:themeColor="text1"/>
          <w:sz w:val="24"/>
          <w:szCs w:val="24"/>
        </w:rPr>
        <w:t xml:space="preserve"> relevant to older, middle-class people. </w:t>
      </w:r>
    </w:p>
    <w:p w14:paraId="3702DA8C" w14:textId="08F77BD6" w:rsidR="00F9487F" w:rsidRPr="00043FA0" w:rsidRDefault="004C0104"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A l</w:t>
      </w:r>
      <w:r w:rsidR="00F9487F" w:rsidRPr="7DAEF36B">
        <w:rPr>
          <w:rFonts w:ascii="Arial" w:hAnsi="Arial" w:cs="Arial"/>
          <w:color w:val="000000" w:themeColor="text1"/>
          <w:sz w:val="24"/>
          <w:szCs w:val="24"/>
        </w:rPr>
        <w:t xml:space="preserve">ack of knowledge of the range of volunteering opportunities available and the benefits of volunteering for individuals is seen as a key barrier to volunteering in social care, with a number of interviewees calling for more promotional activity to raise awareness and increase understanding of volunteering. </w:t>
      </w:r>
    </w:p>
    <w:p w14:paraId="6B921E2E" w14:textId="4B067FE5"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3D17BC7A">
        <w:rPr>
          <w:rFonts w:ascii="Arial" w:hAnsi="Arial" w:cs="Arial"/>
          <w:color w:val="000000" w:themeColor="text1"/>
          <w:sz w:val="24"/>
          <w:szCs w:val="24"/>
        </w:rPr>
        <w:t xml:space="preserve">Interviewees also describe social care as not well understood and suffering from negative perceptions. Some potential volunteers were seen as lacking </w:t>
      </w:r>
      <w:r w:rsidR="00665131" w:rsidRPr="3D17BC7A">
        <w:rPr>
          <w:rFonts w:ascii="Arial" w:hAnsi="Arial" w:cs="Arial"/>
          <w:color w:val="000000" w:themeColor="text1"/>
          <w:sz w:val="24"/>
          <w:szCs w:val="24"/>
        </w:rPr>
        <w:t xml:space="preserve">awareness </w:t>
      </w:r>
      <w:r w:rsidRPr="3D17BC7A">
        <w:rPr>
          <w:rFonts w:ascii="Arial" w:hAnsi="Arial" w:cs="Arial"/>
          <w:color w:val="000000" w:themeColor="text1"/>
          <w:sz w:val="24"/>
          <w:szCs w:val="24"/>
        </w:rPr>
        <w:t xml:space="preserve">of the breadth of paid </w:t>
      </w:r>
      <w:r w:rsidR="00BD5DF8" w:rsidRPr="3D17BC7A">
        <w:rPr>
          <w:rFonts w:ascii="Arial" w:hAnsi="Arial" w:cs="Arial"/>
          <w:color w:val="000000" w:themeColor="text1"/>
          <w:sz w:val="24"/>
          <w:szCs w:val="24"/>
        </w:rPr>
        <w:t xml:space="preserve">social care </w:t>
      </w:r>
      <w:r w:rsidRPr="3D17BC7A">
        <w:rPr>
          <w:rFonts w:ascii="Arial" w:hAnsi="Arial" w:cs="Arial"/>
          <w:color w:val="000000" w:themeColor="text1"/>
          <w:sz w:val="24"/>
          <w:szCs w:val="24"/>
        </w:rPr>
        <w:t>roles and having an unhelpfully narrow belief that it was inflexible</w:t>
      </w:r>
      <w:r w:rsidR="00252958" w:rsidRPr="3D17BC7A">
        <w:rPr>
          <w:rFonts w:ascii="Arial" w:hAnsi="Arial" w:cs="Arial"/>
          <w:color w:val="000000" w:themeColor="text1"/>
          <w:sz w:val="24"/>
          <w:szCs w:val="24"/>
        </w:rPr>
        <w:t>,</w:t>
      </w:r>
      <w:r w:rsidRPr="3D17BC7A">
        <w:rPr>
          <w:rFonts w:ascii="Arial" w:hAnsi="Arial" w:cs="Arial"/>
          <w:color w:val="000000" w:themeColor="text1"/>
          <w:sz w:val="24"/>
          <w:szCs w:val="24"/>
        </w:rPr>
        <w:t xml:space="preserve"> poorly paid</w:t>
      </w:r>
      <w:r w:rsidR="00252958" w:rsidRPr="3D17BC7A">
        <w:rPr>
          <w:rFonts w:ascii="Arial" w:hAnsi="Arial" w:cs="Arial"/>
          <w:color w:val="000000" w:themeColor="text1"/>
          <w:sz w:val="24"/>
          <w:szCs w:val="24"/>
        </w:rPr>
        <w:t xml:space="preserve"> and involved predominantly personal </w:t>
      </w:r>
      <w:r w:rsidR="75CB7686" w:rsidRPr="3D17BC7A">
        <w:rPr>
          <w:rFonts w:ascii="Arial" w:hAnsi="Arial" w:cs="Arial"/>
          <w:color w:val="000000" w:themeColor="text1"/>
          <w:sz w:val="24"/>
          <w:szCs w:val="24"/>
        </w:rPr>
        <w:t>care.</w:t>
      </w:r>
    </w:p>
    <w:p w14:paraId="1D52227C" w14:textId="5C1E9ABD"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Taken together this lack of awareness and understanding of both volunteering and social care, alongside negative perceptions of one or both, create a challenging context in which to grow volunteering in social care, and particularly as a pathway to paid work in social care. </w:t>
      </w:r>
    </w:p>
    <w:p w14:paraId="21B3559F" w14:textId="1AB8CAB3"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The overall social care workforce context, and particularly the high vacancy rate, impacts the scale and growth of volunteering. In this context</w:t>
      </w:r>
      <w:r w:rsidR="00514196" w:rsidRPr="7DAEF36B">
        <w:rPr>
          <w:rFonts w:ascii="Arial" w:hAnsi="Arial" w:cs="Arial"/>
          <w:color w:val="000000" w:themeColor="text1"/>
          <w:sz w:val="24"/>
          <w:szCs w:val="24"/>
        </w:rPr>
        <w:t>,</w:t>
      </w:r>
      <w:r w:rsidRPr="7DAEF36B">
        <w:rPr>
          <w:rFonts w:ascii="Arial" w:hAnsi="Arial" w:cs="Arial"/>
          <w:color w:val="000000" w:themeColor="text1"/>
          <w:sz w:val="24"/>
          <w:szCs w:val="24"/>
        </w:rPr>
        <w:t xml:space="preserve"> </w:t>
      </w:r>
      <w:r w:rsidR="3A88C504" w:rsidRPr="7DAEF36B">
        <w:rPr>
          <w:rFonts w:ascii="Arial" w:hAnsi="Arial" w:cs="Arial"/>
          <w:color w:val="000000" w:themeColor="text1"/>
          <w:sz w:val="24"/>
          <w:szCs w:val="24"/>
        </w:rPr>
        <w:t xml:space="preserve">employers and infrastructure organisations </w:t>
      </w:r>
      <w:r w:rsidR="00514196" w:rsidRPr="7DAEF36B">
        <w:rPr>
          <w:rFonts w:ascii="Arial" w:hAnsi="Arial" w:cs="Arial"/>
          <w:color w:val="000000" w:themeColor="text1"/>
          <w:sz w:val="24"/>
          <w:szCs w:val="24"/>
        </w:rPr>
        <w:t xml:space="preserve">report that some </w:t>
      </w:r>
      <w:r w:rsidR="008A602A" w:rsidRPr="7DAEF36B">
        <w:rPr>
          <w:rFonts w:ascii="Arial" w:hAnsi="Arial" w:cs="Arial"/>
          <w:color w:val="000000" w:themeColor="text1"/>
          <w:sz w:val="24"/>
          <w:szCs w:val="24"/>
        </w:rPr>
        <w:t>potential volunteers</w:t>
      </w:r>
      <w:r w:rsidR="3A88C504" w:rsidRPr="7DAEF36B">
        <w:rPr>
          <w:rFonts w:ascii="Arial" w:hAnsi="Arial" w:cs="Arial"/>
          <w:color w:val="000000" w:themeColor="text1"/>
          <w:sz w:val="24"/>
          <w:szCs w:val="24"/>
        </w:rPr>
        <w:t xml:space="preserve"> </w:t>
      </w:r>
      <w:r w:rsidRPr="7DAEF36B">
        <w:rPr>
          <w:rFonts w:ascii="Arial" w:hAnsi="Arial" w:cs="Arial"/>
          <w:color w:val="000000" w:themeColor="text1"/>
          <w:sz w:val="24"/>
          <w:szCs w:val="24"/>
        </w:rPr>
        <w:t>perceiv</w:t>
      </w:r>
      <w:r w:rsidR="008A602A" w:rsidRPr="7DAEF36B">
        <w:rPr>
          <w:rFonts w:ascii="Arial" w:hAnsi="Arial" w:cs="Arial"/>
          <w:color w:val="000000" w:themeColor="text1"/>
          <w:sz w:val="24"/>
          <w:szCs w:val="24"/>
        </w:rPr>
        <w:t>e</w:t>
      </w:r>
      <w:r w:rsidR="26D64DB0" w:rsidRPr="7DAEF36B">
        <w:rPr>
          <w:rFonts w:ascii="Arial" w:hAnsi="Arial" w:cs="Arial"/>
          <w:color w:val="000000" w:themeColor="text1"/>
          <w:sz w:val="24"/>
          <w:szCs w:val="24"/>
        </w:rPr>
        <w:t xml:space="preserve"> there</w:t>
      </w:r>
      <w:r w:rsidRPr="7DAEF36B">
        <w:rPr>
          <w:rFonts w:ascii="Arial" w:hAnsi="Arial" w:cs="Arial"/>
          <w:color w:val="000000" w:themeColor="text1"/>
          <w:sz w:val="24"/>
          <w:szCs w:val="24"/>
        </w:rPr>
        <w:t xml:space="preserve"> to be less need to undertake volunteering to gain experience before moving into paid work. </w:t>
      </w:r>
    </w:p>
    <w:p w14:paraId="5E67BF70" w14:textId="7777777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043FA0">
        <w:rPr>
          <w:rFonts w:ascii="Arial" w:hAnsi="Arial" w:cs="Arial"/>
          <w:color w:val="000000" w:themeColor="text1"/>
          <w:sz w:val="24"/>
          <w:szCs w:val="24"/>
        </w:rPr>
        <w:t>The overall system in which volunteering and paid work in social care takes place is characterised by disconnects. These include disconnects between education providers and employers, Social Care Wales and education providers, and recruitment agencies and voluntary sector infrastructure organisations. These disconnects are considered by interviewees to negatively impact pathways from volunteering to paid work in social care.</w:t>
      </w:r>
    </w:p>
    <w:p w14:paraId="02C1D480" w14:textId="4F0CCFF8" w:rsidR="00F9487F" w:rsidRPr="00043FA0" w:rsidRDefault="3487099B"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3D17BC7A">
        <w:rPr>
          <w:rFonts w:ascii="Arial" w:hAnsi="Arial" w:cs="Arial"/>
          <w:sz w:val="24"/>
          <w:szCs w:val="24"/>
        </w:rPr>
        <w:t xml:space="preserve">Social Care Wales registration requirements, particularly the requirement to hold or work towards a Level 2 qualification, can present a barrier to progression into paid social care work for some volunteers. In practice, the routes available to achieve this qualification, such as apprenticeships, often require individuals to be working at least 16 hours per week. This can limit progression for volunteers who </w:t>
      </w:r>
      <w:r w:rsidRPr="3D17BC7A">
        <w:rPr>
          <w:rFonts w:ascii="Arial" w:hAnsi="Arial" w:cs="Arial"/>
          <w:sz w:val="24"/>
          <w:szCs w:val="24"/>
        </w:rPr>
        <w:lastRenderedPageBreak/>
        <w:t>are unable to commit to those hours, despite being motivated to move into paid employment.</w:t>
      </w:r>
      <w:r w:rsidR="00F9487F" w:rsidRPr="3D17BC7A">
        <w:rPr>
          <w:rFonts w:ascii="Arial" w:hAnsi="Arial" w:cs="Arial"/>
          <w:color w:val="000000" w:themeColor="text1"/>
          <w:sz w:val="24"/>
          <w:szCs w:val="24"/>
        </w:rPr>
        <w:t xml:space="preserve"> </w:t>
      </w:r>
    </w:p>
    <w:p w14:paraId="74ECE068" w14:textId="475D3050" w:rsidR="00B756A5" w:rsidRPr="00B756A5" w:rsidRDefault="00B756A5"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00B756A5">
        <w:rPr>
          <w:rStyle w:val="cf01"/>
          <w:rFonts w:ascii="Arial" w:hAnsi="Arial" w:cs="Arial"/>
          <w:sz w:val="24"/>
          <w:szCs w:val="24"/>
        </w:rPr>
        <w:t xml:space="preserve">The relationship between higher education programmes in health and social care and the requirements of the Social Care Wales register was described by some interviewees as unclear. Degree programmes do not automatically map onto registration requirements for regulated social care roles, meaning graduates may need to undertake additional role specific training or </w:t>
      </w:r>
      <w:r w:rsidR="0043678B" w:rsidRPr="00B756A5">
        <w:rPr>
          <w:rStyle w:val="cf01"/>
          <w:rFonts w:ascii="Arial" w:hAnsi="Arial" w:cs="Arial"/>
          <w:sz w:val="24"/>
          <w:szCs w:val="24"/>
        </w:rPr>
        <w:t>employment-based</w:t>
      </w:r>
      <w:r w:rsidRPr="00B756A5">
        <w:rPr>
          <w:rStyle w:val="cf01"/>
          <w:rFonts w:ascii="Arial" w:hAnsi="Arial" w:cs="Arial"/>
          <w:sz w:val="24"/>
          <w:szCs w:val="24"/>
        </w:rPr>
        <w:t xml:space="preserve"> qualifications. This lack of clear alignment is considered to influence some graduates’ career choices, with social care perceived as a more complex route into regulated practice than health roles.</w:t>
      </w:r>
    </w:p>
    <w:p w14:paraId="7371B0C8" w14:textId="3239F807"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46F063F1">
        <w:rPr>
          <w:rFonts w:ascii="Arial" w:hAnsi="Arial" w:cs="Arial"/>
          <w:color w:val="000000" w:themeColor="text1"/>
          <w:sz w:val="24"/>
          <w:szCs w:val="24"/>
        </w:rPr>
        <w:t xml:space="preserve">Disconnects also occur within organisations that involve both staff and volunteers, with an absence of integrated workforce planning. </w:t>
      </w:r>
      <w:r w:rsidR="19150481" w:rsidRPr="46F063F1">
        <w:rPr>
          <w:rFonts w:ascii="Arial" w:hAnsi="Arial" w:cs="Arial"/>
          <w:color w:val="000000" w:themeColor="text1"/>
          <w:sz w:val="24"/>
          <w:szCs w:val="24"/>
        </w:rPr>
        <w:t xml:space="preserve"> </w:t>
      </w:r>
      <w:r w:rsidRPr="46F063F1">
        <w:rPr>
          <w:rFonts w:ascii="Arial" w:hAnsi="Arial" w:cs="Arial"/>
          <w:color w:val="000000" w:themeColor="text1"/>
          <w:sz w:val="24"/>
          <w:szCs w:val="24"/>
        </w:rPr>
        <w:t>Overall</w:t>
      </w:r>
      <w:r w:rsidR="053EBF15" w:rsidRPr="46F063F1">
        <w:rPr>
          <w:rFonts w:ascii="Arial" w:hAnsi="Arial" w:cs="Arial"/>
          <w:color w:val="000000" w:themeColor="text1"/>
          <w:sz w:val="24"/>
          <w:szCs w:val="24"/>
        </w:rPr>
        <w:t>,</w:t>
      </w:r>
      <w:r w:rsidRPr="46F063F1">
        <w:rPr>
          <w:rFonts w:ascii="Arial" w:hAnsi="Arial" w:cs="Arial"/>
          <w:color w:val="000000" w:themeColor="text1"/>
          <w:sz w:val="24"/>
          <w:szCs w:val="24"/>
        </w:rPr>
        <w:t xml:space="preserve"> </w:t>
      </w:r>
      <w:r w:rsidR="02D05425" w:rsidRPr="46F063F1">
        <w:rPr>
          <w:rFonts w:ascii="Arial" w:hAnsi="Arial" w:cs="Arial"/>
          <w:color w:val="000000" w:themeColor="text1"/>
          <w:sz w:val="24"/>
          <w:szCs w:val="24"/>
        </w:rPr>
        <w:t xml:space="preserve">the </w:t>
      </w:r>
      <w:r w:rsidRPr="46F063F1">
        <w:rPr>
          <w:rFonts w:ascii="Arial" w:hAnsi="Arial" w:cs="Arial"/>
          <w:color w:val="000000" w:themeColor="text1"/>
          <w:sz w:val="24"/>
          <w:szCs w:val="24"/>
        </w:rPr>
        <w:t xml:space="preserve">understanding </w:t>
      </w:r>
      <w:r w:rsidR="582A6B4D" w:rsidRPr="46F063F1">
        <w:rPr>
          <w:rFonts w:ascii="Arial" w:hAnsi="Arial" w:cs="Arial"/>
          <w:color w:val="000000" w:themeColor="text1"/>
          <w:sz w:val="24"/>
          <w:szCs w:val="24"/>
        </w:rPr>
        <w:t xml:space="preserve">and undertaking of </w:t>
      </w:r>
      <w:r w:rsidRPr="46F063F1">
        <w:rPr>
          <w:rFonts w:ascii="Arial" w:hAnsi="Arial" w:cs="Arial"/>
          <w:color w:val="000000" w:themeColor="text1"/>
          <w:sz w:val="24"/>
          <w:szCs w:val="24"/>
        </w:rPr>
        <w:t>workforce planning, whether paid or volunteer, is generally low.</w:t>
      </w:r>
    </w:p>
    <w:p w14:paraId="3D00FAC7" w14:textId="5336B4A9"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Ineffective working relationships between staff and volunteers in the same organisation can develop</w:t>
      </w:r>
      <w:r w:rsidR="00843792" w:rsidRPr="7DAEF36B">
        <w:rPr>
          <w:rFonts w:ascii="Arial" w:hAnsi="Arial" w:cs="Arial"/>
          <w:color w:val="000000" w:themeColor="text1"/>
          <w:sz w:val="24"/>
          <w:szCs w:val="24"/>
        </w:rPr>
        <w:t>,</w:t>
      </w:r>
      <w:r w:rsidRPr="7DAEF36B">
        <w:rPr>
          <w:rFonts w:ascii="Arial" w:hAnsi="Arial" w:cs="Arial"/>
          <w:color w:val="000000" w:themeColor="text1"/>
          <w:sz w:val="24"/>
          <w:szCs w:val="24"/>
        </w:rPr>
        <w:t xml:space="preserve"> in part</w:t>
      </w:r>
      <w:r w:rsidR="00843792" w:rsidRPr="7DAEF36B">
        <w:rPr>
          <w:rFonts w:ascii="Arial" w:hAnsi="Arial" w:cs="Arial"/>
          <w:color w:val="000000" w:themeColor="text1"/>
          <w:sz w:val="24"/>
          <w:szCs w:val="24"/>
        </w:rPr>
        <w:t>,</w:t>
      </w:r>
      <w:r w:rsidRPr="7DAEF36B">
        <w:rPr>
          <w:rFonts w:ascii="Arial" w:hAnsi="Arial" w:cs="Arial"/>
          <w:color w:val="000000" w:themeColor="text1"/>
          <w:sz w:val="24"/>
          <w:szCs w:val="24"/>
        </w:rPr>
        <w:t xml:space="preserve"> due to </w:t>
      </w:r>
      <w:r w:rsidR="00843792" w:rsidRPr="7DAEF36B">
        <w:rPr>
          <w:rFonts w:ascii="Arial" w:hAnsi="Arial" w:cs="Arial"/>
          <w:color w:val="000000" w:themeColor="text1"/>
          <w:sz w:val="24"/>
          <w:szCs w:val="24"/>
        </w:rPr>
        <w:t>a</w:t>
      </w:r>
      <w:r w:rsidRPr="7DAEF36B">
        <w:rPr>
          <w:rFonts w:ascii="Arial" w:hAnsi="Arial" w:cs="Arial"/>
          <w:color w:val="000000" w:themeColor="text1"/>
          <w:sz w:val="24"/>
          <w:szCs w:val="24"/>
        </w:rPr>
        <w:t xml:space="preserve"> lack of understanding of volunteering. Some staff do not understand </w:t>
      </w:r>
      <w:r w:rsidR="65046257" w:rsidRPr="7DAEF36B">
        <w:rPr>
          <w:rFonts w:ascii="Arial" w:hAnsi="Arial" w:cs="Arial"/>
          <w:color w:val="000000" w:themeColor="text1"/>
          <w:sz w:val="24"/>
          <w:szCs w:val="24"/>
        </w:rPr>
        <w:t xml:space="preserve">what </w:t>
      </w:r>
      <w:r w:rsidRPr="7DAEF36B">
        <w:rPr>
          <w:rFonts w:ascii="Arial" w:hAnsi="Arial" w:cs="Arial"/>
          <w:color w:val="000000" w:themeColor="text1"/>
          <w:sz w:val="24"/>
          <w:szCs w:val="24"/>
        </w:rPr>
        <w:t xml:space="preserve">the volunteer </w:t>
      </w:r>
      <w:r w:rsidR="0061506E" w:rsidRPr="7DAEF36B">
        <w:rPr>
          <w:rFonts w:ascii="Arial" w:hAnsi="Arial" w:cs="Arial"/>
          <w:color w:val="000000" w:themeColor="text1"/>
          <w:sz w:val="24"/>
          <w:szCs w:val="24"/>
        </w:rPr>
        <w:t>role involves</w:t>
      </w:r>
      <w:r w:rsidR="00003EA7" w:rsidRPr="7DAEF36B">
        <w:rPr>
          <w:rFonts w:ascii="Arial" w:hAnsi="Arial" w:cs="Arial"/>
          <w:color w:val="000000" w:themeColor="text1"/>
          <w:sz w:val="24"/>
          <w:szCs w:val="24"/>
        </w:rPr>
        <w:t xml:space="preserve"> </w:t>
      </w:r>
      <w:r w:rsidRPr="7DAEF36B">
        <w:rPr>
          <w:rFonts w:ascii="Arial" w:hAnsi="Arial" w:cs="Arial"/>
          <w:color w:val="000000" w:themeColor="text1"/>
          <w:sz w:val="24"/>
          <w:szCs w:val="24"/>
        </w:rPr>
        <w:t xml:space="preserve">and </w:t>
      </w:r>
      <w:r w:rsidR="00003EA7" w:rsidRPr="7DAEF36B">
        <w:rPr>
          <w:rFonts w:ascii="Arial" w:hAnsi="Arial" w:cs="Arial"/>
          <w:color w:val="000000" w:themeColor="text1"/>
          <w:sz w:val="24"/>
          <w:szCs w:val="24"/>
        </w:rPr>
        <w:t xml:space="preserve">what </w:t>
      </w:r>
      <w:r w:rsidRPr="7DAEF36B">
        <w:rPr>
          <w:rFonts w:ascii="Arial" w:hAnsi="Arial" w:cs="Arial"/>
          <w:color w:val="000000" w:themeColor="text1"/>
          <w:sz w:val="24"/>
          <w:szCs w:val="24"/>
        </w:rPr>
        <w:t>reasonable task a volunteer</w:t>
      </w:r>
      <w:r w:rsidR="00003EA7" w:rsidRPr="7DAEF36B">
        <w:rPr>
          <w:rFonts w:ascii="Arial" w:hAnsi="Arial" w:cs="Arial"/>
          <w:color w:val="000000" w:themeColor="text1"/>
          <w:sz w:val="24"/>
          <w:szCs w:val="24"/>
        </w:rPr>
        <w:t xml:space="preserve"> might be assigned</w:t>
      </w:r>
      <w:r w:rsidR="002C1AC7" w:rsidRPr="7DAEF36B">
        <w:rPr>
          <w:rFonts w:ascii="Arial" w:hAnsi="Arial" w:cs="Arial"/>
          <w:color w:val="000000" w:themeColor="text1"/>
          <w:sz w:val="24"/>
          <w:szCs w:val="24"/>
        </w:rPr>
        <w:t>. Others</w:t>
      </w:r>
      <w:r w:rsidRPr="7DAEF36B">
        <w:rPr>
          <w:rFonts w:ascii="Arial" w:hAnsi="Arial" w:cs="Arial"/>
          <w:color w:val="000000" w:themeColor="text1"/>
          <w:sz w:val="24"/>
          <w:szCs w:val="24"/>
        </w:rPr>
        <w:t xml:space="preserve"> have concerns about volunteer</w:t>
      </w:r>
      <w:r w:rsidR="7EAD93AA" w:rsidRPr="7DAEF36B">
        <w:rPr>
          <w:rFonts w:ascii="Arial" w:hAnsi="Arial" w:cs="Arial"/>
          <w:color w:val="000000" w:themeColor="text1"/>
          <w:sz w:val="24"/>
          <w:szCs w:val="24"/>
        </w:rPr>
        <w:t xml:space="preserve">s </w:t>
      </w:r>
      <w:r w:rsidR="002C1AC7" w:rsidRPr="7DAEF36B">
        <w:rPr>
          <w:rFonts w:ascii="Arial" w:hAnsi="Arial" w:cs="Arial"/>
          <w:color w:val="000000" w:themeColor="text1"/>
          <w:sz w:val="24"/>
          <w:szCs w:val="24"/>
        </w:rPr>
        <w:t>replacing paid roles</w:t>
      </w:r>
      <w:r w:rsidRPr="7DAEF36B">
        <w:rPr>
          <w:rFonts w:ascii="Arial" w:hAnsi="Arial" w:cs="Arial"/>
          <w:color w:val="000000" w:themeColor="text1"/>
          <w:sz w:val="24"/>
          <w:szCs w:val="24"/>
        </w:rPr>
        <w:t>. As a result, volunteers can variously feel both "overused" and "underutilised”.</w:t>
      </w:r>
    </w:p>
    <w:p w14:paraId="713D495E" w14:textId="3A00A824"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Candidates for paid roles sometimes fail to fully connect their own voluntary and paid experiences</w:t>
      </w:r>
      <w:r w:rsidR="003C42CA" w:rsidRPr="7DAEF36B">
        <w:rPr>
          <w:rFonts w:ascii="Arial" w:hAnsi="Arial" w:cs="Arial"/>
          <w:color w:val="000000" w:themeColor="text1"/>
          <w:sz w:val="24"/>
          <w:szCs w:val="24"/>
        </w:rPr>
        <w:t>.</w:t>
      </w:r>
      <w:r w:rsidRPr="7DAEF36B">
        <w:rPr>
          <w:rFonts w:ascii="Arial" w:hAnsi="Arial" w:cs="Arial"/>
          <w:color w:val="000000" w:themeColor="text1"/>
          <w:sz w:val="24"/>
          <w:szCs w:val="24"/>
        </w:rPr>
        <w:t xml:space="preserve"> Recruiters highlight how some applicants </w:t>
      </w:r>
      <w:r w:rsidR="00041AE1" w:rsidRPr="7DAEF36B">
        <w:rPr>
          <w:rFonts w:ascii="Arial" w:hAnsi="Arial" w:cs="Arial"/>
          <w:color w:val="000000" w:themeColor="text1"/>
          <w:sz w:val="24"/>
          <w:szCs w:val="24"/>
        </w:rPr>
        <w:t xml:space="preserve">could draw more on evidence from </w:t>
      </w:r>
      <w:r w:rsidRPr="7DAEF36B">
        <w:rPr>
          <w:rFonts w:ascii="Arial" w:hAnsi="Arial" w:cs="Arial"/>
          <w:color w:val="000000" w:themeColor="text1"/>
          <w:sz w:val="24"/>
          <w:szCs w:val="24"/>
        </w:rPr>
        <w:t xml:space="preserve">their volunteering </w:t>
      </w:r>
      <w:r w:rsidR="005F3977" w:rsidRPr="7DAEF36B">
        <w:rPr>
          <w:rFonts w:ascii="Arial" w:hAnsi="Arial" w:cs="Arial"/>
          <w:color w:val="000000" w:themeColor="text1"/>
          <w:sz w:val="24"/>
          <w:szCs w:val="24"/>
        </w:rPr>
        <w:t>to</w:t>
      </w:r>
      <w:r w:rsidRPr="7DAEF36B">
        <w:rPr>
          <w:rFonts w:ascii="Arial" w:hAnsi="Arial" w:cs="Arial"/>
          <w:color w:val="000000" w:themeColor="text1"/>
          <w:sz w:val="24"/>
          <w:szCs w:val="24"/>
        </w:rPr>
        <w:t xml:space="preserve"> support </w:t>
      </w:r>
      <w:r w:rsidR="00F8003D" w:rsidRPr="7DAEF36B">
        <w:rPr>
          <w:rFonts w:ascii="Arial" w:hAnsi="Arial" w:cs="Arial"/>
          <w:color w:val="000000" w:themeColor="text1"/>
          <w:sz w:val="24"/>
          <w:szCs w:val="24"/>
        </w:rPr>
        <w:t xml:space="preserve">their </w:t>
      </w:r>
      <w:r w:rsidRPr="7DAEF36B">
        <w:rPr>
          <w:rFonts w:ascii="Arial" w:hAnsi="Arial" w:cs="Arial"/>
          <w:color w:val="000000" w:themeColor="text1"/>
          <w:sz w:val="24"/>
          <w:szCs w:val="24"/>
        </w:rPr>
        <w:t xml:space="preserve">applications. </w:t>
      </w:r>
    </w:p>
    <w:p w14:paraId="1877DA9A" w14:textId="0EB37C8D" w:rsidR="00F9487F" w:rsidRPr="00043FA0" w:rsidRDefault="000D3A78"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46F063F1">
        <w:rPr>
          <w:rFonts w:ascii="Arial" w:hAnsi="Arial" w:cs="Arial"/>
          <w:color w:val="000000" w:themeColor="text1"/>
          <w:sz w:val="24"/>
          <w:szCs w:val="24"/>
        </w:rPr>
        <w:t>T</w:t>
      </w:r>
      <w:r w:rsidR="00F9487F" w:rsidRPr="46F063F1">
        <w:rPr>
          <w:rFonts w:ascii="Arial" w:hAnsi="Arial" w:cs="Arial"/>
          <w:color w:val="000000" w:themeColor="text1"/>
          <w:sz w:val="24"/>
          <w:szCs w:val="24"/>
        </w:rPr>
        <w:t>he disconnects between various stakeholder groups and sectors active in social care appeared largely unconscious and/or benign</w:t>
      </w:r>
      <w:r w:rsidRPr="46F063F1">
        <w:rPr>
          <w:rFonts w:ascii="Arial" w:hAnsi="Arial" w:cs="Arial"/>
          <w:color w:val="000000" w:themeColor="text1"/>
          <w:sz w:val="24"/>
          <w:szCs w:val="24"/>
        </w:rPr>
        <w:t>. However,</w:t>
      </w:r>
      <w:r w:rsidR="00F9487F" w:rsidRPr="46F063F1">
        <w:rPr>
          <w:rFonts w:ascii="Arial" w:hAnsi="Arial" w:cs="Arial"/>
          <w:color w:val="000000" w:themeColor="text1"/>
          <w:sz w:val="24"/>
          <w:szCs w:val="24"/>
        </w:rPr>
        <w:t xml:space="preserve"> there is some evidence of tension regarding views on the role of the voluntary sector in supporting the growth of volunteering in the private sector, and to lesser extent </w:t>
      </w:r>
      <w:r w:rsidRPr="46F063F1">
        <w:rPr>
          <w:rFonts w:ascii="Arial" w:hAnsi="Arial" w:cs="Arial"/>
          <w:color w:val="000000" w:themeColor="text1"/>
          <w:sz w:val="24"/>
          <w:szCs w:val="24"/>
        </w:rPr>
        <w:t xml:space="preserve">the </w:t>
      </w:r>
      <w:r w:rsidR="00F9487F" w:rsidRPr="46F063F1">
        <w:rPr>
          <w:rFonts w:ascii="Arial" w:hAnsi="Arial" w:cs="Arial"/>
          <w:color w:val="000000" w:themeColor="text1"/>
          <w:sz w:val="24"/>
          <w:szCs w:val="24"/>
        </w:rPr>
        <w:t>public sector. For some</w:t>
      </w:r>
      <w:r w:rsidR="000A7D25" w:rsidRPr="46F063F1">
        <w:rPr>
          <w:rFonts w:ascii="Arial" w:hAnsi="Arial" w:cs="Arial"/>
          <w:color w:val="000000" w:themeColor="text1"/>
          <w:sz w:val="24"/>
          <w:szCs w:val="24"/>
        </w:rPr>
        <w:t>,</w:t>
      </w:r>
      <w:r w:rsidR="00F9487F" w:rsidRPr="46F063F1">
        <w:rPr>
          <w:rFonts w:ascii="Arial" w:hAnsi="Arial" w:cs="Arial"/>
          <w:color w:val="000000" w:themeColor="text1"/>
          <w:sz w:val="24"/>
          <w:szCs w:val="24"/>
        </w:rPr>
        <w:t xml:space="preserve"> this is a point of principle about </w:t>
      </w:r>
      <w:r w:rsidR="70AD53FD" w:rsidRPr="46F063F1">
        <w:rPr>
          <w:rFonts w:ascii="Arial" w:hAnsi="Arial" w:cs="Arial"/>
          <w:color w:val="000000" w:themeColor="text1"/>
          <w:sz w:val="24"/>
          <w:szCs w:val="24"/>
        </w:rPr>
        <w:t xml:space="preserve">how appropriate it is for </w:t>
      </w:r>
      <w:r w:rsidR="00F9487F" w:rsidRPr="46F063F1">
        <w:rPr>
          <w:rFonts w:ascii="Arial" w:hAnsi="Arial" w:cs="Arial"/>
          <w:color w:val="000000" w:themeColor="text1"/>
          <w:sz w:val="24"/>
          <w:szCs w:val="24"/>
        </w:rPr>
        <w:t xml:space="preserve">volunteer effort </w:t>
      </w:r>
      <w:r w:rsidR="0C2F06C8" w:rsidRPr="46F063F1">
        <w:rPr>
          <w:rFonts w:ascii="Arial" w:hAnsi="Arial" w:cs="Arial"/>
          <w:color w:val="000000" w:themeColor="text1"/>
          <w:sz w:val="24"/>
          <w:szCs w:val="24"/>
        </w:rPr>
        <w:t xml:space="preserve">to </w:t>
      </w:r>
      <w:r w:rsidR="00F9487F" w:rsidRPr="46F063F1">
        <w:rPr>
          <w:rFonts w:ascii="Arial" w:hAnsi="Arial" w:cs="Arial"/>
          <w:color w:val="000000" w:themeColor="text1"/>
          <w:sz w:val="24"/>
          <w:szCs w:val="24"/>
        </w:rPr>
        <w:t>be used to support profit making organisations.</w:t>
      </w:r>
    </w:p>
    <w:p w14:paraId="1D95E2B6" w14:textId="4549C01C" w:rsidR="00F9487F" w:rsidRPr="00043FA0" w:rsidRDefault="00F9487F" w:rsidP="00591C71">
      <w:pPr>
        <w:pStyle w:val="ListParagraph"/>
        <w:numPr>
          <w:ilvl w:val="0"/>
          <w:numId w:val="7"/>
        </w:numPr>
        <w:spacing w:before="180" w:after="12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 xml:space="preserve">External funding for programmes or activities specifically designed to support volunteering in social care have a positive but temporary impact. Organisations currently involving volunteers, and </w:t>
      </w:r>
      <w:r w:rsidR="00795687" w:rsidRPr="7DAEF36B">
        <w:rPr>
          <w:rFonts w:ascii="Arial" w:hAnsi="Arial" w:cs="Arial"/>
          <w:color w:val="000000" w:themeColor="text1"/>
          <w:sz w:val="24"/>
          <w:szCs w:val="24"/>
        </w:rPr>
        <w:t>with plans</w:t>
      </w:r>
      <w:r w:rsidRPr="7DAEF36B">
        <w:rPr>
          <w:rFonts w:ascii="Arial" w:hAnsi="Arial" w:cs="Arial"/>
          <w:color w:val="000000" w:themeColor="text1"/>
          <w:sz w:val="24"/>
          <w:szCs w:val="24"/>
        </w:rPr>
        <w:t xml:space="preserve"> to continue</w:t>
      </w:r>
      <w:r w:rsidR="00D56DA7" w:rsidRPr="7DAEF36B">
        <w:rPr>
          <w:rFonts w:ascii="Arial" w:hAnsi="Arial" w:cs="Arial"/>
          <w:color w:val="000000" w:themeColor="text1"/>
          <w:sz w:val="24"/>
          <w:szCs w:val="24"/>
        </w:rPr>
        <w:t>,</w:t>
      </w:r>
      <w:r w:rsidRPr="7DAEF36B">
        <w:rPr>
          <w:rFonts w:ascii="Arial" w:hAnsi="Arial" w:cs="Arial"/>
          <w:color w:val="000000" w:themeColor="text1"/>
          <w:sz w:val="24"/>
          <w:szCs w:val="24"/>
        </w:rPr>
        <w:t xml:space="preserve"> recognise the need to manage volunteers well</w:t>
      </w:r>
      <w:r w:rsidR="00BF4FA7" w:rsidRPr="7DAEF36B">
        <w:rPr>
          <w:rFonts w:ascii="Arial" w:hAnsi="Arial" w:cs="Arial"/>
          <w:color w:val="000000" w:themeColor="text1"/>
          <w:sz w:val="24"/>
          <w:szCs w:val="24"/>
        </w:rPr>
        <w:t>. However, they also recognise</w:t>
      </w:r>
      <w:r w:rsidRPr="7DAEF36B">
        <w:rPr>
          <w:rFonts w:ascii="Arial" w:hAnsi="Arial" w:cs="Arial"/>
          <w:color w:val="000000" w:themeColor="text1"/>
          <w:sz w:val="24"/>
          <w:szCs w:val="24"/>
        </w:rPr>
        <w:t xml:space="preserve"> </w:t>
      </w:r>
      <w:r w:rsidR="005A6301" w:rsidRPr="7DAEF36B">
        <w:rPr>
          <w:rFonts w:ascii="Arial" w:hAnsi="Arial" w:cs="Arial"/>
          <w:color w:val="000000" w:themeColor="text1"/>
          <w:sz w:val="24"/>
          <w:szCs w:val="24"/>
        </w:rPr>
        <w:t>that the</w:t>
      </w:r>
      <w:r w:rsidR="00FC2CB3" w:rsidRPr="7DAEF36B">
        <w:rPr>
          <w:rFonts w:ascii="Arial" w:hAnsi="Arial" w:cs="Arial"/>
          <w:color w:val="000000" w:themeColor="text1"/>
          <w:sz w:val="24"/>
          <w:szCs w:val="24"/>
        </w:rPr>
        <w:t>y may not have the relevant</w:t>
      </w:r>
      <w:r w:rsidRPr="7DAEF36B">
        <w:rPr>
          <w:rFonts w:ascii="Arial" w:hAnsi="Arial" w:cs="Arial"/>
          <w:color w:val="000000" w:themeColor="text1"/>
          <w:sz w:val="24"/>
          <w:szCs w:val="24"/>
        </w:rPr>
        <w:t xml:space="preserve"> resource</w:t>
      </w:r>
      <w:r w:rsidR="00FC2CB3" w:rsidRPr="7DAEF36B">
        <w:rPr>
          <w:rFonts w:ascii="Arial" w:hAnsi="Arial" w:cs="Arial"/>
          <w:color w:val="000000" w:themeColor="text1"/>
          <w:sz w:val="24"/>
          <w:szCs w:val="24"/>
        </w:rPr>
        <w:t>s</w:t>
      </w:r>
      <w:r w:rsidR="0CD2CC71" w:rsidRPr="7DAEF36B">
        <w:rPr>
          <w:rFonts w:ascii="Arial" w:hAnsi="Arial" w:cs="Arial"/>
          <w:color w:val="000000" w:themeColor="text1"/>
          <w:sz w:val="24"/>
          <w:szCs w:val="24"/>
        </w:rPr>
        <w:t xml:space="preserve"> </w:t>
      </w:r>
      <w:r w:rsidRPr="7DAEF36B">
        <w:rPr>
          <w:rFonts w:ascii="Arial" w:hAnsi="Arial" w:cs="Arial"/>
          <w:color w:val="000000" w:themeColor="text1"/>
          <w:sz w:val="24"/>
          <w:szCs w:val="24"/>
        </w:rPr>
        <w:t>available. Lack of resource is a barrier to the development and support of volunteering to paid work pathways in social care.</w:t>
      </w:r>
    </w:p>
    <w:p w14:paraId="6BBC76A2" w14:textId="6BEDDC21" w:rsidR="00F9487F" w:rsidRPr="00043FA0" w:rsidRDefault="00F9487F" w:rsidP="57C27739">
      <w:pPr>
        <w:widowControl/>
        <w:overflowPunct/>
        <w:autoSpaceDE/>
        <w:autoSpaceDN/>
        <w:adjustRightInd/>
        <w:spacing w:before="240" w:after="120"/>
        <w:textAlignment w:val="auto"/>
        <w:rPr>
          <w:rFonts w:asciiTheme="minorBidi" w:eastAsia="Calibri" w:hAnsiTheme="minorBidi" w:cstheme="minorBidi"/>
          <w:b/>
          <w:bCs/>
          <w:color w:val="C00000"/>
          <w:kern w:val="2"/>
          <w:sz w:val="26"/>
          <w:szCs w:val="26"/>
          <w14:ligatures w14:val="standardContextual"/>
        </w:rPr>
      </w:pPr>
      <w:r w:rsidRPr="57C27739">
        <w:rPr>
          <w:rFonts w:asciiTheme="minorBidi" w:eastAsia="Calibri" w:hAnsiTheme="minorBidi" w:cstheme="minorBidi"/>
          <w:b/>
          <w:bCs/>
          <w:color w:val="C00000"/>
          <w:kern w:val="2"/>
          <w:sz w:val="26"/>
          <w:szCs w:val="26"/>
          <w14:ligatures w14:val="standardContextual"/>
        </w:rPr>
        <w:t xml:space="preserve">Conclusions and </w:t>
      </w:r>
      <w:r w:rsidR="4D788001" w:rsidRPr="57C27739">
        <w:rPr>
          <w:rFonts w:asciiTheme="minorBidi" w:eastAsia="Calibri" w:hAnsiTheme="minorBidi" w:cstheme="minorBidi"/>
          <w:b/>
          <w:bCs/>
          <w:color w:val="C00000"/>
          <w:kern w:val="2"/>
          <w:sz w:val="26"/>
          <w:szCs w:val="26"/>
          <w14:ligatures w14:val="standardContextual"/>
        </w:rPr>
        <w:t>I</w:t>
      </w:r>
      <w:r w:rsidRPr="57C27739">
        <w:rPr>
          <w:rFonts w:asciiTheme="minorBidi" w:eastAsia="Calibri" w:hAnsiTheme="minorBidi" w:cstheme="minorBidi"/>
          <w:b/>
          <w:bCs/>
          <w:color w:val="C00000"/>
          <w:kern w:val="2"/>
          <w:sz w:val="26"/>
          <w:szCs w:val="26"/>
          <w14:ligatures w14:val="standardContextual"/>
        </w:rPr>
        <w:t xml:space="preserve">mplications </w:t>
      </w:r>
    </w:p>
    <w:p w14:paraId="429F4E40" w14:textId="3A845B81"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1C5D7F5B">
        <w:rPr>
          <w:rFonts w:ascii="Arial" w:hAnsi="Arial" w:cs="Arial"/>
          <w:color w:val="000000" w:themeColor="text1"/>
          <w:sz w:val="24"/>
          <w:szCs w:val="24"/>
        </w:rPr>
        <w:t>Volunteering can work as a pathway to paid work within social care, through the experience and connections that volunteers develop</w:t>
      </w:r>
      <w:r w:rsidR="00F23EAE" w:rsidRPr="1C5D7F5B">
        <w:rPr>
          <w:rFonts w:ascii="Arial" w:hAnsi="Arial" w:cs="Arial"/>
          <w:color w:val="000000" w:themeColor="text1"/>
          <w:sz w:val="24"/>
          <w:szCs w:val="24"/>
        </w:rPr>
        <w:t>.</w:t>
      </w:r>
      <w:r w:rsidRPr="1C5D7F5B">
        <w:rPr>
          <w:rFonts w:ascii="Arial" w:hAnsi="Arial" w:cs="Arial"/>
          <w:color w:val="000000" w:themeColor="text1"/>
          <w:sz w:val="24"/>
          <w:szCs w:val="24"/>
        </w:rPr>
        <w:t xml:space="preserve"> </w:t>
      </w:r>
      <w:r w:rsidR="00F23EAE" w:rsidRPr="1C5D7F5B">
        <w:rPr>
          <w:rFonts w:ascii="Arial" w:hAnsi="Arial" w:cs="Arial"/>
          <w:color w:val="000000" w:themeColor="text1"/>
          <w:sz w:val="24"/>
          <w:szCs w:val="24"/>
        </w:rPr>
        <w:t>P</w:t>
      </w:r>
      <w:r w:rsidRPr="1C5D7F5B">
        <w:rPr>
          <w:rFonts w:ascii="Arial" w:hAnsi="Arial" w:cs="Arial"/>
          <w:color w:val="000000" w:themeColor="text1"/>
          <w:sz w:val="24"/>
          <w:szCs w:val="24"/>
        </w:rPr>
        <w:t>articipation</w:t>
      </w:r>
      <w:r w:rsidR="00F23EAE" w:rsidRPr="1C5D7F5B">
        <w:rPr>
          <w:rFonts w:ascii="Arial" w:hAnsi="Arial" w:cs="Arial"/>
          <w:color w:val="000000" w:themeColor="text1"/>
          <w:sz w:val="24"/>
          <w:szCs w:val="24"/>
        </w:rPr>
        <w:t xml:space="preserve"> in volunteering</w:t>
      </w:r>
      <w:r w:rsidR="6EDB8B6C" w:rsidRPr="1C5D7F5B">
        <w:rPr>
          <w:rFonts w:ascii="Arial" w:hAnsi="Arial" w:cs="Arial"/>
          <w:color w:val="000000" w:themeColor="text1"/>
          <w:sz w:val="24"/>
          <w:szCs w:val="24"/>
        </w:rPr>
        <w:t xml:space="preserve"> can </w:t>
      </w:r>
      <w:r w:rsidRPr="1C5D7F5B">
        <w:rPr>
          <w:rFonts w:ascii="Arial" w:hAnsi="Arial" w:cs="Arial"/>
          <w:color w:val="000000" w:themeColor="text1"/>
          <w:sz w:val="24"/>
          <w:szCs w:val="24"/>
        </w:rPr>
        <w:t>help to build human and social capital</w:t>
      </w:r>
      <w:r w:rsidR="00F23EAE" w:rsidRPr="1C5D7F5B">
        <w:rPr>
          <w:rFonts w:ascii="Arial" w:hAnsi="Arial" w:cs="Arial"/>
          <w:color w:val="000000" w:themeColor="text1"/>
          <w:sz w:val="24"/>
          <w:szCs w:val="24"/>
        </w:rPr>
        <w:t>,</w:t>
      </w:r>
      <w:r w:rsidRPr="1C5D7F5B">
        <w:rPr>
          <w:rFonts w:ascii="Arial" w:hAnsi="Arial" w:cs="Arial"/>
          <w:color w:val="000000" w:themeColor="text1"/>
          <w:sz w:val="24"/>
          <w:szCs w:val="24"/>
        </w:rPr>
        <w:t xml:space="preserve"> whilst also signalling to potential employers that </w:t>
      </w:r>
      <w:r w:rsidR="00FC2CB3" w:rsidRPr="1C5D7F5B">
        <w:rPr>
          <w:rFonts w:ascii="Arial" w:hAnsi="Arial" w:cs="Arial"/>
          <w:color w:val="000000" w:themeColor="text1"/>
          <w:sz w:val="24"/>
          <w:szCs w:val="24"/>
        </w:rPr>
        <w:t>the volunteer is</w:t>
      </w:r>
      <w:r w:rsidRPr="1C5D7F5B">
        <w:rPr>
          <w:rFonts w:ascii="Arial" w:hAnsi="Arial" w:cs="Arial"/>
          <w:color w:val="000000" w:themeColor="text1"/>
          <w:sz w:val="24"/>
          <w:szCs w:val="24"/>
        </w:rPr>
        <w:t xml:space="preserve"> experienced and committed.</w:t>
      </w:r>
    </w:p>
    <w:p w14:paraId="66AA17E0" w14:textId="53609ADB" w:rsidR="00F9487F" w:rsidRPr="00043FA0" w:rsidRDefault="00E11F44"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1C5D7F5B">
        <w:rPr>
          <w:rFonts w:ascii="Arial" w:hAnsi="Arial" w:cs="Arial"/>
          <w:color w:val="000000" w:themeColor="text1"/>
          <w:sz w:val="24"/>
          <w:szCs w:val="24"/>
        </w:rPr>
        <w:lastRenderedPageBreak/>
        <w:t>H</w:t>
      </w:r>
      <w:r w:rsidR="00F9487F" w:rsidRPr="1C5D7F5B">
        <w:rPr>
          <w:rFonts w:ascii="Arial" w:hAnsi="Arial" w:cs="Arial"/>
          <w:color w:val="000000" w:themeColor="text1"/>
          <w:sz w:val="24"/>
          <w:szCs w:val="24"/>
        </w:rPr>
        <w:t xml:space="preserve">owever, </w:t>
      </w:r>
      <w:r w:rsidRPr="1C5D7F5B">
        <w:rPr>
          <w:rFonts w:ascii="Arial" w:hAnsi="Arial" w:cs="Arial"/>
          <w:color w:val="000000" w:themeColor="text1"/>
          <w:sz w:val="24"/>
          <w:szCs w:val="24"/>
        </w:rPr>
        <w:t xml:space="preserve">it is </w:t>
      </w:r>
      <w:r w:rsidR="00F9487F" w:rsidRPr="1C5D7F5B">
        <w:rPr>
          <w:rFonts w:ascii="Arial" w:hAnsi="Arial" w:cs="Arial"/>
          <w:color w:val="000000" w:themeColor="text1"/>
          <w:sz w:val="24"/>
          <w:szCs w:val="24"/>
        </w:rPr>
        <w:t xml:space="preserve">hard to find examples of volunteering as operating a pathway to paid work within </w:t>
      </w:r>
      <w:r w:rsidR="00F9487F" w:rsidRPr="1C5D7F5B">
        <w:rPr>
          <w:rFonts w:ascii="Arial" w:hAnsi="Arial" w:cs="Arial"/>
          <w:i/>
          <w:iCs/>
          <w:color w:val="000000" w:themeColor="text1"/>
          <w:sz w:val="24"/>
          <w:szCs w:val="24"/>
        </w:rPr>
        <w:t>regulated</w:t>
      </w:r>
      <w:r w:rsidR="00F9487F" w:rsidRPr="1C5D7F5B">
        <w:rPr>
          <w:rFonts w:ascii="Arial" w:hAnsi="Arial" w:cs="Arial"/>
          <w:color w:val="000000" w:themeColor="text1"/>
          <w:sz w:val="24"/>
          <w:szCs w:val="24"/>
        </w:rPr>
        <w:t xml:space="preserve"> social care. </w:t>
      </w:r>
      <w:r w:rsidRPr="1C5D7F5B">
        <w:rPr>
          <w:rFonts w:ascii="Arial" w:hAnsi="Arial" w:cs="Arial"/>
          <w:color w:val="000000" w:themeColor="text1"/>
          <w:sz w:val="24"/>
          <w:szCs w:val="24"/>
        </w:rPr>
        <w:t>I</w:t>
      </w:r>
      <w:r w:rsidR="00F9487F" w:rsidRPr="1C5D7F5B">
        <w:rPr>
          <w:rFonts w:ascii="Arial" w:hAnsi="Arial" w:cs="Arial"/>
          <w:color w:val="000000" w:themeColor="text1"/>
          <w:sz w:val="24"/>
          <w:szCs w:val="24"/>
        </w:rPr>
        <w:t>n part</w:t>
      </w:r>
      <w:r w:rsidRPr="1C5D7F5B">
        <w:rPr>
          <w:rFonts w:ascii="Arial" w:hAnsi="Arial" w:cs="Arial"/>
          <w:color w:val="000000" w:themeColor="text1"/>
          <w:sz w:val="24"/>
          <w:szCs w:val="24"/>
        </w:rPr>
        <w:t xml:space="preserve">, this </w:t>
      </w:r>
      <w:r w:rsidR="1B15FEA6" w:rsidRPr="1C5D7F5B">
        <w:rPr>
          <w:rFonts w:ascii="Arial" w:hAnsi="Arial" w:cs="Arial"/>
          <w:color w:val="000000" w:themeColor="text1"/>
          <w:sz w:val="24"/>
          <w:szCs w:val="24"/>
        </w:rPr>
        <w:t>reflects</w:t>
      </w:r>
      <w:r w:rsidR="00F9487F" w:rsidRPr="1C5D7F5B">
        <w:rPr>
          <w:rFonts w:ascii="Arial" w:hAnsi="Arial" w:cs="Arial"/>
          <w:color w:val="000000" w:themeColor="text1"/>
          <w:sz w:val="24"/>
          <w:szCs w:val="24"/>
        </w:rPr>
        <w:t xml:space="preserve"> the scarcity of volunteering within regulated social care settings in Wales. </w:t>
      </w:r>
    </w:p>
    <w:p w14:paraId="3ABC0B37" w14:textId="614BDC9A" w:rsidR="00F9487F" w:rsidRPr="00043FA0" w:rsidRDefault="097D87DF" w:rsidP="1C5D7F5B">
      <w:pPr>
        <w:pStyle w:val="ListParagraph"/>
        <w:numPr>
          <w:ilvl w:val="0"/>
          <w:numId w:val="7"/>
        </w:numPr>
        <w:spacing w:before="180" w:after="180"/>
        <w:ind w:hanging="436"/>
        <w:contextualSpacing w:val="0"/>
        <w:rPr>
          <w:rFonts w:ascii="Arial" w:hAnsi="Arial" w:cs="Arial"/>
          <w:i/>
          <w:iCs/>
          <w:color w:val="C00000"/>
          <w:sz w:val="24"/>
          <w:szCs w:val="24"/>
        </w:rPr>
      </w:pPr>
      <w:r w:rsidRPr="1C5D7F5B">
        <w:rPr>
          <w:rFonts w:ascii="Arial" w:hAnsi="Arial" w:cs="Arial"/>
          <w:i/>
          <w:iCs/>
          <w:color w:val="C00000"/>
          <w:sz w:val="24"/>
          <w:szCs w:val="24"/>
        </w:rPr>
        <w:t>To</w:t>
      </w:r>
      <w:r w:rsidR="00F9487F" w:rsidRPr="1C5D7F5B">
        <w:rPr>
          <w:rFonts w:ascii="Arial" w:hAnsi="Arial" w:cs="Arial"/>
          <w:i/>
          <w:iCs/>
          <w:color w:val="C00000"/>
          <w:sz w:val="24"/>
          <w:szCs w:val="24"/>
        </w:rPr>
        <w:t xml:space="preserve"> strengthen volunteering as a pathway to paid work it would first be necessary to develop volunteering within regulated social care</w:t>
      </w:r>
      <w:r w:rsidR="00210CC0" w:rsidRPr="1C5D7F5B">
        <w:rPr>
          <w:rFonts w:ascii="Arial" w:hAnsi="Arial" w:cs="Arial"/>
          <w:i/>
          <w:iCs/>
          <w:color w:val="C00000"/>
          <w:sz w:val="24"/>
          <w:szCs w:val="24"/>
        </w:rPr>
        <w:t>. T</w:t>
      </w:r>
      <w:r w:rsidR="00F9487F" w:rsidRPr="1C5D7F5B">
        <w:rPr>
          <w:rFonts w:ascii="Arial" w:hAnsi="Arial" w:cs="Arial"/>
          <w:i/>
          <w:iCs/>
          <w:color w:val="C00000"/>
          <w:sz w:val="24"/>
          <w:szCs w:val="24"/>
        </w:rPr>
        <w:t xml:space="preserve">his would require a strengthening of volunteer management capacity and capability across </w:t>
      </w:r>
      <w:r w:rsidR="00E11F44" w:rsidRPr="1C5D7F5B">
        <w:rPr>
          <w:rFonts w:ascii="Arial" w:hAnsi="Arial" w:cs="Arial"/>
          <w:i/>
          <w:iCs/>
          <w:color w:val="C00000"/>
          <w:sz w:val="24"/>
          <w:szCs w:val="24"/>
        </w:rPr>
        <w:t>a</w:t>
      </w:r>
      <w:r w:rsidR="00F9487F" w:rsidRPr="1C5D7F5B">
        <w:rPr>
          <w:rFonts w:ascii="Arial" w:hAnsi="Arial" w:cs="Arial"/>
          <w:i/>
          <w:iCs/>
          <w:color w:val="C00000"/>
          <w:sz w:val="24"/>
          <w:szCs w:val="24"/>
        </w:rPr>
        <w:t xml:space="preserve"> more joined up system.</w:t>
      </w:r>
    </w:p>
    <w:p w14:paraId="3A8D41C1" w14:textId="59859951"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7DAEF36B">
        <w:rPr>
          <w:rFonts w:ascii="Arial" w:hAnsi="Arial" w:cs="Arial"/>
          <w:color w:val="000000" w:themeColor="text1"/>
          <w:sz w:val="24"/>
          <w:szCs w:val="24"/>
        </w:rPr>
        <w:t>Developing volunteering as a pathway to paid work would require system readiness for volunteering success, which is currently lacking. A series of disconnects within the system create challenges for the development of volunteering. There are disconnects: within organisations between staff and volunteers; between key stakeholders</w:t>
      </w:r>
      <w:r w:rsidR="008124CA" w:rsidRPr="7DAEF36B">
        <w:rPr>
          <w:rFonts w:ascii="Arial" w:hAnsi="Arial" w:cs="Arial"/>
          <w:color w:val="000000" w:themeColor="text1"/>
          <w:sz w:val="24"/>
          <w:szCs w:val="24"/>
        </w:rPr>
        <w:t xml:space="preserve"> such</w:t>
      </w:r>
      <w:r w:rsidRPr="7DAEF36B">
        <w:rPr>
          <w:rFonts w:ascii="Arial" w:hAnsi="Arial" w:cs="Arial"/>
          <w:color w:val="000000" w:themeColor="text1"/>
          <w:sz w:val="24"/>
          <w:szCs w:val="24"/>
        </w:rPr>
        <w:t xml:space="preserve"> as Social Care Wales and education providers; between organisations such as colleges, employers, and volunteering infrastructure bodies; between the voluntary, public and private sectors. These disconnects act as gaps within the system through which volunteering falls. </w:t>
      </w:r>
    </w:p>
    <w:p w14:paraId="6C89C76F" w14:textId="2165D08D" w:rsidR="00F9487F" w:rsidRPr="00043FA0" w:rsidRDefault="00F9487F" w:rsidP="1C5D7F5B">
      <w:pPr>
        <w:pStyle w:val="ListParagraph"/>
        <w:numPr>
          <w:ilvl w:val="0"/>
          <w:numId w:val="7"/>
        </w:numPr>
        <w:spacing w:before="180" w:after="180"/>
        <w:ind w:hanging="436"/>
        <w:contextualSpacing w:val="0"/>
        <w:rPr>
          <w:rFonts w:ascii="Arial" w:hAnsi="Arial" w:cs="Arial"/>
          <w:i/>
          <w:iCs/>
          <w:color w:val="C00000"/>
          <w:sz w:val="24"/>
          <w:szCs w:val="24"/>
        </w:rPr>
      </w:pPr>
      <w:r w:rsidRPr="1C5D7F5B">
        <w:rPr>
          <w:rFonts w:ascii="Arial" w:hAnsi="Arial" w:cs="Arial"/>
          <w:i/>
          <w:iCs/>
          <w:color w:val="C00000"/>
          <w:sz w:val="24"/>
          <w:szCs w:val="24"/>
        </w:rPr>
        <w:t>To ready the social care system for volunteering</w:t>
      </w:r>
      <w:r w:rsidR="00FA15AE" w:rsidRPr="1C5D7F5B">
        <w:rPr>
          <w:rFonts w:ascii="Arial" w:hAnsi="Arial" w:cs="Arial"/>
          <w:i/>
          <w:iCs/>
          <w:color w:val="C00000"/>
          <w:sz w:val="24"/>
          <w:szCs w:val="24"/>
        </w:rPr>
        <w:t>,</w:t>
      </w:r>
      <w:r w:rsidRPr="1C5D7F5B">
        <w:rPr>
          <w:rFonts w:ascii="Arial" w:hAnsi="Arial" w:cs="Arial"/>
          <w:i/>
          <w:iCs/>
          <w:color w:val="C00000"/>
          <w:sz w:val="24"/>
          <w:szCs w:val="24"/>
        </w:rPr>
        <w:t xml:space="preserve"> it would first be necessary to heal the disconnects within and between organisations that have an interest in education, volunteering and employment within social care</w:t>
      </w:r>
      <w:r w:rsidR="00FA15AE" w:rsidRPr="1C5D7F5B">
        <w:rPr>
          <w:rFonts w:ascii="Arial" w:hAnsi="Arial" w:cs="Arial"/>
          <w:i/>
          <w:iCs/>
          <w:color w:val="C00000"/>
          <w:sz w:val="24"/>
          <w:szCs w:val="24"/>
        </w:rPr>
        <w:t>.</w:t>
      </w:r>
      <w:r w:rsidRPr="1C5D7F5B">
        <w:rPr>
          <w:rFonts w:ascii="Arial" w:hAnsi="Arial" w:cs="Arial"/>
          <w:i/>
          <w:iCs/>
          <w:color w:val="C00000"/>
          <w:sz w:val="24"/>
          <w:szCs w:val="24"/>
        </w:rPr>
        <w:t xml:space="preserve"> </w:t>
      </w:r>
      <w:r w:rsidR="00FA15AE" w:rsidRPr="1C5D7F5B">
        <w:rPr>
          <w:rFonts w:ascii="Arial" w:hAnsi="Arial" w:cs="Arial"/>
          <w:i/>
          <w:iCs/>
          <w:color w:val="C00000"/>
          <w:sz w:val="24"/>
          <w:szCs w:val="24"/>
        </w:rPr>
        <w:t>T</w:t>
      </w:r>
      <w:r w:rsidRPr="1C5D7F5B">
        <w:rPr>
          <w:rFonts w:ascii="Arial" w:hAnsi="Arial" w:cs="Arial"/>
          <w:i/>
          <w:iCs/>
          <w:color w:val="C00000"/>
          <w:sz w:val="24"/>
          <w:szCs w:val="24"/>
        </w:rPr>
        <w:t xml:space="preserve">his would require overcoming some challenging perceptions and dynamics. </w:t>
      </w:r>
    </w:p>
    <w:p w14:paraId="3F96D901" w14:textId="7CA48019" w:rsidR="00F9487F" w:rsidRPr="00043FA0" w:rsidRDefault="00F9487F" w:rsidP="1C5D7F5B">
      <w:pPr>
        <w:pStyle w:val="ListParagraph"/>
        <w:numPr>
          <w:ilvl w:val="0"/>
          <w:numId w:val="7"/>
        </w:numPr>
        <w:spacing w:before="180" w:after="180"/>
        <w:ind w:hanging="436"/>
        <w:rPr>
          <w:rFonts w:ascii="Arial" w:hAnsi="Arial" w:cs="Arial"/>
          <w:color w:val="000000" w:themeColor="text1"/>
          <w:sz w:val="24"/>
          <w:szCs w:val="24"/>
        </w:rPr>
      </w:pPr>
      <w:r w:rsidRPr="1C5D7F5B">
        <w:rPr>
          <w:rFonts w:ascii="Arial" w:hAnsi="Arial" w:cs="Arial"/>
          <w:color w:val="000000" w:themeColor="text1"/>
          <w:sz w:val="24"/>
          <w:szCs w:val="24"/>
        </w:rPr>
        <w:t>Developing volunteering as a pathway to paid work is contentious</w:t>
      </w:r>
      <w:r w:rsidR="00947402" w:rsidRPr="1C5D7F5B">
        <w:rPr>
          <w:rFonts w:ascii="Arial" w:hAnsi="Arial" w:cs="Arial"/>
          <w:color w:val="000000" w:themeColor="text1"/>
          <w:sz w:val="24"/>
          <w:szCs w:val="24"/>
        </w:rPr>
        <w:t>, both</w:t>
      </w:r>
      <w:r w:rsidRPr="1C5D7F5B">
        <w:rPr>
          <w:rFonts w:ascii="Arial" w:hAnsi="Arial" w:cs="Arial"/>
          <w:color w:val="000000" w:themeColor="text1"/>
          <w:sz w:val="24"/>
          <w:szCs w:val="24"/>
        </w:rPr>
        <w:t xml:space="preserve"> from a regulated social care workforce perspective and a volunteering perspective</w:t>
      </w:r>
      <w:r w:rsidR="005A59E7" w:rsidRPr="1C5D7F5B">
        <w:rPr>
          <w:rFonts w:ascii="Arial" w:hAnsi="Arial" w:cs="Arial"/>
          <w:color w:val="000000" w:themeColor="text1"/>
          <w:sz w:val="24"/>
          <w:szCs w:val="24"/>
        </w:rPr>
        <w:t>. There are</w:t>
      </w:r>
      <w:r w:rsidRPr="1C5D7F5B">
        <w:rPr>
          <w:rFonts w:ascii="Arial" w:hAnsi="Arial" w:cs="Arial"/>
          <w:color w:val="000000" w:themeColor="text1"/>
          <w:sz w:val="24"/>
          <w:szCs w:val="24"/>
        </w:rPr>
        <w:t xml:space="preserve"> misconceptions and myths </w:t>
      </w:r>
      <w:r w:rsidR="004A5E04" w:rsidRPr="1C5D7F5B">
        <w:rPr>
          <w:rFonts w:ascii="Arial" w:hAnsi="Arial" w:cs="Arial"/>
          <w:color w:val="000000" w:themeColor="text1"/>
          <w:sz w:val="24"/>
          <w:szCs w:val="24"/>
        </w:rPr>
        <w:t xml:space="preserve">from </w:t>
      </w:r>
      <w:r w:rsidRPr="1C5D7F5B">
        <w:rPr>
          <w:rFonts w:ascii="Arial" w:hAnsi="Arial" w:cs="Arial"/>
          <w:color w:val="000000" w:themeColor="text1"/>
          <w:sz w:val="24"/>
          <w:szCs w:val="24"/>
        </w:rPr>
        <w:t>both</w:t>
      </w:r>
      <w:r w:rsidR="004A5E04" w:rsidRPr="1C5D7F5B">
        <w:rPr>
          <w:rFonts w:ascii="Arial" w:hAnsi="Arial" w:cs="Arial"/>
          <w:color w:val="000000" w:themeColor="text1"/>
          <w:sz w:val="24"/>
          <w:szCs w:val="24"/>
        </w:rPr>
        <w:t xml:space="preserve"> sides</w:t>
      </w:r>
      <w:r w:rsidRPr="1C5D7F5B">
        <w:rPr>
          <w:rFonts w:ascii="Arial" w:hAnsi="Arial" w:cs="Arial"/>
          <w:color w:val="000000" w:themeColor="text1"/>
          <w:sz w:val="24"/>
          <w:szCs w:val="24"/>
        </w:rPr>
        <w:t xml:space="preserve">. A challenging environment for social care combines with these misconceptions to create a series of tensions </w:t>
      </w:r>
      <w:r w:rsidR="11F6FE9A" w:rsidRPr="1C5D7F5B">
        <w:rPr>
          <w:rFonts w:ascii="Arial" w:hAnsi="Arial" w:cs="Arial"/>
          <w:color w:val="000000" w:themeColor="text1"/>
          <w:sz w:val="24"/>
          <w:szCs w:val="24"/>
        </w:rPr>
        <w:t xml:space="preserve">which can create barriers for </w:t>
      </w:r>
      <w:r w:rsidRPr="1C5D7F5B">
        <w:rPr>
          <w:rFonts w:ascii="Arial" w:hAnsi="Arial" w:cs="Arial"/>
          <w:color w:val="000000" w:themeColor="text1"/>
          <w:sz w:val="24"/>
          <w:szCs w:val="24"/>
        </w:rPr>
        <w:t>volunteering as a pathway to paid work within social care</w:t>
      </w:r>
      <w:r w:rsidR="00355F33" w:rsidRPr="1C5D7F5B">
        <w:rPr>
          <w:rFonts w:ascii="Arial" w:hAnsi="Arial" w:cs="Arial"/>
          <w:color w:val="000000" w:themeColor="text1"/>
          <w:sz w:val="24"/>
          <w:szCs w:val="24"/>
        </w:rPr>
        <w:t>. These tensions include:</w:t>
      </w:r>
      <w:r w:rsidRPr="1C5D7F5B">
        <w:rPr>
          <w:rFonts w:ascii="Arial" w:hAnsi="Arial" w:cs="Arial"/>
          <w:color w:val="000000" w:themeColor="text1"/>
          <w:sz w:val="24"/>
          <w:szCs w:val="24"/>
        </w:rPr>
        <w:t xml:space="preserve"> staff shortages and low paid entry level jobs</w:t>
      </w:r>
      <w:r w:rsidR="00F55679" w:rsidRPr="1C5D7F5B">
        <w:rPr>
          <w:rFonts w:ascii="Arial" w:hAnsi="Arial" w:cs="Arial"/>
          <w:color w:val="000000" w:themeColor="text1"/>
          <w:sz w:val="24"/>
          <w:szCs w:val="24"/>
        </w:rPr>
        <w:t xml:space="preserve"> (</w:t>
      </w:r>
      <w:r w:rsidRPr="1C5D7F5B">
        <w:rPr>
          <w:rFonts w:ascii="Arial" w:hAnsi="Arial" w:cs="Arial"/>
          <w:color w:val="000000" w:themeColor="text1"/>
          <w:sz w:val="24"/>
          <w:szCs w:val="24"/>
        </w:rPr>
        <w:t>reduc</w:t>
      </w:r>
      <w:r w:rsidR="00F55679" w:rsidRPr="1C5D7F5B">
        <w:rPr>
          <w:rFonts w:ascii="Arial" w:hAnsi="Arial" w:cs="Arial"/>
          <w:color w:val="000000" w:themeColor="text1"/>
          <w:sz w:val="24"/>
          <w:szCs w:val="24"/>
        </w:rPr>
        <w:t>ing</w:t>
      </w:r>
      <w:r w:rsidRPr="1C5D7F5B">
        <w:rPr>
          <w:rFonts w:ascii="Arial" w:hAnsi="Arial" w:cs="Arial"/>
          <w:color w:val="000000" w:themeColor="text1"/>
          <w:sz w:val="24"/>
          <w:szCs w:val="24"/>
        </w:rPr>
        <w:t xml:space="preserve"> the currency of volunteering</w:t>
      </w:r>
      <w:r w:rsidR="00F55679" w:rsidRPr="1C5D7F5B">
        <w:rPr>
          <w:rFonts w:ascii="Arial" w:hAnsi="Arial" w:cs="Arial"/>
          <w:color w:val="000000" w:themeColor="text1"/>
          <w:sz w:val="24"/>
          <w:szCs w:val="24"/>
        </w:rPr>
        <w:t>)</w:t>
      </w:r>
      <w:r w:rsidRPr="1C5D7F5B">
        <w:rPr>
          <w:rFonts w:ascii="Arial" w:hAnsi="Arial" w:cs="Arial"/>
          <w:color w:val="000000" w:themeColor="text1"/>
          <w:sz w:val="24"/>
          <w:szCs w:val="24"/>
        </w:rPr>
        <w:t>; a lack of money in the system</w:t>
      </w:r>
      <w:r w:rsidR="00F55679" w:rsidRPr="1C5D7F5B">
        <w:rPr>
          <w:rFonts w:ascii="Arial" w:hAnsi="Arial" w:cs="Arial"/>
          <w:color w:val="000000" w:themeColor="text1"/>
          <w:sz w:val="24"/>
          <w:szCs w:val="24"/>
        </w:rPr>
        <w:t xml:space="preserve"> (</w:t>
      </w:r>
      <w:r w:rsidRPr="1C5D7F5B">
        <w:rPr>
          <w:rFonts w:ascii="Arial" w:hAnsi="Arial" w:cs="Arial"/>
          <w:color w:val="000000" w:themeColor="text1"/>
          <w:sz w:val="24"/>
          <w:szCs w:val="24"/>
        </w:rPr>
        <w:t>contribut</w:t>
      </w:r>
      <w:r w:rsidR="00F55679" w:rsidRPr="1C5D7F5B">
        <w:rPr>
          <w:rFonts w:ascii="Arial" w:hAnsi="Arial" w:cs="Arial"/>
          <w:color w:val="000000" w:themeColor="text1"/>
          <w:sz w:val="24"/>
          <w:szCs w:val="24"/>
        </w:rPr>
        <w:t>ing</w:t>
      </w:r>
      <w:r w:rsidRPr="1C5D7F5B">
        <w:rPr>
          <w:rFonts w:ascii="Arial" w:hAnsi="Arial" w:cs="Arial"/>
          <w:color w:val="000000" w:themeColor="text1"/>
          <w:sz w:val="24"/>
          <w:szCs w:val="24"/>
        </w:rPr>
        <w:t xml:space="preserve"> to fear </w:t>
      </w:r>
      <w:r w:rsidR="00F55679" w:rsidRPr="1C5D7F5B">
        <w:rPr>
          <w:rFonts w:ascii="Arial" w:hAnsi="Arial" w:cs="Arial"/>
          <w:color w:val="000000" w:themeColor="text1"/>
          <w:sz w:val="24"/>
          <w:szCs w:val="24"/>
        </w:rPr>
        <w:t>that</w:t>
      </w:r>
      <w:r w:rsidRPr="1C5D7F5B">
        <w:rPr>
          <w:rFonts w:ascii="Arial" w:hAnsi="Arial" w:cs="Arial"/>
          <w:color w:val="000000" w:themeColor="text1"/>
          <w:sz w:val="24"/>
          <w:szCs w:val="24"/>
        </w:rPr>
        <w:t xml:space="preserve"> volunteering </w:t>
      </w:r>
      <w:r w:rsidR="00F019A5" w:rsidRPr="1C5D7F5B">
        <w:rPr>
          <w:rFonts w:ascii="Arial" w:hAnsi="Arial" w:cs="Arial"/>
          <w:color w:val="000000" w:themeColor="text1"/>
          <w:sz w:val="24"/>
          <w:szCs w:val="24"/>
        </w:rPr>
        <w:t>will replace paid work)</w:t>
      </w:r>
      <w:r w:rsidRPr="1C5D7F5B">
        <w:rPr>
          <w:rFonts w:ascii="Arial" w:hAnsi="Arial" w:cs="Arial"/>
          <w:color w:val="000000" w:themeColor="text1"/>
          <w:sz w:val="24"/>
          <w:szCs w:val="24"/>
        </w:rPr>
        <w:t>; requirements to gain experience whilst training for regulated roles</w:t>
      </w:r>
      <w:r w:rsidR="00A67898" w:rsidRPr="1C5D7F5B">
        <w:rPr>
          <w:rFonts w:ascii="Arial" w:hAnsi="Arial" w:cs="Arial"/>
          <w:color w:val="000000" w:themeColor="text1"/>
          <w:sz w:val="24"/>
          <w:szCs w:val="24"/>
        </w:rPr>
        <w:t xml:space="preserve"> </w:t>
      </w:r>
      <w:r w:rsidRPr="1C5D7F5B">
        <w:rPr>
          <w:rFonts w:ascii="Arial" w:hAnsi="Arial" w:cs="Arial"/>
          <w:color w:val="000000" w:themeColor="text1"/>
          <w:sz w:val="24"/>
          <w:szCs w:val="24"/>
        </w:rPr>
        <w:t xml:space="preserve"> </w:t>
      </w:r>
      <w:r w:rsidR="00A67898" w:rsidRPr="1C5D7F5B">
        <w:rPr>
          <w:rFonts w:ascii="Arial" w:hAnsi="Arial" w:cs="Arial"/>
          <w:color w:val="000000" w:themeColor="text1"/>
          <w:sz w:val="24"/>
          <w:szCs w:val="24"/>
        </w:rPr>
        <w:t>(</w:t>
      </w:r>
      <w:r w:rsidRPr="1C5D7F5B">
        <w:rPr>
          <w:rFonts w:ascii="Arial" w:hAnsi="Arial" w:cs="Arial"/>
          <w:color w:val="000000" w:themeColor="text1"/>
          <w:sz w:val="24"/>
          <w:szCs w:val="24"/>
        </w:rPr>
        <w:t>contribut</w:t>
      </w:r>
      <w:r w:rsidR="00A67898" w:rsidRPr="1C5D7F5B">
        <w:rPr>
          <w:rFonts w:ascii="Arial" w:hAnsi="Arial" w:cs="Arial"/>
          <w:color w:val="000000" w:themeColor="text1"/>
          <w:sz w:val="24"/>
          <w:szCs w:val="24"/>
        </w:rPr>
        <w:t>ing</w:t>
      </w:r>
      <w:r w:rsidRPr="1C5D7F5B">
        <w:rPr>
          <w:rFonts w:ascii="Arial" w:hAnsi="Arial" w:cs="Arial"/>
          <w:color w:val="000000" w:themeColor="text1"/>
          <w:sz w:val="24"/>
          <w:szCs w:val="24"/>
        </w:rPr>
        <w:t xml:space="preserve"> to </w:t>
      </w:r>
      <w:r w:rsidR="00A67898" w:rsidRPr="1C5D7F5B">
        <w:rPr>
          <w:rFonts w:ascii="Arial" w:hAnsi="Arial" w:cs="Arial"/>
          <w:color w:val="000000" w:themeColor="text1"/>
          <w:sz w:val="24"/>
          <w:szCs w:val="24"/>
        </w:rPr>
        <w:t xml:space="preserve">a </w:t>
      </w:r>
      <w:r w:rsidRPr="1C5D7F5B">
        <w:rPr>
          <w:rFonts w:ascii="Arial" w:hAnsi="Arial" w:cs="Arial"/>
          <w:color w:val="000000" w:themeColor="text1"/>
          <w:sz w:val="24"/>
          <w:szCs w:val="24"/>
        </w:rPr>
        <w:t xml:space="preserve">perception </w:t>
      </w:r>
      <w:r w:rsidR="00A67898" w:rsidRPr="1C5D7F5B">
        <w:rPr>
          <w:rFonts w:ascii="Arial" w:hAnsi="Arial" w:cs="Arial"/>
          <w:color w:val="000000" w:themeColor="text1"/>
          <w:sz w:val="24"/>
          <w:szCs w:val="24"/>
        </w:rPr>
        <w:t>that</w:t>
      </w:r>
      <w:r w:rsidRPr="1C5D7F5B">
        <w:rPr>
          <w:rFonts w:ascii="Arial" w:hAnsi="Arial" w:cs="Arial"/>
          <w:color w:val="000000" w:themeColor="text1"/>
          <w:sz w:val="24"/>
          <w:szCs w:val="24"/>
        </w:rPr>
        <w:t xml:space="preserve"> volunteering </w:t>
      </w:r>
      <w:r w:rsidR="00A67898" w:rsidRPr="1C5D7F5B">
        <w:rPr>
          <w:rFonts w:ascii="Arial" w:hAnsi="Arial" w:cs="Arial"/>
          <w:color w:val="000000" w:themeColor="text1"/>
          <w:sz w:val="24"/>
          <w:szCs w:val="24"/>
        </w:rPr>
        <w:t>i</w:t>
      </w:r>
      <w:r w:rsidRPr="1C5D7F5B">
        <w:rPr>
          <w:rFonts w:ascii="Arial" w:hAnsi="Arial" w:cs="Arial"/>
          <w:color w:val="000000" w:themeColor="text1"/>
          <w:sz w:val="24"/>
          <w:szCs w:val="24"/>
        </w:rPr>
        <w:t>s exclusionary</w:t>
      </w:r>
      <w:r w:rsidR="00A67898" w:rsidRPr="1C5D7F5B">
        <w:rPr>
          <w:rFonts w:ascii="Arial" w:hAnsi="Arial" w:cs="Arial"/>
          <w:color w:val="000000" w:themeColor="text1"/>
          <w:sz w:val="24"/>
          <w:szCs w:val="24"/>
        </w:rPr>
        <w:t>)</w:t>
      </w:r>
      <w:r w:rsidRPr="1C5D7F5B">
        <w:rPr>
          <w:rFonts w:ascii="Arial" w:hAnsi="Arial" w:cs="Arial"/>
          <w:color w:val="000000" w:themeColor="text1"/>
          <w:sz w:val="24"/>
          <w:szCs w:val="24"/>
        </w:rPr>
        <w:t>; the dominance of private sector provision</w:t>
      </w:r>
      <w:r w:rsidR="00126CFD" w:rsidRPr="1C5D7F5B">
        <w:rPr>
          <w:rFonts w:ascii="Arial" w:hAnsi="Arial" w:cs="Arial"/>
          <w:color w:val="000000" w:themeColor="text1"/>
          <w:sz w:val="24"/>
          <w:szCs w:val="24"/>
        </w:rPr>
        <w:t>,</w:t>
      </w:r>
      <w:r w:rsidR="0087412D" w:rsidRPr="1C5D7F5B">
        <w:rPr>
          <w:rFonts w:ascii="Arial" w:hAnsi="Arial" w:cs="Arial"/>
          <w:color w:val="000000" w:themeColor="text1"/>
          <w:sz w:val="24"/>
          <w:szCs w:val="24"/>
        </w:rPr>
        <w:t xml:space="preserve"> (increasing </w:t>
      </w:r>
      <w:r w:rsidRPr="1C5D7F5B">
        <w:rPr>
          <w:rFonts w:ascii="Arial" w:hAnsi="Arial" w:cs="Arial"/>
          <w:color w:val="000000" w:themeColor="text1"/>
          <w:sz w:val="24"/>
          <w:szCs w:val="24"/>
        </w:rPr>
        <w:t>fear of volunteering as exploitation</w:t>
      </w:r>
      <w:r w:rsidR="0087412D" w:rsidRPr="1C5D7F5B">
        <w:rPr>
          <w:rFonts w:ascii="Arial" w:hAnsi="Arial" w:cs="Arial"/>
          <w:color w:val="000000" w:themeColor="text1"/>
          <w:sz w:val="24"/>
          <w:szCs w:val="24"/>
        </w:rPr>
        <w:t>)</w:t>
      </w:r>
      <w:r w:rsidRPr="1C5D7F5B">
        <w:rPr>
          <w:rFonts w:ascii="Arial" w:hAnsi="Arial" w:cs="Arial"/>
          <w:color w:val="000000" w:themeColor="text1"/>
          <w:sz w:val="24"/>
          <w:szCs w:val="24"/>
        </w:rPr>
        <w:t>. These are contentious issues that together make for a challenging environment within which to develop volunteering.</w:t>
      </w:r>
    </w:p>
    <w:p w14:paraId="0DC990B5" w14:textId="276B1D1E" w:rsidR="00F9487F" w:rsidRPr="00043FA0" w:rsidRDefault="00F9487F" w:rsidP="00591C71">
      <w:pPr>
        <w:pStyle w:val="ListParagraph"/>
        <w:numPr>
          <w:ilvl w:val="0"/>
          <w:numId w:val="7"/>
        </w:numPr>
        <w:spacing w:before="180" w:after="180"/>
        <w:ind w:hanging="436"/>
        <w:contextualSpacing w:val="0"/>
        <w:rPr>
          <w:rFonts w:ascii="Arial" w:hAnsi="Arial" w:cs="Arial"/>
          <w:color w:val="000000" w:themeColor="text1"/>
          <w:sz w:val="24"/>
          <w:szCs w:val="24"/>
        </w:rPr>
      </w:pPr>
      <w:r w:rsidRPr="1C5D7F5B">
        <w:rPr>
          <w:rFonts w:ascii="Arial" w:hAnsi="Arial" w:cs="Arial"/>
          <w:color w:val="000000" w:themeColor="text1"/>
          <w:sz w:val="24"/>
          <w:szCs w:val="24"/>
        </w:rPr>
        <w:t>However, whilst contentious, volunteering can be beneficial to</w:t>
      </w:r>
      <w:r w:rsidR="00C97430" w:rsidRPr="1C5D7F5B">
        <w:rPr>
          <w:rFonts w:ascii="Arial" w:hAnsi="Arial" w:cs="Arial"/>
          <w:color w:val="000000" w:themeColor="text1"/>
          <w:sz w:val="24"/>
          <w:szCs w:val="24"/>
        </w:rPr>
        <w:t xml:space="preserve"> both</w:t>
      </w:r>
      <w:r w:rsidR="00462971" w:rsidRPr="1C5D7F5B">
        <w:rPr>
          <w:rFonts w:ascii="Arial" w:hAnsi="Arial" w:cs="Arial"/>
          <w:color w:val="000000" w:themeColor="text1"/>
          <w:sz w:val="24"/>
          <w:szCs w:val="24"/>
        </w:rPr>
        <w:t xml:space="preserve"> </w:t>
      </w:r>
      <w:r w:rsidRPr="1C5D7F5B">
        <w:rPr>
          <w:rFonts w:ascii="Arial" w:hAnsi="Arial" w:cs="Arial"/>
          <w:color w:val="000000" w:themeColor="text1"/>
          <w:sz w:val="24"/>
          <w:szCs w:val="24"/>
        </w:rPr>
        <w:t xml:space="preserve">volunteers and </w:t>
      </w:r>
      <w:r w:rsidR="00637842" w:rsidRPr="1C5D7F5B">
        <w:rPr>
          <w:rFonts w:ascii="Arial" w:hAnsi="Arial" w:cs="Arial"/>
          <w:color w:val="000000" w:themeColor="text1"/>
          <w:sz w:val="24"/>
          <w:szCs w:val="24"/>
        </w:rPr>
        <w:t xml:space="preserve">people accessing </w:t>
      </w:r>
      <w:r w:rsidRPr="1C5D7F5B">
        <w:rPr>
          <w:rFonts w:ascii="Arial" w:hAnsi="Arial" w:cs="Arial"/>
          <w:color w:val="000000" w:themeColor="text1"/>
          <w:sz w:val="24"/>
          <w:szCs w:val="24"/>
        </w:rPr>
        <w:t>social care through, for example, building social connectedness, improv</w:t>
      </w:r>
      <w:r w:rsidR="00637842" w:rsidRPr="1C5D7F5B">
        <w:rPr>
          <w:rFonts w:ascii="Arial" w:hAnsi="Arial" w:cs="Arial"/>
          <w:color w:val="000000" w:themeColor="text1"/>
          <w:sz w:val="24"/>
          <w:szCs w:val="24"/>
        </w:rPr>
        <w:t>ing</w:t>
      </w:r>
      <w:r w:rsidRPr="1C5D7F5B">
        <w:rPr>
          <w:rFonts w:ascii="Arial" w:hAnsi="Arial" w:cs="Arial"/>
          <w:color w:val="000000" w:themeColor="text1"/>
          <w:sz w:val="24"/>
          <w:szCs w:val="24"/>
        </w:rPr>
        <w:t xml:space="preserve"> well-being, and quality of </w:t>
      </w:r>
      <w:r w:rsidR="005B33B9" w:rsidRPr="1C5D7F5B">
        <w:rPr>
          <w:rFonts w:ascii="Arial" w:hAnsi="Arial" w:cs="Arial"/>
          <w:color w:val="000000" w:themeColor="text1"/>
          <w:sz w:val="24"/>
          <w:szCs w:val="24"/>
        </w:rPr>
        <w:t>life.</w:t>
      </w:r>
      <w:r w:rsidRPr="1C5D7F5B">
        <w:rPr>
          <w:rFonts w:ascii="Arial" w:hAnsi="Arial" w:cs="Arial"/>
          <w:color w:val="000000" w:themeColor="text1"/>
          <w:sz w:val="24"/>
          <w:szCs w:val="24"/>
        </w:rPr>
        <w:t xml:space="preserve"> Yet volunteering remains notably under-developed. </w:t>
      </w:r>
    </w:p>
    <w:p w14:paraId="73CAA79A" w14:textId="77777777" w:rsidR="00F9487F" w:rsidRPr="00043FA0" w:rsidRDefault="00F9487F" w:rsidP="00591C71">
      <w:pPr>
        <w:pStyle w:val="ListParagraph"/>
        <w:numPr>
          <w:ilvl w:val="0"/>
          <w:numId w:val="7"/>
        </w:numPr>
        <w:spacing w:before="180" w:after="180"/>
        <w:ind w:hanging="436"/>
        <w:contextualSpacing w:val="0"/>
        <w:rPr>
          <w:rFonts w:ascii="Arial" w:hAnsi="Arial" w:cs="Arial"/>
          <w:i/>
          <w:iCs/>
          <w:color w:val="C00000"/>
          <w:sz w:val="24"/>
          <w:szCs w:val="24"/>
        </w:rPr>
      </w:pPr>
      <w:r w:rsidRPr="00043FA0">
        <w:rPr>
          <w:rFonts w:ascii="Arial" w:hAnsi="Arial" w:cs="Arial"/>
          <w:i/>
          <w:iCs/>
          <w:color w:val="C00000"/>
          <w:sz w:val="24"/>
          <w:szCs w:val="24"/>
        </w:rPr>
        <w:t>Efforts to develop volunteering within social care might be less contentious if they centred on enhancing care quality, user experience and quality of life outcomes, rather than pathways to work (although that might happen for some as a bonus!)</w:t>
      </w:r>
    </w:p>
    <w:p w14:paraId="3941FEB4" w14:textId="2BE75627" w:rsidR="00E94E99" w:rsidRPr="00043FA0" w:rsidRDefault="00E94E99" w:rsidP="00591C71">
      <w:pPr>
        <w:widowControl/>
        <w:overflowPunct/>
        <w:autoSpaceDE/>
        <w:autoSpaceDN/>
        <w:adjustRightInd/>
        <w:spacing w:before="120" w:after="120"/>
        <w:textAlignment w:val="auto"/>
        <w:rPr>
          <w:rFonts w:asciiTheme="minorBidi" w:eastAsia="Calibri" w:hAnsiTheme="minorBidi" w:cstheme="minorBidi"/>
          <w:kern w:val="2"/>
          <w:sz w:val="24"/>
          <w:szCs w:val="24"/>
          <w14:ligatures w14:val="standardContextual"/>
        </w:rPr>
      </w:pPr>
      <w:r w:rsidRPr="00043FA0">
        <w:rPr>
          <w:rFonts w:asciiTheme="minorBidi" w:eastAsia="Calibri" w:hAnsiTheme="minorBidi" w:cstheme="minorBidi"/>
          <w:kern w:val="2"/>
          <w:sz w:val="24"/>
          <w:szCs w:val="24"/>
          <w14:ligatures w14:val="standardContextual"/>
        </w:rPr>
        <w:br w:type="page"/>
      </w:r>
    </w:p>
    <w:p w14:paraId="7C9BBAEB" w14:textId="05A364DB" w:rsidR="00A53DA6" w:rsidRPr="00043FA0" w:rsidRDefault="006B58F7" w:rsidP="57C27739">
      <w:pPr>
        <w:pStyle w:val="Heading1"/>
        <w:numPr>
          <w:ilvl w:val="0"/>
          <w:numId w:val="4"/>
        </w:numPr>
        <w:pBdr>
          <w:top w:val="dotted" w:sz="4" w:space="6" w:color="auto"/>
          <w:bottom w:val="dotted" w:sz="4" w:space="6" w:color="auto"/>
        </w:pBdr>
        <w:tabs>
          <w:tab w:val="clear" w:pos="6480"/>
        </w:tabs>
        <w:spacing w:before="0" w:after="360"/>
        <w:ind w:left="426" w:hanging="426"/>
        <w:rPr>
          <w:rFonts w:asciiTheme="minorBidi" w:hAnsiTheme="minorBidi" w:cstheme="minorBidi"/>
          <w:caps/>
          <w:color w:val="C00000"/>
          <w:sz w:val="28"/>
          <w:szCs w:val="28"/>
        </w:rPr>
      </w:pPr>
      <w:bookmarkStart w:id="51" w:name="_Toc227656953"/>
      <w:r w:rsidRPr="57C27739">
        <w:rPr>
          <w:rFonts w:asciiTheme="minorBidi" w:hAnsiTheme="minorBidi" w:cstheme="minorBidi"/>
          <w:color w:val="C00000"/>
          <w:sz w:val="28"/>
          <w:szCs w:val="28"/>
        </w:rPr>
        <w:lastRenderedPageBreak/>
        <w:t>Introduction</w:t>
      </w:r>
      <w:r w:rsidR="00324A92" w:rsidRPr="57C27739">
        <w:rPr>
          <w:rFonts w:asciiTheme="minorBidi" w:hAnsiTheme="minorBidi" w:cstheme="minorBidi"/>
          <w:color w:val="C00000"/>
          <w:sz w:val="28"/>
          <w:szCs w:val="28"/>
        </w:rPr>
        <w:t xml:space="preserve"> and </w:t>
      </w:r>
      <w:r w:rsidR="3184F186" w:rsidRPr="57C27739">
        <w:rPr>
          <w:rFonts w:asciiTheme="minorBidi" w:hAnsiTheme="minorBidi" w:cstheme="minorBidi"/>
          <w:color w:val="C00000"/>
          <w:sz w:val="28"/>
          <w:szCs w:val="28"/>
        </w:rPr>
        <w:t>C</w:t>
      </w:r>
      <w:r w:rsidR="00324A92" w:rsidRPr="57C27739">
        <w:rPr>
          <w:rFonts w:asciiTheme="minorBidi" w:hAnsiTheme="minorBidi" w:cstheme="minorBidi"/>
          <w:color w:val="C00000"/>
          <w:sz w:val="28"/>
          <w:szCs w:val="28"/>
        </w:rPr>
        <w:t>ontext</w:t>
      </w:r>
      <w:bookmarkEnd w:id="51"/>
    </w:p>
    <w:p w14:paraId="52BC85F6" w14:textId="77777777" w:rsidR="00F51595" w:rsidRPr="00043FA0" w:rsidRDefault="00F51595" w:rsidP="57C27739">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aps/>
          <w:color w:val="C00000"/>
          <w:spacing w:val="10"/>
          <w:sz w:val="26"/>
          <w:szCs w:val="26"/>
          <w:lang w:eastAsia="en-US" w:bidi="en-US"/>
        </w:rPr>
      </w:pPr>
      <w:bookmarkStart w:id="52" w:name="_Toc227656954"/>
      <w:r w:rsidRPr="57C27739">
        <w:rPr>
          <w:rFonts w:ascii="Arial" w:hAnsi="Arial" w:cs="Arial"/>
          <w:b/>
          <w:bCs/>
          <w:color w:val="C00000"/>
          <w:spacing w:val="10"/>
          <w:sz w:val="26"/>
          <w:szCs w:val="26"/>
          <w:lang w:eastAsia="en-US" w:bidi="en-US"/>
        </w:rPr>
        <w:t>Background</w:t>
      </w:r>
      <w:bookmarkEnd w:id="52"/>
    </w:p>
    <w:p w14:paraId="256BFE05" w14:textId="53B008C6" w:rsidR="00F51595" w:rsidRPr="00043FA0" w:rsidRDefault="00F51595" w:rsidP="00591C71">
      <w:pPr>
        <w:widowControl/>
        <w:overflowPunct/>
        <w:autoSpaceDE/>
        <w:autoSpaceDN/>
        <w:adjustRightInd/>
        <w:spacing w:after="160" w:line="278" w:lineRule="auto"/>
        <w:textAlignment w:val="auto"/>
        <w:rPr>
          <w:rFonts w:ascii="Arial" w:hAnsi="Arial" w:cs="Arial"/>
          <w:sz w:val="24"/>
          <w:szCs w:val="24"/>
        </w:rPr>
      </w:pPr>
      <w:r w:rsidRPr="00043FA0">
        <w:rPr>
          <w:rFonts w:ascii="Arial" w:hAnsi="Arial" w:cs="Arial"/>
          <w:sz w:val="24"/>
          <w:szCs w:val="24"/>
        </w:rPr>
        <w:t>The 2020 ‘A Healthier Wales: our w</w:t>
      </w:r>
      <w:r w:rsidRPr="00043FA0">
        <w:rPr>
          <w:rFonts w:ascii="Arial" w:eastAsia="Aptos" w:hAnsi="Arial" w:cs="Arial"/>
          <w:kern w:val="2"/>
          <w:sz w:val="24"/>
          <w:szCs w:val="24"/>
          <w:lang w:eastAsia="en-US"/>
          <w14:ligatures w14:val="standardContextual"/>
        </w:rPr>
        <w:t>orkforce strategy for health and social care’</w:t>
      </w:r>
      <w:r w:rsidRPr="00043FA0">
        <w:rPr>
          <w:rFonts w:ascii="Arial" w:hAnsi="Arial" w:cs="Arial"/>
          <w:sz w:val="24"/>
          <w:szCs w:val="24"/>
        </w:rPr>
        <w:t xml:space="preserve"> </w:t>
      </w:r>
      <w:r w:rsidR="006D4F5B" w:rsidRPr="00043FA0">
        <w:rPr>
          <w:rFonts w:ascii="Arial" w:hAnsi="Arial" w:cs="Arial"/>
          <w:sz w:val="24"/>
          <w:szCs w:val="24"/>
        </w:rPr>
        <w:t>(</w:t>
      </w:r>
      <w:r w:rsidR="006D4F5B" w:rsidRPr="005E7B17">
        <w:rPr>
          <w:rFonts w:ascii="Arial" w:hAnsi="Arial" w:cs="Arial"/>
          <w:color w:val="000000" w:themeColor="text1"/>
          <w:sz w:val="24"/>
          <w:szCs w:val="24"/>
        </w:rPr>
        <w:t xml:space="preserve">Social Care Wales and Health Education and Improvement Wales) </w:t>
      </w:r>
      <w:r w:rsidRPr="00043FA0">
        <w:rPr>
          <w:rFonts w:ascii="Arial" w:hAnsi="Arial" w:cs="Arial"/>
          <w:sz w:val="24"/>
          <w:szCs w:val="24"/>
        </w:rPr>
        <w:t xml:space="preserve">made a commitment to the importance of volunteering and recognised that volunteers are an essential part of the wider health and social care workforce in Wales. It noted that volunteers play a key role in delivering person </w:t>
      </w:r>
      <w:r w:rsidRPr="00043FA0">
        <w:rPr>
          <w:rFonts w:ascii="Arial" w:hAnsi="Arial" w:cs="Arial"/>
          <w:kern w:val="2"/>
          <w:sz w:val="24"/>
          <w:szCs w:val="24"/>
          <w14:ligatures w14:val="standardContextual"/>
        </w:rPr>
        <w:t xml:space="preserve">centred </w:t>
      </w:r>
      <w:r w:rsidRPr="00043FA0">
        <w:rPr>
          <w:rFonts w:ascii="Arial" w:hAnsi="Arial" w:cs="Arial"/>
          <w:sz w:val="24"/>
          <w:szCs w:val="24"/>
        </w:rPr>
        <w:t>and community-</w:t>
      </w:r>
      <w:r w:rsidRPr="00043FA0">
        <w:rPr>
          <w:rFonts w:ascii="Arial" w:hAnsi="Arial" w:cs="Arial"/>
          <w:kern w:val="2"/>
          <w:sz w:val="24"/>
          <w:szCs w:val="24"/>
          <w14:ligatures w14:val="standardContextual"/>
        </w:rPr>
        <w:t>based models of care. The strategy encouraged the development of integrated workforce models that involve volunteers alongside paid staff from the statutory, private, and voluntary sectors</w:t>
      </w:r>
      <w:r w:rsidR="0087412D" w:rsidRPr="00043FA0">
        <w:rPr>
          <w:rFonts w:ascii="Arial" w:hAnsi="Arial" w:cs="Arial"/>
          <w:kern w:val="2"/>
          <w:sz w:val="24"/>
          <w:szCs w:val="24"/>
          <w14:ligatures w14:val="standardContextual"/>
        </w:rPr>
        <w:t>. It</w:t>
      </w:r>
      <w:r w:rsidRPr="00043FA0">
        <w:rPr>
          <w:rFonts w:ascii="Arial" w:hAnsi="Arial" w:cs="Arial"/>
          <w:kern w:val="2"/>
          <w:sz w:val="24"/>
          <w:szCs w:val="24"/>
          <w14:ligatures w14:val="standardContextual"/>
        </w:rPr>
        <w:t xml:space="preserve"> </w:t>
      </w:r>
      <w:r w:rsidR="0087412D" w:rsidRPr="005E7B17">
        <w:rPr>
          <w:rFonts w:ascii="Arial" w:hAnsi="Arial" w:cs="Arial"/>
          <w:kern w:val="2"/>
          <w:sz w:val="24"/>
          <w:szCs w:val="24"/>
          <w14:ligatures w14:val="standardContextual"/>
        </w:rPr>
        <w:t xml:space="preserve">also </w:t>
      </w:r>
      <w:r w:rsidRPr="00043FA0">
        <w:rPr>
          <w:rFonts w:ascii="Arial" w:hAnsi="Arial" w:cs="Arial"/>
          <w:kern w:val="2"/>
          <w:sz w:val="24"/>
          <w:szCs w:val="24"/>
          <w14:ligatures w14:val="standardContextual"/>
        </w:rPr>
        <w:t xml:space="preserve">aimed to strengthen volunteering through partnerships with voluntary sector organisations, through initiatives like </w:t>
      </w:r>
      <w:hyperlink r:id="rId22" w:history="1">
        <w:r w:rsidRPr="57C27739">
          <w:rPr>
            <w:rStyle w:val="Hyperlink"/>
            <w:rFonts w:ascii="Arial" w:hAnsi="Arial" w:cs="Arial"/>
            <w:sz w:val="24"/>
            <w:szCs w:val="24"/>
          </w:rPr>
          <w:t>Helpforce</w:t>
        </w:r>
        <w:r w:rsidR="0EA86771" w:rsidRPr="57C27739">
          <w:rPr>
            <w:rStyle w:val="Hyperlink"/>
            <w:rFonts w:ascii="Arial" w:hAnsi="Arial" w:cs="Arial"/>
            <w:sz w:val="24"/>
            <w:szCs w:val="24"/>
          </w:rPr>
          <w:t xml:space="preserve"> Cymru</w:t>
        </w:r>
      </w:hyperlink>
      <w:r w:rsidRPr="00043FA0">
        <w:rPr>
          <w:rFonts w:ascii="Arial" w:hAnsi="Arial" w:cs="Arial"/>
          <w:sz w:val="24"/>
          <w:szCs w:val="24"/>
        </w:rPr>
        <w:t>. However, the strategy also recognised that there is a lack of robust data on volunteers’ roles, numbers, and impact within health and social care, and committed to a national “programme of work to understand the contribution of volunteers and carers to future workforce plans” (</w:t>
      </w:r>
      <w:r w:rsidRPr="00043FA0">
        <w:rPr>
          <w:rFonts w:ascii="Arial" w:hAnsi="Arial" w:cs="Arial"/>
          <w:color w:val="212529"/>
          <w:sz w:val="24"/>
          <w:szCs w:val="24"/>
        </w:rPr>
        <w:t xml:space="preserve">Social Care Wales and Health Education and Improvement Wales, 2020: </w:t>
      </w:r>
      <w:r w:rsidRPr="00043FA0">
        <w:rPr>
          <w:rFonts w:ascii="Arial" w:hAnsi="Arial" w:cs="Arial"/>
          <w:sz w:val="24"/>
          <w:szCs w:val="24"/>
        </w:rPr>
        <w:t>34, Action 32).</w:t>
      </w:r>
    </w:p>
    <w:p w14:paraId="3AFCBC84" w14:textId="10357CD6" w:rsidR="00F51595" w:rsidRPr="00043FA0" w:rsidRDefault="00F51595"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hAnsi="Arial" w:cs="Arial"/>
          <w:sz w:val="24"/>
          <w:szCs w:val="24"/>
        </w:rPr>
        <w:t xml:space="preserve">The strategy also </w:t>
      </w:r>
      <w:r w:rsidRPr="00043FA0">
        <w:rPr>
          <w:rFonts w:ascii="Arial" w:eastAsia="Aptos" w:hAnsi="Arial" w:cs="Arial"/>
          <w:kern w:val="2"/>
          <w:sz w:val="24"/>
          <w:szCs w:val="24"/>
          <w:lang w:eastAsia="en-US"/>
          <w14:ligatures w14:val="standardContextual"/>
        </w:rPr>
        <w:t>identified several recruitment and retention challenges for the health and social care workforce in Wales. It highlighted significant workforce shortages across key professions</w:t>
      </w:r>
      <w:r w:rsidR="000C03F8"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including social work and domiciliary care, and a growing reliance on agency staff, which drives up costs across the system. It recognised that there is an ageing workforce in Wales, meaning that increasing numbers of people are approaching retirement with insufficient new entrants to replace them. It noted tha</w:t>
      </w:r>
      <w:r w:rsidRPr="00043FA0">
        <w:rPr>
          <w:rFonts w:ascii="Arial" w:eastAsia="Arial" w:hAnsi="Arial" w:cs="Arial"/>
          <w:kern w:val="2"/>
          <w:sz w:val="24"/>
          <w:szCs w:val="24"/>
          <w:lang w:eastAsia="en-US"/>
          <w14:ligatures w14:val="standardContextual"/>
        </w:rPr>
        <w:t xml:space="preserve">t </w:t>
      </w:r>
      <w:r w:rsidRPr="00043FA0">
        <w:rPr>
          <w:rFonts w:ascii="Arial" w:eastAsia="Arial" w:hAnsi="Arial" w:cs="Arial"/>
          <w:sz w:val="24"/>
          <w:szCs w:val="24"/>
        </w:rPr>
        <w:t>there</w:t>
      </w:r>
      <w:r w:rsidRPr="00043FA0">
        <w:rPr>
          <w:rFonts w:ascii="Arial" w:eastAsia="Arial" w:hAnsi="Arial" w:cs="Arial"/>
          <w:kern w:val="2"/>
          <w:sz w:val="24"/>
          <w:szCs w:val="24"/>
          <w:lang w:eastAsia="en-US"/>
          <w14:ligatures w14:val="standardContextual"/>
        </w:rPr>
        <w:t xml:space="preserve"> is </w:t>
      </w:r>
      <w:r w:rsidRPr="00043FA0">
        <w:rPr>
          <w:rFonts w:ascii="Arial" w:eastAsia="Aptos" w:hAnsi="Arial" w:cs="Arial"/>
          <w:kern w:val="2"/>
          <w:sz w:val="24"/>
          <w:szCs w:val="24"/>
          <w:lang w:eastAsia="en-US"/>
          <w14:ligatures w14:val="standardContextual"/>
        </w:rPr>
        <w:t>limited workforce data available</w:t>
      </w:r>
      <w:r w:rsidR="00FE4BA5"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which makes it difficult to identify shortages early and respond effectively. The strategy also recognised that there are high workload pressures and inconsistent terms and conditions across sectors, which reduce job satisfaction and make retention harder.</w:t>
      </w:r>
    </w:p>
    <w:p w14:paraId="0CD8DE5C" w14:textId="04B46563" w:rsidR="00F51595" w:rsidRPr="00043FA0" w:rsidRDefault="0087412D" w:rsidP="00591C71">
      <w:pPr>
        <w:widowControl/>
        <w:overflowPunct/>
        <w:autoSpaceDE/>
        <w:autoSpaceDN/>
        <w:adjustRightInd/>
        <w:spacing w:after="160" w:line="278" w:lineRule="auto"/>
        <w:textAlignment w:val="auto"/>
        <w:rPr>
          <w:rFonts w:ascii="Arial" w:hAnsi="Arial" w:cs="Arial"/>
          <w:sz w:val="24"/>
          <w:szCs w:val="24"/>
        </w:rPr>
      </w:pPr>
      <w:r w:rsidRPr="00043FA0">
        <w:rPr>
          <w:rFonts w:ascii="Arial" w:hAnsi="Arial" w:cs="Arial"/>
          <w:sz w:val="24"/>
          <w:szCs w:val="24"/>
        </w:rPr>
        <w:t>Within</w:t>
      </w:r>
      <w:r w:rsidR="00F51595" w:rsidRPr="00043FA0">
        <w:rPr>
          <w:rFonts w:ascii="Arial" w:hAnsi="Arial" w:cs="Arial"/>
          <w:sz w:val="24"/>
          <w:szCs w:val="24"/>
        </w:rPr>
        <w:t xml:space="preserve"> t</w:t>
      </w:r>
      <w:r w:rsidRPr="00043FA0">
        <w:rPr>
          <w:rFonts w:ascii="Arial" w:hAnsi="Arial" w:cs="Arial"/>
          <w:sz w:val="24"/>
          <w:szCs w:val="24"/>
        </w:rPr>
        <w:t>his</w:t>
      </w:r>
      <w:r w:rsidR="00F51595" w:rsidRPr="00043FA0">
        <w:rPr>
          <w:rFonts w:ascii="Arial" w:hAnsi="Arial" w:cs="Arial"/>
          <w:sz w:val="24"/>
          <w:szCs w:val="24"/>
        </w:rPr>
        <w:t xml:space="preserve"> context</w:t>
      </w:r>
      <w:r w:rsidR="54741D1C" w:rsidRPr="00043FA0">
        <w:rPr>
          <w:rFonts w:ascii="Arial" w:hAnsi="Arial" w:cs="Arial"/>
          <w:sz w:val="24"/>
          <w:szCs w:val="24"/>
        </w:rPr>
        <w:t>,</w:t>
      </w:r>
      <w:r w:rsidRPr="005E7B17">
        <w:rPr>
          <w:rFonts w:ascii="Arial" w:hAnsi="Arial" w:cs="Arial"/>
          <w:sz w:val="24"/>
          <w:szCs w:val="24"/>
        </w:rPr>
        <w:t xml:space="preserve"> </w:t>
      </w:r>
      <w:r w:rsidR="00F51595" w:rsidRPr="00043FA0">
        <w:rPr>
          <w:rFonts w:ascii="Arial" w:hAnsi="Arial" w:cs="Arial"/>
          <w:sz w:val="24"/>
          <w:szCs w:val="24"/>
        </w:rPr>
        <w:t xml:space="preserve">Social Care Wales commissioned a research study </w:t>
      </w:r>
      <w:r w:rsidRPr="005E7B17">
        <w:rPr>
          <w:rFonts w:ascii="Arial" w:hAnsi="Arial" w:cs="Arial"/>
          <w:sz w:val="24"/>
          <w:szCs w:val="24"/>
        </w:rPr>
        <w:t xml:space="preserve">in early 2024 </w:t>
      </w:r>
      <w:r w:rsidR="00F51595" w:rsidRPr="00043FA0">
        <w:rPr>
          <w:rFonts w:ascii="Arial" w:hAnsi="Arial" w:cs="Arial"/>
          <w:sz w:val="24"/>
          <w:szCs w:val="24"/>
        </w:rPr>
        <w:t xml:space="preserve">to understand how volunteering contributes to social care in Wales. The project was originally </w:t>
      </w:r>
      <w:r w:rsidRPr="00043FA0">
        <w:rPr>
          <w:rFonts w:ascii="Arial" w:hAnsi="Arial" w:cs="Arial"/>
          <w:sz w:val="24"/>
          <w:szCs w:val="24"/>
        </w:rPr>
        <w:t xml:space="preserve">set out </w:t>
      </w:r>
      <w:r w:rsidR="00F51595" w:rsidRPr="00043FA0">
        <w:rPr>
          <w:rFonts w:ascii="Arial" w:hAnsi="Arial" w:cs="Arial"/>
          <w:sz w:val="24"/>
          <w:szCs w:val="24"/>
        </w:rPr>
        <w:t>to understand volunteer experiences across social care but ended up focusing on care homes for older people</w:t>
      </w:r>
      <w:r w:rsidR="006C2811" w:rsidRPr="00043FA0">
        <w:rPr>
          <w:rFonts w:ascii="Arial" w:hAnsi="Arial" w:cs="Arial"/>
          <w:sz w:val="24"/>
          <w:szCs w:val="24"/>
        </w:rPr>
        <w:t>,</w:t>
      </w:r>
      <w:r w:rsidR="00F51595" w:rsidRPr="00043FA0">
        <w:rPr>
          <w:rFonts w:ascii="Arial" w:hAnsi="Arial" w:cs="Arial"/>
          <w:sz w:val="24"/>
          <w:szCs w:val="24"/>
        </w:rPr>
        <w:t xml:space="preserve"> largely because volunteers in other parts of the regulated social care sector were difficult to find (Llewellyn et al., 2025). The study was funded by Welsh Government's Volunteering Wales Strategic Grant, administered by the Wales Council for Voluntary Action (WCVA).</w:t>
      </w:r>
      <w:r w:rsidR="00F51595" w:rsidRPr="00043FA0">
        <w:rPr>
          <w:rFonts w:ascii="Arial" w:eastAsia="Aptos" w:hAnsi="Arial" w:cs="Arial"/>
          <w:kern w:val="2"/>
          <w:sz w:val="24"/>
          <w:szCs w:val="24"/>
          <w:lang w:eastAsia="en-US"/>
          <w14:ligatures w14:val="standardContextual"/>
        </w:rPr>
        <w:t xml:space="preserve"> </w:t>
      </w:r>
      <w:r w:rsidR="00F51595" w:rsidRPr="00043FA0">
        <w:rPr>
          <w:rFonts w:ascii="Arial" w:hAnsi="Arial" w:cs="Arial"/>
          <w:sz w:val="24"/>
          <w:szCs w:val="24"/>
        </w:rPr>
        <w:t xml:space="preserve">The </w:t>
      </w:r>
      <w:r w:rsidR="4A1F4C0F" w:rsidRPr="00043FA0">
        <w:rPr>
          <w:rFonts w:ascii="Arial" w:hAnsi="Arial" w:cs="Arial"/>
          <w:sz w:val="24"/>
          <w:szCs w:val="24"/>
        </w:rPr>
        <w:t>research</w:t>
      </w:r>
      <w:r w:rsidR="00F51595" w:rsidRPr="00043FA0">
        <w:rPr>
          <w:rFonts w:ascii="Arial" w:hAnsi="Arial" w:cs="Arial"/>
          <w:sz w:val="24"/>
          <w:szCs w:val="24"/>
        </w:rPr>
        <w:t xml:space="preserve"> provided an understanding of how volunteering contributes to the delivery of care and support within care homes</w:t>
      </w:r>
      <w:r w:rsidR="007D321B" w:rsidRPr="00043FA0">
        <w:rPr>
          <w:rFonts w:ascii="Arial" w:hAnsi="Arial" w:cs="Arial"/>
          <w:sz w:val="24"/>
          <w:szCs w:val="24"/>
        </w:rPr>
        <w:t xml:space="preserve"> for older people</w:t>
      </w:r>
      <w:r w:rsidR="00F51595" w:rsidRPr="00043FA0">
        <w:rPr>
          <w:rFonts w:ascii="Arial" w:hAnsi="Arial" w:cs="Arial"/>
          <w:sz w:val="24"/>
          <w:szCs w:val="24"/>
        </w:rPr>
        <w:t xml:space="preserve">. It highlighted areas of good practice in volunteer involvement but also identified where challenges exist and where lessons can be learnt. </w:t>
      </w:r>
    </w:p>
    <w:p w14:paraId="76D7310E" w14:textId="0BB4A666" w:rsidR="00F51595" w:rsidRPr="00043FA0" w:rsidRDefault="00F51595" w:rsidP="00591C71">
      <w:pPr>
        <w:widowControl/>
        <w:overflowPunct/>
        <w:autoSpaceDE/>
        <w:autoSpaceDN/>
        <w:adjustRightInd/>
        <w:spacing w:after="160" w:line="278" w:lineRule="auto"/>
        <w:textAlignment w:val="auto"/>
        <w:rPr>
          <w:rFonts w:ascii="Arial" w:hAnsi="Arial" w:cs="Arial"/>
          <w:sz w:val="24"/>
          <w:szCs w:val="24"/>
        </w:rPr>
      </w:pPr>
      <w:r w:rsidRPr="57C27739">
        <w:rPr>
          <w:rFonts w:ascii="Arial" w:hAnsi="Arial" w:cs="Arial"/>
          <w:sz w:val="24"/>
          <w:szCs w:val="24"/>
        </w:rPr>
        <w:t>Following on from that study, Social Care Wales received further funding from the Volunteering Wales Strategic Grant. The additional funding was used to commission the study reported here</w:t>
      </w:r>
      <w:r w:rsidR="00935C4C" w:rsidRPr="57C27739">
        <w:rPr>
          <w:rFonts w:ascii="Arial" w:hAnsi="Arial" w:cs="Arial"/>
          <w:sz w:val="24"/>
          <w:szCs w:val="24"/>
        </w:rPr>
        <w:t>,</w:t>
      </w:r>
      <w:r w:rsidRPr="57C27739">
        <w:rPr>
          <w:rFonts w:ascii="Arial" w:hAnsi="Arial" w:cs="Arial"/>
          <w:sz w:val="24"/>
          <w:szCs w:val="24"/>
        </w:rPr>
        <w:t xml:space="preserve"> which builds on previous research into the social care volunteering landscape in Wales. In particular, the focus of this project was on exploring the experiences of volunteers within social care who transition into paid roles within the (regulated) social care sector in Wales. The aim of the study was to understand the </w:t>
      </w:r>
      <w:r w:rsidRPr="57C27739">
        <w:rPr>
          <w:rFonts w:ascii="Arial" w:hAnsi="Arial" w:cs="Arial"/>
          <w:sz w:val="24"/>
          <w:szCs w:val="24"/>
        </w:rPr>
        <w:lastRenderedPageBreak/>
        <w:t xml:space="preserve">factors that shape the experiences of these groups and their journeys from being volunteers to paid workers. It was intended to involve an examination of how specific events, interactions, and encounters influence recruitment, retention, and the overall effectiveness of volunteering as a pathway into paid social care employment. </w:t>
      </w:r>
    </w:p>
    <w:p w14:paraId="3881EAC9" w14:textId="77777777" w:rsidR="00F51595" w:rsidRPr="00043FA0" w:rsidRDefault="00F51595" w:rsidP="57C27739">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aps/>
          <w:color w:val="C00000"/>
          <w:spacing w:val="10"/>
          <w:sz w:val="26"/>
          <w:szCs w:val="26"/>
          <w:lang w:eastAsia="en-US" w:bidi="en-US"/>
        </w:rPr>
      </w:pPr>
      <w:bookmarkStart w:id="53" w:name="_Toc227656955"/>
      <w:r w:rsidRPr="57C27739">
        <w:rPr>
          <w:rFonts w:ascii="Arial" w:hAnsi="Arial" w:cs="Arial"/>
          <w:b/>
          <w:bCs/>
          <w:color w:val="C00000"/>
          <w:spacing w:val="10"/>
          <w:sz w:val="26"/>
          <w:szCs w:val="26"/>
          <w:lang w:eastAsia="en-US" w:bidi="en-US"/>
        </w:rPr>
        <w:t>Context – social care in Wales</w:t>
      </w:r>
      <w:bookmarkEnd w:id="53"/>
    </w:p>
    <w:p w14:paraId="6B18EEDE" w14:textId="1A888F98" w:rsidR="00F51595" w:rsidRPr="00043FA0" w:rsidRDefault="00F51595" w:rsidP="57C27739">
      <w:pPr>
        <w:widowControl/>
        <w:overflowPunct/>
        <w:autoSpaceDE/>
        <w:autoSpaceDN/>
        <w:adjustRightInd/>
        <w:spacing w:after="160" w:line="278" w:lineRule="auto"/>
        <w:textAlignment w:val="auto"/>
        <w:rPr>
          <w:rFonts w:ascii="Arial" w:hAnsi="Arial" w:cs="Arial"/>
          <w:sz w:val="24"/>
          <w:szCs w:val="24"/>
        </w:rPr>
      </w:pPr>
      <w:r w:rsidRPr="00043FA0">
        <w:rPr>
          <w:rFonts w:ascii="Arial" w:hAnsi="Arial" w:cs="Arial"/>
          <w:sz w:val="24"/>
          <w:szCs w:val="24"/>
        </w:rPr>
        <w:t>Over the past decade, Wales has introduced a series of major reforms intended to reshape the health and social care system. The Social Services and Well-</w:t>
      </w:r>
      <w:r w:rsidR="00976C24" w:rsidRPr="005E7B17">
        <w:rPr>
          <w:rFonts w:ascii="Arial" w:hAnsi="Arial" w:cs="Arial"/>
          <w:kern w:val="2"/>
          <w:sz w:val="24"/>
          <w:szCs w:val="24"/>
          <w14:ligatures w14:val="standardContextual"/>
        </w:rPr>
        <w:t>b</w:t>
      </w:r>
      <w:r w:rsidRPr="00043FA0">
        <w:rPr>
          <w:rFonts w:ascii="Arial" w:hAnsi="Arial" w:cs="Arial"/>
          <w:kern w:val="2"/>
          <w:sz w:val="24"/>
          <w:szCs w:val="24"/>
          <w14:ligatures w14:val="standardContextual"/>
        </w:rPr>
        <w:t xml:space="preserve">eing (Wales) Act 2014 established a statutory basis for preventative, </w:t>
      </w:r>
      <w:r w:rsidRPr="00043FA0">
        <w:rPr>
          <w:rFonts w:ascii="Arial" w:hAnsi="Arial" w:cs="Arial"/>
          <w:sz w:val="24"/>
          <w:szCs w:val="24"/>
        </w:rPr>
        <w:t>person-centred, and co</w:t>
      </w:r>
      <w:r w:rsidRPr="00043FA0">
        <w:rPr>
          <w:rFonts w:ascii="Arial" w:hAnsi="Arial" w:cs="Arial"/>
          <w:sz w:val="24"/>
          <w:szCs w:val="24"/>
        </w:rPr>
        <w:noBreakHyphen/>
        <w:t>productive practice. The Well-</w:t>
      </w:r>
      <w:r w:rsidRPr="00043FA0">
        <w:rPr>
          <w:rFonts w:ascii="Arial" w:hAnsi="Arial" w:cs="Arial"/>
          <w:kern w:val="2"/>
          <w:sz w:val="24"/>
          <w:szCs w:val="24"/>
          <w14:ligatures w14:val="standardContextual"/>
        </w:rPr>
        <w:t>being of Future Generations (Wales) Act 2015 strengthened this trajectory by requiring public bodies to adopt</w:t>
      </w:r>
      <w:r w:rsidRPr="00043FA0">
        <w:rPr>
          <w:rFonts w:ascii="Arial" w:hAnsi="Arial" w:cs="Arial"/>
          <w:sz w:val="24"/>
          <w:szCs w:val="24"/>
        </w:rPr>
        <w:t xml:space="preserve"> long-term, sustainable, and collaborative approaches to improving population well</w:t>
      </w:r>
      <w:r w:rsidRPr="00043FA0">
        <w:rPr>
          <w:rFonts w:ascii="Arial" w:hAnsi="Arial" w:cs="Arial"/>
          <w:sz w:val="24"/>
          <w:szCs w:val="24"/>
        </w:rPr>
        <w:noBreakHyphen/>
        <w:t xml:space="preserve">being. </w:t>
      </w:r>
      <w:r w:rsidRPr="57C27739">
        <w:rPr>
          <w:rFonts w:ascii="Arial" w:hAnsi="Arial" w:cs="Arial"/>
          <w:i/>
          <w:iCs/>
          <w:sz w:val="24"/>
          <w:szCs w:val="24"/>
        </w:rPr>
        <w:t>A Healthier Wales</w:t>
      </w:r>
      <w:r w:rsidRPr="00043FA0">
        <w:rPr>
          <w:rFonts w:ascii="Arial" w:hAnsi="Arial" w:cs="Arial"/>
          <w:sz w:val="24"/>
          <w:szCs w:val="24"/>
        </w:rPr>
        <w:t xml:space="preserve"> (Welsh Government, 20</w:t>
      </w:r>
      <w:r w:rsidR="30F1479C" w:rsidRPr="00043FA0">
        <w:rPr>
          <w:rFonts w:ascii="Arial" w:hAnsi="Arial" w:cs="Arial"/>
          <w:sz w:val="24"/>
          <w:szCs w:val="24"/>
        </w:rPr>
        <w:t>18</w:t>
      </w:r>
      <w:r w:rsidRPr="00043FA0">
        <w:rPr>
          <w:rFonts w:ascii="Arial" w:hAnsi="Arial" w:cs="Arial"/>
          <w:sz w:val="24"/>
          <w:szCs w:val="24"/>
        </w:rPr>
        <w:t xml:space="preserve">) </w:t>
      </w:r>
      <w:r w:rsidR="20E416B8" w:rsidRPr="57C27739">
        <w:rPr>
          <w:rFonts w:ascii="Arial" w:hAnsi="Arial" w:cs="Arial"/>
          <w:sz w:val="24"/>
          <w:szCs w:val="24"/>
        </w:rPr>
        <w:t>attempted to turn these ambitions into reality</w:t>
      </w:r>
      <w:r w:rsidRPr="00043FA0">
        <w:rPr>
          <w:rFonts w:ascii="Arial" w:hAnsi="Arial" w:cs="Arial"/>
          <w:kern w:val="2"/>
          <w:sz w:val="24"/>
          <w:szCs w:val="24"/>
          <w14:ligatures w14:val="standardContextual"/>
        </w:rPr>
        <w:t xml:space="preserve"> through a whole </w:t>
      </w:r>
      <w:r w:rsidRPr="00043FA0">
        <w:rPr>
          <w:rFonts w:ascii="Arial" w:hAnsi="Arial" w:cs="Arial"/>
          <w:sz w:val="24"/>
          <w:szCs w:val="24"/>
        </w:rPr>
        <w:t xml:space="preserve">system vision centred on prevention, integration, and </w:t>
      </w:r>
      <w:r w:rsidR="00505979">
        <w:rPr>
          <w:rFonts w:ascii="Arial" w:hAnsi="Arial" w:cs="Arial"/>
          <w:sz w:val="24"/>
          <w:szCs w:val="24"/>
        </w:rPr>
        <w:t>early intervention</w:t>
      </w:r>
      <w:r w:rsidRPr="57C27739">
        <w:rPr>
          <w:rFonts w:ascii="Arial" w:hAnsi="Arial" w:cs="Arial"/>
          <w:sz w:val="24"/>
          <w:szCs w:val="24"/>
        </w:rPr>
        <w:t>.</w:t>
      </w:r>
    </w:p>
    <w:p w14:paraId="3690B049" w14:textId="62E4B711" w:rsidR="00F51595" w:rsidRPr="00043FA0" w:rsidRDefault="00F51595"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hAnsi="Arial" w:cs="Arial"/>
          <w:sz w:val="24"/>
          <w:szCs w:val="24"/>
        </w:rPr>
        <w:t>Despite the clarity of this policy direction, the intended system-level</w:t>
      </w:r>
      <w:r w:rsidRPr="00043FA0">
        <w:rPr>
          <w:rFonts w:ascii="Arial" w:hAnsi="Arial" w:cs="Arial"/>
          <w:kern w:val="2"/>
          <w:sz w:val="24"/>
          <w:szCs w:val="24"/>
          <w14:ligatures w14:val="standardContextual"/>
        </w:rPr>
        <w:t xml:space="preserve"> impacts have been slow to materialise. Rising demand, financial constraints, and persistent staff recruitment and retention</w:t>
      </w:r>
      <w:r w:rsidRPr="00043FA0">
        <w:rPr>
          <w:rFonts w:ascii="Arial" w:hAnsi="Arial" w:cs="Arial"/>
          <w:sz w:val="24"/>
          <w:szCs w:val="24"/>
        </w:rPr>
        <w:t xml:space="preserve"> challenges continue to limit progress. </w:t>
      </w:r>
      <w:r w:rsidRPr="00043FA0">
        <w:rPr>
          <w:rFonts w:ascii="Arial" w:eastAsia="Aptos" w:hAnsi="Arial" w:cs="Arial"/>
          <w:kern w:val="2"/>
          <w:sz w:val="24"/>
          <w:szCs w:val="24"/>
          <w:lang w:eastAsia="en-US"/>
          <w14:ligatures w14:val="standardContextual"/>
        </w:rPr>
        <w:t xml:space="preserve">The Social Care Workforce Delivery Plan 2024-2027 noted that “social care continues to face major workforce challenges. It’s difficult to attract people into the sector, recruit enough staff and retain the existing workforce” (Social Care Wales, 2024a: 5). In the most recent Social Care Workforce Report, Social Care Wales estimated that 82,875 people were employed in the social care workforce, with vacancies estimated at 5,346, around 6% of the </w:t>
      </w:r>
      <w:r w:rsidR="006809AE" w:rsidRPr="005E7B17">
        <w:rPr>
          <w:rFonts w:ascii="Arial" w:eastAsia="Aptos" w:hAnsi="Arial" w:cs="Arial"/>
          <w:kern w:val="2"/>
          <w:sz w:val="24"/>
          <w:szCs w:val="24"/>
          <w:lang w:eastAsia="en-US"/>
          <w14:ligatures w14:val="standardContextual"/>
        </w:rPr>
        <w:t xml:space="preserve">workforce </w:t>
      </w:r>
      <w:r w:rsidRPr="00043FA0">
        <w:rPr>
          <w:rFonts w:ascii="Arial" w:eastAsia="Aptos" w:hAnsi="Arial" w:cs="Arial"/>
          <w:kern w:val="2"/>
          <w:sz w:val="24"/>
          <w:szCs w:val="24"/>
          <w:lang w:eastAsia="en-US"/>
          <w14:ligatures w14:val="standardContextual"/>
        </w:rPr>
        <w:t xml:space="preserve">(Social Care Wales, 2024b: </w:t>
      </w:r>
      <w:r w:rsidR="0012499A" w:rsidRPr="005E7B17">
        <w:rPr>
          <w:rFonts w:ascii="Arial" w:eastAsia="Aptos" w:hAnsi="Arial" w:cs="Arial"/>
          <w:kern w:val="2"/>
          <w:sz w:val="24"/>
          <w:szCs w:val="24"/>
          <w:lang w:eastAsia="en-US"/>
          <w14:ligatures w14:val="standardContextual"/>
        </w:rPr>
        <w:t>19</w:t>
      </w:r>
      <w:r w:rsidRPr="00043FA0">
        <w:rPr>
          <w:rFonts w:ascii="Arial" w:eastAsia="Aptos" w:hAnsi="Arial" w:cs="Arial"/>
          <w:kern w:val="2"/>
          <w:sz w:val="24"/>
          <w:szCs w:val="24"/>
          <w:lang w:eastAsia="en-US"/>
          <w14:ligatures w14:val="standardContextual"/>
        </w:rPr>
        <w:t>).</w:t>
      </w:r>
    </w:p>
    <w:p w14:paraId="67C7C140" w14:textId="283F1148" w:rsidR="00F51595" w:rsidRPr="00043FA0" w:rsidRDefault="00F51595"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Part of the issue in addressing these persistent challenges is that the social care workforce is employed by hundreds of different providers. Table 1.1 (overleaf) provides a snapshot of how the 3,350 different services in Wales are mapped across the regulated social care landscape. This includes providers in the statutory, independent (private) and voluntary sector</w:t>
      </w:r>
      <w:r w:rsidR="007723EE" w:rsidRPr="00043FA0">
        <w:rPr>
          <w:rFonts w:ascii="Arial" w:eastAsia="Aptos" w:hAnsi="Arial" w:cs="Arial"/>
          <w:kern w:val="2"/>
          <w:sz w:val="24"/>
          <w:szCs w:val="24"/>
          <w:lang w:eastAsia="en-US"/>
          <w14:ligatures w14:val="standardContextual"/>
        </w:rPr>
        <w:t>s</w:t>
      </w:r>
      <w:r w:rsidRPr="00043FA0">
        <w:rPr>
          <w:rFonts w:ascii="Arial" w:eastAsia="Aptos" w:hAnsi="Arial" w:cs="Arial"/>
          <w:kern w:val="2"/>
          <w:sz w:val="24"/>
          <w:szCs w:val="24"/>
          <w:lang w:eastAsia="en-US"/>
          <w14:ligatures w14:val="standardContextual"/>
        </w:rPr>
        <w:t xml:space="preserve">, making workforce planning particularly complex. The majority of social care in Wales is provided by the private sector. Data from Spring 2024 showed that more than 85% of adult care homes in Wales are in the independent (private) sector, with just under 10% in the public sector, and around 5% provided by the voluntary sector (Llewellyn et al, 2025: 19). </w:t>
      </w:r>
    </w:p>
    <w:p w14:paraId="390C0AE1" w14:textId="7BBC0DB3" w:rsidR="001D4E07" w:rsidRPr="00043FA0" w:rsidRDefault="001D4E07" w:rsidP="00591C71">
      <w:pPr>
        <w:widowControl/>
        <w:overflowPunct/>
        <w:autoSpaceDE/>
        <w:autoSpaceDN/>
        <w:adjustRightInd/>
        <w:spacing w:after="160" w:line="278" w:lineRule="auto"/>
        <w:textAlignment w:val="auto"/>
        <w:rPr>
          <w:rFonts w:ascii="Arial" w:hAnsi="Arial" w:cs="Arial"/>
          <w:sz w:val="24"/>
          <w:szCs w:val="24"/>
        </w:rPr>
      </w:pPr>
      <w:r w:rsidRPr="57C27739">
        <w:rPr>
          <w:rFonts w:ascii="Arial" w:hAnsi="Arial" w:cs="Arial"/>
          <w:sz w:val="24"/>
          <w:szCs w:val="24"/>
        </w:rPr>
        <w:t xml:space="preserve">These </w:t>
      </w:r>
      <w:r w:rsidR="17CD7A73" w:rsidRPr="57C27739">
        <w:rPr>
          <w:rFonts w:ascii="Arial" w:hAnsi="Arial" w:cs="Arial"/>
          <w:sz w:val="24"/>
          <w:szCs w:val="24"/>
        </w:rPr>
        <w:t xml:space="preserve">challenges </w:t>
      </w:r>
      <w:r w:rsidRPr="57C27739">
        <w:rPr>
          <w:rFonts w:ascii="Arial" w:hAnsi="Arial" w:cs="Arial"/>
          <w:sz w:val="24"/>
          <w:szCs w:val="24"/>
        </w:rPr>
        <w:t>are by no means unique to Wales, but they have exposed the gap between policy aspiration and system capacity. As a result, policymakers and sector leaders are increasingly exploring new levers to support delivery, including the strategic use of volunteering as a complementary workforce resource.</w:t>
      </w:r>
    </w:p>
    <w:p w14:paraId="1E0A30F5" w14:textId="77777777" w:rsidR="001D4E07" w:rsidRPr="00043FA0" w:rsidRDefault="001D4E07" w:rsidP="57C27739">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aps/>
          <w:color w:val="C00000"/>
          <w:spacing w:val="10"/>
          <w:sz w:val="26"/>
          <w:szCs w:val="26"/>
          <w:lang w:eastAsia="en-US" w:bidi="en-US"/>
        </w:rPr>
      </w:pPr>
      <w:bookmarkStart w:id="54" w:name="_Toc227656956"/>
      <w:r w:rsidRPr="57C27739">
        <w:rPr>
          <w:rFonts w:ascii="Arial" w:hAnsi="Arial" w:cs="Arial"/>
          <w:b/>
          <w:bCs/>
          <w:color w:val="C00000"/>
          <w:spacing w:val="10"/>
          <w:sz w:val="26"/>
          <w:szCs w:val="26"/>
          <w:lang w:eastAsia="en-US" w:bidi="en-US"/>
        </w:rPr>
        <w:t>Definitions</w:t>
      </w:r>
      <w:bookmarkEnd w:id="54"/>
    </w:p>
    <w:p w14:paraId="73C86C26" w14:textId="63D7DF2E" w:rsidR="001D4E07" w:rsidRPr="00043FA0" w:rsidRDefault="001D4E07" w:rsidP="00591C71">
      <w:pPr>
        <w:widowControl/>
        <w:overflowPunct/>
        <w:autoSpaceDE/>
        <w:autoSpaceDN/>
        <w:adjustRightInd/>
        <w:spacing w:after="240" w:line="278" w:lineRule="auto"/>
        <w:textAlignment w:val="auto"/>
        <w:rPr>
          <w:rFonts w:ascii="Arial" w:hAnsi="Arial" w:cs="Arial"/>
          <w:b/>
          <w:bCs/>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Both social care and volunteering are contested concepts that have fluid boundaries. Our starting point (in this and our previous study) for defining volunteering is the three core characteristics or principles of volunteering (Ellis Paine et al., 2010). </w:t>
      </w:r>
      <w:r w:rsidRPr="00043FA0">
        <w:rPr>
          <w:rFonts w:ascii="Arial" w:hAnsi="Arial" w:cs="Arial"/>
          <w:b/>
          <w:bCs/>
          <w:kern w:val="2"/>
          <w:sz w:val="24"/>
          <w:szCs w:val="24"/>
          <w:lang w:eastAsia="en-US"/>
          <w14:ligatures w14:val="standardContextual"/>
        </w:rPr>
        <w:br w:type="page"/>
      </w:r>
    </w:p>
    <w:p w14:paraId="7FEC921F" w14:textId="681B7F09" w:rsidR="00F51595" w:rsidRPr="00043FA0" w:rsidRDefault="00F51595" w:rsidP="57C27739">
      <w:pPr>
        <w:widowControl/>
        <w:overflowPunct/>
        <w:autoSpaceDE/>
        <w:autoSpaceDN/>
        <w:adjustRightInd/>
        <w:spacing w:after="240" w:line="278" w:lineRule="auto"/>
        <w:textAlignment w:val="auto"/>
        <w:rPr>
          <w:rFonts w:ascii="Arial" w:eastAsia="Aptos" w:hAnsi="Arial" w:cs="Arial"/>
          <w:kern w:val="2"/>
          <w:sz w:val="24"/>
          <w:szCs w:val="24"/>
          <w:lang w:eastAsia="en-US"/>
          <w14:ligatures w14:val="standardContextual"/>
        </w:rPr>
      </w:pPr>
      <w:r w:rsidRPr="00043FA0">
        <w:rPr>
          <w:rFonts w:ascii="Arial" w:hAnsi="Arial" w:cs="Arial"/>
          <w:b/>
          <w:bCs/>
          <w:kern w:val="2"/>
          <w:sz w:val="24"/>
          <w:szCs w:val="24"/>
          <w:lang w:eastAsia="en-US"/>
          <w14:ligatures w14:val="standardContextual"/>
        </w:rPr>
        <w:lastRenderedPageBreak/>
        <w:t>Table 1.1</w:t>
      </w:r>
      <w:r w:rsidRPr="00043FA0">
        <w:rPr>
          <w:rFonts w:ascii="Arial" w:hAnsi="Arial" w:cs="Arial"/>
          <w:kern w:val="2"/>
          <w:sz w:val="24"/>
          <w:szCs w:val="24"/>
          <w:lang w:eastAsia="en-US"/>
          <w14:ligatures w14:val="standardContextual"/>
        </w:rPr>
        <w:t xml:space="preserve"> - </w:t>
      </w:r>
      <w:r w:rsidR="00B04591" w:rsidRPr="005E7B17">
        <w:rPr>
          <w:rFonts w:ascii="Arial" w:eastAsia="Aptos" w:hAnsi="Arial" w:cs="Arial"/>
          <w:kern w:val="2"/>
          <w:sz w:val="24"/>
          <w:szCs w:val="24"/>
          <w:lang w:eastAsia="en-US"/>
          <w14:ligatures w14:val="standardContextual"/>
        </w:rPr>
        <w:t>Number of r</w:t>
      </w:r>
      <w:r w:rsidR="002D21F2" w:rsidRPr="005E7B17">
        <w:rPr>
          <w:rFonts w:ascii="Arial" w:eastAsia="Aptos" w:hAnsi="Arial" w:cs="Arial"/>
          <w:kern w:val="2"/>
          <w:sz w:val="24"/>
          <w:szCs w:val="24"/>
          <w:lang w:eastAsia="en-US"/>
          <w14:ligatures w14:val="standardContextual"/>
        </w:rPr>
        <w:t xml:space="preserve">egulated care services </w:t>
      </w:r>
      <w:r w:rsidR="00B04591" w:rsidRPr="005E7B17">
        <w:rPr>
          <w:rFonts w:ascii="Arial" w:eastAsia="Aptos" w:hAnsi="Arial" w:cs="Arial"/>
          <w:kern w:val="2"/>
          <w:sz w:val="24"/>
          <w:szCs w:val="24"/>
          <w:lang w:eastAsia="en-US"/>
          <w14:ligatures w14:val="standardContextual"/>
        </w:rPr>
        <w:t xml:space="preserve">listed in </w:t>
      </w:r>
      <w:r w:rsidR="008C1C86" w:rsidRPr="57C27739">
        <w:rPr>
          <w:rFonts w:ascii="Arial" w:eastAsia="Calibri" w:hAnsi="Arial" w:cs="Arial"/>
          <w:sz w:val="24"/>
          <w:szCs w:val="24"/>
        </w:rPr>
        <w:t>Care Inspectorate Wales’</w:t>
      </w:r>
      <w:r w:rsidR="008C1C86" w:rsidRPr="57C27739">
        <w:rPr>
          <w:rFonts w:ascii="Arial" w:eastAsia="Aptos" w:hAnsi="Arial" w:cs="Arial"/>
          <w:sz w:val="24"/>
          <w:szCs w:val="24"/>
          <w:lang w:eastAsia="en-US"/>
        </w:rPr>
        <w:t xml:space="preserve">s Care Service Directory </w:t>
      </w:r>
      <w:r w:rsidR="00BF2B64" w:rsidRPr="57C27739">
        <w:rPr>
          <w:rFonts w:ascii="Arial" w:eastAsia="Aptos" w:hAnsi="Arial" w:cs="Arial"/>
          <w:sz w:val="24"/>
          <w:szCs w:val="24"/>
          <w:lang w:eastAsia="en-US"/>
        </w:rPr>
        <w:t>on</w:t>
      </w:r>
      <w:r w:rsidR="008C1C86" w:rsidRPr="57C27739">
        <w:rPr>
          <w:rFonts w:ascii="Arial" w:eastAsia="Aptos" w:hAnsi="Arial" w:cs="Arial"/>
          <w:sz w:val="24"/>
          <w:szCs w:val="24"/>
          <w:lang w:eastAsia="en-US"/>
        </w:rPr>
        <w:t xml:space="preserve"> </w:t>
      </w:r>
      <w:r w:rsidR="008C1C86" w:rsidRPr="00043FA0">
        <w:rPr>
          <w:rFonts w:ascii="Arial" w:eastAsia="Calibri" w:hAnsi="Arial" w:cs="Arial"/>
          <w:sz w:val="24"/>
          <w:szCs w:val="24"/>
        </w:rPr>
        <w:t>10</w:t>
      </w:r>
      <w:r w:rsidR="008C1C86" w:rsidRPr="005E7B17">
        <w:rPr>
          <w:rFonts w:ascii="Arial" w:eastAsia="Calibri" w:hAnsi="Arial" w:cs="Arial"/>
          <w:sz w:val="24"/>
          <w:szCs w:val="24"/>
          <w:vertAlign w:val="superscript"/>
        </w:rPr>
        <w:t>th</w:t>
      </w:r>
      <w:r w:rsidR="008C1C86" w:rsidRPr="005E7B17">
        <w:rPr>
          <w:rFonts w:ascii="Arial" w:eastAsia="Calibri" w:hAnsi="Arial" w:cs="Arial"/>
          <w:sz w:val="24"/>
          <w:szCs w:val="24"/>
        </w:rPr>
        <w:t xml:space="preserve"> February 2026</w:t>
      </w:r>
      <w:r w:rsidR="00BA559C" w:rsidRPr="00043FA0">
        <w:rPr>
          <w:rFonts w:ascii="Arial" w:eastAsia="Calibri" w:hAnsi="Arial" w:cs="Arial"/>
          <w:sz w:val="24"/>
          <w:szCs w:val="24"/>
        </w:rPr>
        <w:t xml:space="preserve"> by type or care service</w:t>
      </w:r>
    </w:p>
    <w:tbl>
      <w:tblPr>
        <w:tblW w:w="70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2268"/>
      </w:tblGrid>
      <w:tr w:rsidR="00F51595" w:rsidRPr="005E7B17" w14:paraId="764C59A4" w14:textId="77777777" w:rsidTr="57C27739">
        <w:trPr>
          <w:trHeight w:val="300"/>
          <w:jc w:val="center"/>
        </w:trPr>
        <w:tc>
          <w:tcPr>
            <w:tcW w:w="4812"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1AEBDA0" w14:textId="77777777" w:rsidR="00F51595" w:rsidRPr="00043FA0" w:rsidRDefault="00F51595" w:rsidP="00591C71">
            <w:pPr>
              <w:widowControl/>
              <w:overflowPunct/>
              <w:autoSpaceDE/>
              <w:autoSpaceDN/>
              <w:adjustRightInd/>
              <w:spacing w:before="120" w:after="12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b/>
                <w:bCs/>
                <w:kern w:val="2"/>
                <w:sz w:val="24"/>
                <w:szCs w:val="24"/>
                <w:lang w:eastAsia="en-US"/>
                <w14:ligatures w14:val="standardContextual"/>
              </w:rPr>
              <w:t>Type of care service</w:t>
            </w:r>
          </w:p>
        </w:tc>
        <w:tc>
          <w:tcPr>
            <w:tcW w:w="2268"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7AD8176" w14:textId="77777777" w:rsidR="00F51595" w:rsidRPr="00043FA0" w:rsidRDefault="00F51595" w:rsidP="00591C71">
            <w:pPr>
              <w:widowControl/>
              <w:overflowPunct/>
              <w:autoSpaceDE/>
              <w:autoSpaceDN/>
              <w:adjustRightInd/>
              <w:spacing w:before="120" w:after="12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b/>
                <w:bCs/>
                <w:kern w:val="2"/>
                <w:sz w:val="24"/>
                <w:szCs w:val="24"/>
                <w:lang w:eastAsia="en-US"/>
                <w14:ligatures w14:val="standardContextual"/>
              </w:rPr>
              <w:t>Number of regulated services</w:t>
            </w:r>
          </w:p>
        </w:tc>
      </w:tr>
      <w:tr w:rsidR="00F51595" w:rsidRPr="005E7B17" w14:paraId="12540F5D" w14:textId="77777777" w:rsidTr="57C27739">
        <w:trPr>
          <w:trHeight w:val="300"/>
          <w:jc w:val="center"/>
        </w:trPr>
        <w:tc>
          <w:tcPr>
            <w:tcW w:w="4812" w:type="dxa"/>
            <w:tcBorders>
              <w:top w:val="single" w:sz="6" w:space="0" w:color="auto"/>
              <w:left w:val="single" w:sz="6" w:space="0" w:color="auto"/>
              <w:bottom w:val="dotted" w:sz="4" w:space="0" w:color="auto"/>
              <w:right w:val="single" w:sz="6" w:space="0" w:color="auto"/>
            </w:tcBorders>
            <w:vAlign w:val="center"/>
            <w:hideMark/>
          </w:tcPr>
          <w:p w14:paraId="6A17D73F" w14:textId="77777777" w:rsidR="00F51595" w:rsidRPr="00043FA0" w:rsidRDefault="00F51595" w:rsidP="00591C71">
            <w:pPr>
              <w:widowControl/>
              <w:overflowPunct/>
              <w:autoSpaceDE/>
              <w:autoSpaceDN/>
              <w:adjustRightInd/>
              <w:spacing w:before="50" w:after="5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Adoption services</w:t>
            </w:r>
          </w:p>
        </w:tc>
        <w:tc>
          <w:tcPr>
            <w:tcW w:w="2268" w:type="dxa"/>
            <w:tcBorders>
              <w:top w:val="single" w:sz="6" w:space="0" w:color="auto"/>
              <w:left w:val="single" w:sz="6" w:space="0" w:color="auto"/>
              <w:bottom w:val="dotted" w:sz="4" w:space="0" w:color="auto"/>
              <w:right w:val="single" w:sz="6" w:space="0" w:color="auto"/>
            </w:tcBorders>
            <w:vAlign w:val="center"/>
            <w:hideMark/>
          </w:tcPr>
          <w:p w14:paraId="2FA970AB"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26</w:t>
            </w:r>
          </w:p>
        </w:tc>
      </w:tr>
      <w:tr w:rsidR="00F51595" w:rsidRPr="005E7B17" w14:paraId="7D89056B"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3DDE21F3" w14:textId="34E78479"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Adult </w:t>
            </w:r>
            <w:r w:rsidR="1437C475" w:rsidRPr="005E7B17">
              <w:rPr>
                <w:rFonts w:ascii="Arial" w:eastAsia="Aptos" w:hAnsi="Arial" w:cs="Arial"/>
                <w:kern w:val="2"/>
                <w:sz w:val="24"/>
                <w:szCs w:val="24"/>
                <w:lang w:eastAsia="en-US"/>
                <w14:ligatures w14:val="standardContextual"/>
              </w:rPr>
              <w:t>p</w:t>
            </w:r>
            <w:r w:rsidRPr="00043FA0">
              <w:rPr>
                <w:rFonts w:ascii="Arial" w:eastAsia="Aptos" w:hAnsi="Arial" w:cs="Arial"/>
                <w:kern w:val="2"/>
                <w:sz w:val="24"/>
                <w:szCs w:val="24"/>
                <w:lang w:eastAsia="en-US"/>
                <w14:ligatures w14:val="standardContextual"/>
              </w:rPr>
              <w:t xml:space="preserve">lacement </w:t>
            </w:r>
            <w:r w:rsidR="1437C475" w:rsidRPr="005E7B17">
              <w:rPr>
                <w:rFonts w:ascii="Arial" w:eastAsia="Aptos" w:hAnsi="Arial" w:cs="Arial"/>
                <w:kern w:val="2"/>
                <w:sz w:val="24"/>
                <w:szCs w:val="24"/>
                <w:lang w:eastAsia="en-US"/>
                <w14:ligatures w14:val="standardContextual"/>
              </w:rPr>
              <w:t>s</w:t>
            </w:r>
            <w:r w:rsidRPr="00043FA0">
              <w:rPr>
                <w:rFonts w:ascii="Arial" w:eastAsia="Aptos" w:hAnsi="Arial" w:cs="Arial"/>
                <w:kern w:val="2"/>
                <w:sz w:val="24"/>
                <w:szCs w:val="24"/>
                <w:lang w:eastAsia="en-US"/>
                <w14:ligatures w14:val="standardContextual"/>
              </w:rPr>
              <w:t>ervices</w:t>
            </w:r>
          </w:p>
        </w:tc>
        <w:tc>
          <w:tcPr>
            <w:tcW w:w="2268" w:type="dxa"/>
            <w:tcBorders>
              <w:top w:val="dotted" w:sz="4" w:space="0" w:color="auto"/>
              <w:left w:val="single" w:sz="6" w:space="0" w:color="auto"/>
              <w:bottom w:val="dotted" w:sz="4" w:space="0" w:color="auto"/>
              <w:right w:val="single" w:sz="6" w:space="0" w:color="auto"/>
            </w:tcBorders>
            <w:vAlign w:val="center"/>
            <w:hideMark/>
          </w:tcPr>
          <w:p w14:paraId="0DC945D7"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8</w:t>
            </w:r>
          </w:p>
        </w:tc>
      </w:tr>
      <w:tr w:rsidR="00F51595" w:rsidRPr="005E7B17" w14:paraId="7F2A8A6F"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0CA1E28B"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Advocacy services</w:t>
            </w:r>
          </w:p>
        </w:tc>
        <w:tc>
          <w:tcPr>
            <w:tcW w:w="2268" w:type="dxa"/>
            <w:tcBorders>
              <w:top w:val="dotted" w:sz="4" w:space="0" w:color="auto"/>
              <w:left w:val="single" w:sz="6" w:space="0" w:color="auto"/>
              <w:bottom w:val="dotted" w:sz="4" w:space="0" w:color="auto"/>
              <w:right w:val="single" w:sz="6" w:space="0" w:color="auto"/>
            </w:tcBorders>
            <w:vAlign w:val="center"/>
            <w:hideMark/>
          </w:tcPr>
          <w:p w14:paraId="397CADF6"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2</w:t>
            </w:r>
          </w:p>
        </w:tc>
      </w:tr>
      <w:tr w:rsidR="00F51595" w:rsidRPr="005E7B17" w14:paraId="6C6934E4"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1E0DBCE3"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Fostering services</w:t>
            </w:r>
          </w:p>
        </w:tc>
        <w:tc>
          <w:tcPr>
            <w:tcW w:w="2268" w:type="dxa"/>
            <w:tcBorders>
              <w:top w:val="dotted" w:sz="4" w:space="0" w:color="auto"/>
              <w:left w:val="single" w:sz="6" w:space="0" w:color="auto"/>
              <w:bottom w:val="dotted" w:sz="4" w:space="0" w:color="auto"/>
              <w:right w:val="single" w:sz="6" w:space="0" w:color="auto"/>
            </w:tcBorders>
            <w:vAlign w:val="center"/>
            <w:hideMark/>
          </w:tcPr>
          <w:p w14:paraId="10140DFC"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44</w:t>
            </w:r>
          </w:p>
        </w:tc>
      </w:tr>
      <w:tr w:rsidR="00F51595" w:rsidRPr="005E7B17" w14:paraId="551518C4"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1B1EFF73"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Residential family centres</w:t>
            </w:r>
          </w:p>
        </w:tc>
        <w:tc>
          <w:tcPr>
            <w:tcW w:w="2268" w:type="dxa"/>
            <w:tcBorders>
              <w:top w:val="dotted" w:sz="4" w:space="0" w:color="auto"/>
              <w:left w:val="single" w:sz="6" w:space="0" w:color="auto"/>
              <w:bottom w:val="dotted" w:sz="4" w:space="0" w:color="auto"/>
              <w:right w:val="single" w:sz="6" w:space="0" w:color="auto"/>
            </w:tcBorders>
            <w:vAlign w:val="center"/>
            <w:hideMark/>
          </w:tcPr>
          <w:p w14:paraId="0F3A928E"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4</w:t>
            </w:r>
          </w:p>
        </w:tc>
      </w:tr>
      <w:tr w:rsidR="00F51595" w:rsidRPr="005E7B17" w14:paraId="3B213A3E"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25640679"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Secure accommodation service</w:t>
            </w:r>
          </w:p>
        </w:tc>
        <w:tc>
          <w:tcPr>
            <w:tcW w:w="2268" w:type="dxa"/>
            <w:tcBorders>
              <w:top w:val="dotted" w:sz="4" w:space="0" w:color="auto"/>
              <w:left w:val="single" w:sz="6" w:space="0" w:color="auto"/>
              <w:bottom w:val="dotted" w:sz="4" w:space="0" w:color="auto"/>
              <w:right w:val="single" w:sz="6" w:space="0" w:color="auto"/>
            </w:tcBorders>
            <w:vAlign w:val="center"/>
            <w:hideMark/>
          </w:tcPr>
          <w:p w14:paraId="09591FAF"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1</w:t>
            </w:r>
          </w:p>
        </w:tc>
      </w:tr>
      <w:tr w:rsidR="00F51595" w:rsidRPr="005E7B17" w14:paraId="629EEF6E"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04C422CF"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Domiciliary support services</w:t>
            </w:r>
          </w:p>
        </w:tc>
        <w:tc>
          <w:tcPr>
            <w:tcW w:w="2268" w:type="dxa"/>
            <w:tcBorders>
              <w:top w:val="dotted" w:sz="4" w:space="0" w:color="auto"/>
              <w:left w:val="single" w:sz="6" w:space="0" w:color="auto"/>
              <w:bottom w:val="dotted" w:sz="4" w:space="0" w:color="auto"/>
              <w:right w:val="single" w:sz="6" w:space="0" w:color="auto"/>
            </w:tcBorders>
            <w:vAlign w:val="center"/>
            <w:hideMark/>
          </w:tcPr>
          <w:p w14:paraId="73782135"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774</w:t>
            </w:r>
          </w:p>
        </w:tc>
      </w:tr>
      <w:tr w:rsidR="00F51595" w:rsidRPr="005E7B17" w14:paraId="1EE25E86"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06542E80"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Care homes for adults: mental health</w:t>
            </w:r>
          </w:p>
        </w:tc>
        <w:tc>
          <w:tcPr>
            <w:tcW w:w="2268" w:type="dxa"/>
            <w:tcBorders>
              <w:top w:val="dotted" w:sz="4" w:space="0" w:color="auto"/>
              <w:left w:val="single" w:sz="6" w:space="0" w:color="auto"/>
              <w:bottom w:val="dotted" w:sz="4" w:space="0" w:color="auto"/>
              <w:right w:val="single" w:sz="6" w:space="0" w:color="auto"/>
            </w:tcBorders>
            <w:vAlign w:val="center"/>
            <w:hideMark/>
          </w:tcPr>
          <w:p w14:paraId="66888850"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482</w:t>
            </w:r>
          </w:p>
        </w:tc>
      </w:tr>
      <w:tr w:rsidR="00F51595" w:rsidRPr="005E7B17" w14:paraId="4DEE23C1"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6D50FF03"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Care homes for adults: learning disabilities</w:t>
            </w:r>
          </w:p>
        </w:tc>
        <w:tc>
          <w:tcPr>
            <w:tcW w:w="2268" w:type="dxa"/>
            <w:tcBorders>
              <w:top w:val="dotted" w:sz="4" w:space="0" w:color="auto"/>
              <w:left w:val="single" w:sz="6" w:space="0" w:color="auto"/>
              <w:bottom w:val="dotted" w:sz="4" w:space="0" w:color="auto"/>
              <w:right w:val="single" w:sz="6" w:space="0" w:color="auto"/>
            </w:tcBorders>
            <w:vAlign w:val="center"/>
            <w:hideMark/>
          </w:tcPr>
          <w:p w14:paraId="5754091B"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427</w:t>
            </w:r>
          </w:p>
        </w:tc>
      </w:tr>
      <w:tr w:rsidR="00F51595" w:rsidRPr="005E7B17" w14:paraId="2C8AEE30"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43DE7FE0"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Care homes for adults: personal care</w:t>
            </w:r>
          </w:p>
        </w:tc>
        <w:tc>
          <w:tcPr>
            <w:tcW w:w="2268" w:type="dxa"/>
            <w:tcBorders>
              <w:top w:val="dotted" w:sz="4" w:space="0" w:color="auto"/>
              <w:left w:val="single" w:sz="6" w:space="0" w:color="auto"/>
              <w:bottom w:val="dotted" w:sz="4" w:space="0" w:color="auto"/>
              <w:right w:val="single" w:sz="6" w:space="0" w:color="auto"/>
            </w:tcBorders>
            <w:vAlign w:val="center"/>
            <w:hideMark/>
          </w:tcPr>
          <w:p w14:paraId="49DC8945"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958</w:t>
            </w:r>
          </w:p>
        </w:tc>
      </w:tr>
      <w:tr w:rsidR="00F51595" w:rsidRPr="005E7B17" w14:paraId="7F85043E" w14:textId="77777777" w:rsidTr="57C27739">
        <w:trPr>
          <w:trHeight w:val="300"/>
          <w:jc w:val="center"/>
        </w:trPr>
        <w:tc>
          <w:tcPr>
            <w:tcW w:w="4812" w:type="dxa"/>
            <w:tcBorders>
              <w:top w:val="dotted" w:sz="4" w:space="0" w:color="auto"/>
              <w:left w:val="single" w:sz="6" w:space="0" w:color="auto"/>
              <w:bottom w:val="dotted" w:sz="4" w:space="0" w:color="auto"/>
              <w:right w:val="single" w:sz="6" w:space="0" w:color="auto"/>
            </w:tcBorders>
            <w:vAlign w:val="center"/>
            <w:hideMark/>
          </w:tcPr>
          <w:p w14:paraId="68E08445"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Care homes for adults: nursing care</w:t>
            </w:r>
          </w:p>
        </w:tc>
        <w:tc>
          <w:tcPr>
            <w:tcW w:w="2268" w:type="dxa"/>
            <w:tcBorders>
              <w:top w:val="dotted" w:sz="4" w:space="0" w:color="auto"/>
              <w:left w:val="single" w:sz="6" w:space="0" w:color="auto"/>
              <w:bottom w:val="dotted" w:sz="4" w:space="0" w:color="auto"/>
              <w:right w:val="single" w:sz="6" w:space="0" w:color="auto"/>
            </w:tcBorders>
            <w:vAlign w:val="center"/>
            <w:hideMark/>
          </w:tcPr>
          <w:p w14:paraId="083F4D4C"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248</w:t>
            </w:r>
          </w:p>
        </w:tc>
      </w:tr>
      <w:tr w:rsidR="00F51595" w:rsidRPr="005E7B17" w14:paraId="09603BFF" w14:textId="77777777" w:rsidTr="57C27739">
        <w:trPr>
          <w:trHeight w:val="300"/>
          <w:jc w:val="center"/>
        </w:trPr>
        <w:tc>
          <w:tcPr>
            <w:tcW w:w="4812" w:type="dxa"/>
            <w:tcBorders>
              <w:top w:val="dotted" w:sz="4" w:space="0" w:color="auto"/>
              <w:left w:val="single" w:sz="6" w:space="0" w:color="auto"/>
              <w:bottom w:val="single" w:sz="6" w:space="0" w:color="auto"/>
              <w:right w:val="single" w:sz="6" w:space="0" w:color="auto"/>
            </w:tcBorders>
            <w:vAlign w:val="center"/>
            <w:hideMark/>
          </w:tcPr>
          <w:p w14:paraId="2D00C219" w14:textId="77777777" w:rsidR="00F51595" w:rsidRPr="00043FA0" w:rsidRDefault="00F51595" w:rsidP="00591C71">
            <w:pPr>
              <w:widowControl/>
              <w:overflowPunct/>
              <w:autoSpaceDE/>
              <w:autoSpaceDN/>
              <w:adjustRightInd/>
              <w:spacing w:before="50" w:after="4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Care homes for children</w:t>
            </w:r>
          </w:p>
        </w:tc>
        <w:tc>
          <w:tcPr>
            <w:tcW w:w="2268" w:type="dxa"/>
            <w:tcBorders>
              <w:top w:val="dotted" w:sz="4" w:space="0" w:color="auto"/>
              <w:left w:val="single" w:sz="6" w:space="0" w:color="auto"/>
              <w:bottom w:val="single" w:sz="6" w:space="0" w:color="auto"/>
              <w:right w:val="single" w:sz="6" w:space="0" w:color="auto"/>
            </w:tcBorders>
            <w:vAlign w:val="center"/>
            <w:hideMark/>
          </w:tcPr>
          <w:p w14:paraId="1123116D" w14:textId="77777777" w:rsidR="00F51595" w:rsidRPr="00043FA0" w:rsidRDefault="00F51595" w:rsidP="00591C71">
            <w:pPr>
              <w:widowControl/>
              <w:overflowPunct/>
              <w:autoSpaceDE/>
              <w:autoSpaceDN/>
              <w:adjustRightInd/>
              <w:spacing w:before="50" w:after="40" w:line="278" w:lineRule="auto"/>
              <w:jc w:val="center"/>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376</w:t>
            </w:r>
          </w:p>
        </w:tc>
      </w:tr>
      <w:tr w:rsidR="00F51595" w:rsidRPr="005E7B17" w14:paraId="2982E1FE" w14:textId="77777777" w:rsidTr="57C27739">
        <w:trPr>
          <w:trHeight w:val="300"/>
          <w:jc w:val="center"/>
        </w:trPr>
        <w:tc>
          <w:tcPr>
            <w:tcW w:w="4812" w:type="dxa"/>
            <w:tcBorders>
              <w:top w:val="single" w:sz="6" w:space="0" w:color="auto"/>
              <w:left w:val="single" w:sz="6" w:space="0" w:color="auto"/>
              <w:bottom w:val="single" w:sz="6" w:space="0" w:color="auto"/>
              <w:right w:val="single" w:sz="6" w:space="0" w:color="auto"/>
            </w:tcBorders>
            <w:shd w:val="clear" w:color="auto" w:fill="D1D1D1"/>
            <w:vAlign w:val="center"/>
          </w:tcPr>
          <w:p w14:paraId="4BEA5E5B" w14:textId="77777777" w:rsidR="00F51595" w:rsidRPr="00043FA0" w:rsidRDefault="00F51595" w:rsidP="00591C71">
            <w:pPr>
              <w:widowControl/>
              <w:overflowPunct/>
              <w:autoSpaceDE/>
              <w:autoSpaceDN/>
              <w:adjustRightInd/>
              <w:spacing w:before="120" w:after="120" w:line="278" w:lineRule="auto"/>
              <w:textAlignment w:val="auto"/>
              <w:rPr>
                <w:rFonts w:ascii="Arial" w:eastAsia="Aptos" w:hAnsi="Arial" w:cs="Arial"/>
                <w:b/>
                <w:bCs/>
                <w:kern w:val="2"/>
                <w:sz w:val="24"/>
                <w:szCs w:val="24"/>
                <w:lang w:eastAsia="en-US"/>
                <w14:ligatures w14:val="standardContextual"/>
              </w:rPr>
            </w:pPr>
            <w:r w:rsidRPr="00043FA0">
              <w:rPr>
                <w:rFonts w:ascii="Arial" w:eastAsia="Aptos" w:hAnsi="Arial" w:cs="Arial"/>
                <w:b/>
                <w:bCs/>
                <w:kern w:val="2"/>
                <w:sz w:val="24"/>
                <w:szCs w:val="24"/>
                <w:lang w:eastAsia="en-US"/>
                <w14:ligatures w14:val="standardContextual"/>
              </w:rPr>
              <w:t>TOTAL</w:t>
            </w:r>
          </w:p>
        </w:tc>
        <w:tc>
          <w:tcPr>
            <w:tcW w:w="2268" w:type="dxa"/>
            <w:tcBorders>
              <w:top w:val="single" w:sz="6" w:space="0" w:color="auto"/>
              <w:left w:val="single" w:sz="6" w:space="0" w:color="auto"/>
              <w:bottom w:val="single" w:sz="6" w:space="0" w:color="auto"/>
              <w:right w:val="single" w:sz="6" w:space="0" w:color="auto"/>
            </w:tcBorders>
            <w:shd w:val="clear" w:color="auto" w:fill="D1D1D1"/>
            <w:vAlign w:val="center"/>
          </w:tcPr>
          <w:p w14:paraId="7932B627" w14:textId="77777777" w:rsidR="00F51595" w:rsidRPr="00043FA0" w:rsidRDefault="00F51595" w:rsidP="00591C71">
            <w:pPr>
              <w:widowControl/>
              <w:overflowPunct/>
              <w:autoSpaceDE/>
              <w:autoSpaceDN/>
              <w:adjustRightInd/>
              <w:spacing w:before="120" w:after="120" w:line="278" w:lineRule="auto"/>
              <w:jc w:val="center"/>
              <w:textAlignment w:val="auto"/>
              <w:rPr>
                <w:rFonts w:ascii="Arial" w:eastAsia="Aptos" w:hAnsi="Arial" w:cs="Arial"/>
                <w:b/>
                <w:bCs/>
                <w:kern w:val="2"/>
                <w:sz w:val="24"/>
                <w:szCs w:val="24"/>
                <w:lang w:eastAsia="en-US"/>
                <w14:ligatures w14:val="standardContextual"/>
              </w:rPr>
            </w:pPr>
            <w:r w:rsidRPr="00043FA0">
              <w:rPr>
                <w:rFonts w:ascii="Arial" w:eastAsia="Aptos" w:hAnsi="Arial" w:cs="Arial"/>
                <w:b/>
                <w:bCs/>
                <w:kern w:val="2"/>
                <w:sz w:val="24"/>
                <w:szCs w:val="24"/>
                <w:lang w:eastAsia="en-US"/>
                <w14:ligatures w14:val="standardContextual"/>
              </w:rPr>
              <w:t>3,350</w:t>
            </w:r>
          </w:p>
        </w:tc>
      </w:tr>
    </w:tbl>
    <w:p w14:paraId="1D248F70" w14:textId="77777777" w:rsidR="00F51595" w:rsidRDefault="00F51595" w:rsidP="00591C71">
      <w:pPr>
        <w:widowControl/>
        <w:overflowPunct/>
        <w:autoSpaceDE/>
        <w:autoSpaceDN/>
        <w:adjustRightInd/>
        <w:spacing w:after="160" w:line="278" w:lineRule="auto"/>
        <w:textAlignment w:val="auto"/>
        <w:rPr>
          <w:rFonts w:ascii="Arial" w:hAnsi="Arial" w:cs="Arial"/>
          <w:sz w:val="24"/>
          <w:szCs w:val="24"/>
        </w:rPr>
      </w:pPr>
    </w:p>
    <w:p w14:paraId="50D9D7CB" w14:textId="7F068A98" w:rsidR="00C54A1C" w:rsidRDefault="00C54A1C" w:rsidP="00C54A1C">
      <w:pPr>
        <w:widowControl/>
        <w:overflowPunct/>
        <w:autoSpaceDE/>
        <w:autoSpaceDN/>
        <w:adjustRightInd/>
        <w:spacing w:after="120" w:line="278" w:lineRule="auto"/>
        <w:textAlignment w:val="auto"/>
        <w:rPr>
          <w:rFonts w:ascii="Arial" w:hAnsi="Arial" w:cs="Arial"/>
          <w:sz w:val="24"/>
          <w:szCs w:val="24"/>
        </w:rPr>
      </w:pPr>
      <w:r>
        <w:rPr>
          <w:rFonts w:ascii="Arial" w:eastAsia="Aptos" w:hAnsi="Arial" w:cs="Arial"/>
          <w:kern w:val="2"/>
          <w:sz w:val="24"/>
          <w:szCs w:val="24"/>
          <w:lang w:eastAsia="en-US"/>
          <w14:ligatures w14:val="standardContextual"/>
        </w:rPr>
        <w:t xml:space="preserve">Volunteering </w:t>
      </w:r>
      <w:r w:rsidRPr="00043FA0">
        <w:rPr>
          <w:rFonts w:ascii="Arial" w:eastAsia="Aptos" w:hAnsi="Arial" w:cs="Arial"/>
          <w:kern w:val="2"/>
          <w:sz w:val="24"/>
          <w:szCs w:val="24"/>
          <w:lang w:eastAsia="en-US"/>
          <w14:ligatures w14:val="standardContextual"/>
        </w:rPr>
        <w:t xml:space="preserve">is </w:t>
      </w:r>
      <w:r w:rsidRPr="00043FA0">
        <w:rPr>
          <w:rFonts w:ascii="Arial" w:hAnsi="Arial" w:cs="Arial"/>
          <w:sz w:val="24"/>
          <w:szCs w:val="24"/>
        </w:rPr>
        <w:t>an</w:t>
      </w:r>
      <w:r w:rsidRPr="00043FA0">
        <w:rPr>
          <w:rFonts w:ascii="Arial" w:eastAsia="Aptos" w:hAnsi="Arial" w:cs="Arial"/>
          <w:kern w:val="2"/>
          <w:sz w:val="24"/>
          <w:szCs w:val="24"/>
          <w:lang w:eastAsia="en-US"/>
          <w14:ligatures w14:val="standardContextual"/>
        </w:rPr>
        <w:t xml:space="preserve"> activity which is: unpaid, undertaken through an act of free will, and of </w:t>
      </w:r>
      <w:r w:rsidRPr="00043FA0">
        <w:rPr>
          <w:rFonts w:ascii="Arial" w:hAnsi="Arial" w:cs="Arial"/>
          <w:sz w:val="24"/>
          <w:szCs w:val="24"/>
        </w:rPr>
        <w:t>benefit</w:t>
      </w:r>
      <w:r w:rsidRPr="00043FA0">
        <w:rPr>
          <w:rFonts w:ascii="Arial" w:eastAsia="Aptos" w:hAnsi="Arial" w:cs="Arial"/>
          <w:kern w:val="2"/>
          <w:sz w:val="24"/>
          <w:szCs w:val="24"/>
          <w:lang w:eastAsia="en-US"/>
          <w14:ligatures w14:val="standardContextual"/>
        </w:rPr>
        <w:t xml:space="preserve"> to others or the environment. We utilised the widely referenced definition of volunteering as:</w:t>
      </w:r>
    </w:p>
    <w:p w14:paraId="26138FC6" w14:textId="086C4FC3" w:rsidR="00F51595" w:rsidRPr="00043FA0" w:rsidRDefault="00F51595" w:rsidP="00C54A1C">
      <w:pPr>
        <w:widowControl/>
        <w:overflowPunct/>
        <w:autoSpaceDE/>
        <w:autoSpaceDN/>
        <w:adjustRightInd/>
        <w:spacing w:before="120" w:after="160" w:line="259" w:lineRule="auto"/>
        <w:ind w:left="426"/>
        <w:textAlignment w:val="auto"/>
        <w:rPr>
          <w:rFonts w:ascii="Arial" w:eastAsia="Aptos" w:hAnsi="Arial" w:cs="Arial"/>
          <w:kern w:val="2"/>
          <w:sz w:val="24"/>
          <w:szCs w:val="24"/>
          <w:lang w:eastAsia="en-US"/>
          <w14:ligatures w14:val="standardContextual"/>
        </w:rPr>
      </w:pPr>
      <w:r w:rsidRPr="00043FA0">
        <w:rPr>
          <w:rFonts w:ascii="Arial" w:eastAsia="Aptos" w:hAnsi="Arial" w:cs="Arial"/>
          <w:i/>
          <w:iCs/>
          <w:kern w:val="2"/>
          <w:sz w:val="24"/>
          <w:szCs w:val="24"/>
          <w:lang w:eastAsia="en-US"/>
          <w14:ligatures w14:val="standardContextual"/>
        </w:rPr>
        <w:t>“… an activity that involves spending unpaid time doing something that aims to benefit the environment or individuals or groups (other than or, in addition to close relatives)” (Commission for the Compact, 2009).</w:t>
      </w:r>
    </w:p>
    <w:p w14:paraId="577F606A" w14:textId="0B8B373A" w:rsidR="00F51595" w:rsidRPr="00043FA0" w:rsidRDefault="00F51595" w:rsidP="00591C71">
      <w:pPr>
        <w:widowControl/>
        <w:overflowPunct/>
        <w:autoSpaceDE/>
        <w:autoSpaceDN/>
        <w:adjustRightInd/>
        <w:spacing w:after="160" w:line="259"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Volunteering can be ‘formal’ (through groups, clubs and organisations) or ‘informal’ (e.g. helping a neighbour). It is recognised that informal volunteering is likely to be extensive in social care, and informal volunteers make a significant contribution. However, given that the specific focus of this study was on the regulated social care workforce (i.e. the part of the workforce that </w:t>
      </w:r>
      <w:r w:rsidR="007B7998" w:rsidRPr="00043FA0">
        <w:rPr>
          <w:rFonts w:ascii="Arial" w:eastAsia="Aptos" w:hAnsi="Arial" w:cs="Arial"/>
          <w:kern w:val="2"/>
          <w:sz w:val="24"/>
          <w:szCs w:val="24"/>
          <w:lang w:eastAsia="en-US"/>
          <w14:ligatures w14:val="standardContextual"/>
        </w:rPr>
        <w:t>is registered wit</w:t>
      </w:r>
      <w:r w:rsidR="007B7998" w:rsidRPr="005E7B17">
        <w:rPr>
          <w:rFonts w:ascii="Arial" w:eastAsia="Aptos" w:hAnsi="Arial" w:cs="Arial"/>
          <w:kern w:val="2"/>
          <w:sz w:val="24"/>
          <w:szCs w:val="24"/>
          <w:lang w:eastAsia="en-US"/>
          <w14:ligatures w14:val="standardContextual"/>
        </w:rPr>
        <w:t xml:space="preserve">h and regulated by </w:t>
      </w:r>
      <w:r w:rsidRPr="00043FA0">
        <w:rPr>
          <w:rFonts w:ascii="Arial" w:eastAsia="Aptos" w:hAnsi="Arial" w:cs="Arial"/>
          <w:kern w:val="2"/>
          <w:sz w:val="24"/>
          <w:szCs w:val="24"/>
          <w:lang w:eastAsia="en-US"/>
          <w14:ligatures w14:val="standardContextual"/>
        </w:rPr>
        <w:t xml:space="preserve">Social Care Wales), the focus of our work was on formal volunteering, within social care organisations. </w:t>
      </w:r>
    </w:p>
    <w:p w14:paraId="4CA2B945" w14:textId="12C6E957" w:rsidR="00F51595" w:rsidRPr="00043FA0" w:rsidRDefault="00F51595" w:rsidP="00591C71">
      <w:pPr>
        <w:widowControl/>
        <w:overflowPunct/>
        <w:autoSpaceDE/>
        <w:autoSpaceDN/>
        <w:adjustRightInd/>
        <w:spacing w:after="120" w:line="259"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boundaries around what social care is are also difficult to </w:t>
      </w:r>
      <w:r w:rsidR="009A68CA" w:rsidRPr="00043FA0">
        <w:rPr>
          <w:rFonts w:ascii="Arial" w:eastAsia="Aptos" w:hAnsi="Arial" w:cs="Arial"/>
          <w:kern w:val="2"/>
          <w:sz w:val="24"/>
          <w:szCs w:val="24"/>
          <w:lang w:eastAsia="en-US"/>
          <w14:ligatures w14:val="standardContextual"/>
        </w:rPr>
        <w:t>establish</w:t>
      </w:r>
      <w:r w:rsidRPr="00043FA0">
        <w:rPr>
          <w:rFonts w:ascii="Arial" w:eastAsia="Aptos" w:hAnsi="Arial" w:cs="Arial"/>
          <w:kern w:val="2"/>
          <w:sz w:val="24"/>
          <w:szCs w:val="24"/>
          <w:lang w:eastAsia="en-US"/>
          <w14:ligatures w14:val="standardContextual"/>
        </w:rPr>
        <w:t xml:space="preserve">. We </w:t>
      </w:r>
      <w:r w:rsidR="00441E08" w:rsidRPr="005E7B17">
        <w:rPr>
          <w:rFonts w:ascii="Arial" w:eastAsia="Aptos" w:hAnsi="Arial" w:cs="Arial"/>
          <w:kern w:val="2"/>
          <w:sz w:val="24"/>
          <w:szCs w:val="24"/>
          <w:lang w:eastAsia="en-US"/>
          <w14:ligatures w14:val="standardContextual"/>
        </w:rPr>
        <w:t xml:space="preserve">used </w:t>
      </w:r>
      <w:r w:rsidRPr="00043FA0">
        <w:rPr>
          <w:rFonts w:ascii="Arial" w:eastAsia="Aptos" w:hAnsi="Arial" w:cs="Arial"/>
          <w:kern w:val="2"/>
          <w:sz w:val="24"/>
          <w:szCs w:val="24"/>
          <w:lang w:eastAsia="en-US"/>
          <w14:ligatures w14:val="standardContextual"/>
        </w:rPr>
        <w:t>Brown</w:t>
      </w:r>
      <w:r w:rsidR="0006200E" w:rsidRPr="005E7B17">
        <w:rPr>
          <w:rFonts w:ascii="Arial" w:eastAsia="Aptos" w:hAnsi="Arial" w:cs="Arial"/>
          <w:kern w:val="2"/>
          <w:sz w:val="24"/>
          <w:szCs w:val="24"/>
          <w:lang w:eastAsia="en-US"/>
          <w14:ligatures w14:val="standardContextual"/>
        </w:rPr>
        <w:t>’s definition</w:t>
      </w:r>
      <w:r w:rsidRPr="00043FA0">
        <w:rPr>
          <w:rFonts w:ascii="Arial" w:eastAsia="Aptos" w:hAnsi="Arial" w:cs="Arial"/>
          <w:kern w:val="2"/>
          <w:sz w:val="24"/>
          <w:szCs w:val="24"/>
          <w:lang w:eastAsia="en-US"/>
          <w14:ligatures w14:val="standardContextual"/>
        </w:rPr>
        <w:t xml:space="preserve"> (2021: 1)</w:t>
      </w:r>
      <w:r w:rsidR="00441E08" w:rsidRPr="005E7B17">
        <w:rPr>
          <w:rFonts w:ascii="Arial" w:eastAsia="Aptos" w:hAnsi="Arial" w:cs="Arial"/>
          <w:kern w:val="2"/>
          <w:sz w:val="24"/>
          <w:szCs w:val="24"/>
          <w:lang w:eastAsia="en-US"/>
          <w14:ligatures w14:val="standardContextual"/>
        </w:rPr>
        <w:t xml:space="preserve"> of social care</w:t>
      </w:r>
      <w:r w:rsidRPr="00043FA0">
        <w:rPr>
          <w:rFonts w:ascii="Arial" w:eastAsia="Aptos" w:hAnsi="Arial" w:cs="Arial"/>
          <w:kern w:val="2"/>
          <w:sz w:val="24"/>
          <w:szCs w:val="24"/>
          <w:lang w:eastAsia="en-US"/>
          <w14:ligatures w14:val="standardContextual"/>
        </w:rPr>
        <w:t xml:space="preserve">: </w:t>
      </w:r>
    </w:p>
    <w:p w14:paraId="19AA6216" w14:textId="77777777" w:rsidR="00F51595" w:rsidRPr="00043FA0" w:rsidRDefault="00F51595" w:rsidP="00591C71">
      <w:pPr>
        <w:widowControl/>
        <w:overflowPunct/>
        <w:autoSpaceDE/>
        <w:autoSpaceDN/>
        <w:adjustRightInd/>
        <w:spacing w:after="160" w:line="259" w:lineRule="auto"/>
        <w:ind w:left="426"/>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w:t>
      </w:r>
      <w:r w:rsidRPr="00043FA0">
        <w:rPr>
          <w:rFonts w:ascii="Arial" w:eastAsia="Aptos" w:hAnsi="Arial" w:cs="Arial"/>
          <w:i/>
          <w:iCs/>
          <w:kern w:val="2"/>
          <w:sz w:val="24"/>
          <w:szCs w:val="24"/>
          <w:lang w:eastAsia="en-US"/>
          <w14:ligatures w14:val="standardContextual"/>
        </w:rPr>
        <w:t>Social care covers a wide range of support provided to children, young people, and working age and older adults, as well as their carers. This support can be provided formally, either by local authorities, private companies, charities, or other bodies; informally, by family members, friends, or neighbours; or through a combination of these</w:t>
      </w:r>
      <w:r w:rsidRPr="00043FA0">
        <w:rPr>
          <w:rFonts w:ascii="Arial" w:eastAsia="Aptos" w:hAnsi="Arial" w:cs="Arial"/>
          <w:kern w:val="2"/>
          <w:sz w:val="24"/>
          <w:szCs w:val="24"/>
          <w:lang w:eastAsia="en-US"/>
          <w14:ligatures w14:val="standardContextual"/>
        </w:rPr>
        <w:t>”</w:t>
      </w:r>
    </w:p>
    <w:p w14:paraId="3881AD8D" w14:textId="3360C1E3" w:rsidR="00F51595" w:rsidRPr="00043FA0" w:rsidRDefault="00F51595"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lastRenderedPageBreak/>
        <w:t xml:space="preserve">The focus of this research was on a specific aspect of social care: that provided within regulated social care settings. This included the types and range of services as outlined in Table 1.1. Figure 1 represents this graphically. It offers a description of the part of the </w:t>
      </w:r>
      <w:r w:rsidRPr="00043FA0">
        <w:rPr>
          <w:rFonts w:ascii="Arial" w:hAnsi="Arial" w:cs="Arial"/>
          <w:sz w:val="24"/>
          <w:szCs w:val="24"/>
        </w:rPr>
        <w:t>social</w:t>
      </w:r>
      <w:r w:rsidRPr="00043FA0">
        <w:rPr>
          <w:rFonts w:ascii="Arial" w:eastAsia="Aptos" w:hAnsi="Arial" w:cs="Arial"/>
          <w:kern w:val="2"/>
          <w:sz w:val="24"/>
          <w:szCs w:val="24"/>
          <w:lang w:eastAsia="en-US"/>
          <w14:ligatures w14:val="standardContextual"/>
        </w:rPr>
        <w:t xml:space="preserve"> care sector</w:t>
      </w:r>
      <w:r w:rsidR="009C5D3D"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combined with the area of volunteering</w:t>
      </w:r>
      <w:r w:rsidR="009C5D3D"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that the study focused on – where regulated social care provision (as per Table 1.1) and formal volunteering come together. </w:t>
      </w:r>
    </w:p>
    <w:p w14:paraId="61EBBF9B" w14:textId="77777777" w:rsidR="00F51595" w:rsidRPr="00043FA0" w:rsidRDefault="00F51595" w:rsidP="57C27739">
      <w:pPr>
        <w:widowControl/>
        <w:overflowPunct/>
        <w:autoSpaceDE/>
        <w:autoSpaceDN/>
        <w:adjustRightInd/>
        <w:spacing w:after="240" w:line="259"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b/>
          <w:bCs/>
          <w:kern w:val="2"/>
          <w:sz w:val="24"/>
          <w:szCs w:val="24"/>
          <w:lang w:eastAsia="en-US"/>
          <w14:ligatures w14:val="standardContextual"/>
        </w:rPr>
        <w:t xml:space="preserve">Figure 1 </w:t>
      </w:r>
      <w:r w:rsidRPr="00043FA0">
        <w:rPr>
          <w:rFonts w:ascii="Arial" w:eastAsia="Aptos" w:hAnsi="Arial" w:cs="Arial"/>
          <w:kern w:val="2"/>
          <w:sz w:val="24"/>
          <w:szCs w:val="24"/>
          <w:lang w:eastAsia="en-US"/>
          <w14:ligatures w14:val="standardContextual"/>
        </w:rPr>
        <w:t>– Focus for the study within volunteering and the social care sector</w:t>
      </w:r>
    </w:p>
    <w:p w14:paraId="2C227ECB" w14:textId="77777777" w:rsidR="00F51595" w:rsidRPr="00043FA0" w:rsidRDefault="00F51595"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noProof/>
          <w:kern w:val="2"/>
          <w:sz w:val="24"/>
          <w:szCs w:val="24"/>
          <w:lang w:eastAsia="en-US"/>
          <w14:ligatures w14:val="standardContextual"/>
        </w:rPr>
        <w:drawing>
          <wp:inline distT="0" distB="0" distL="0" distR="0" wp14:anchorId="22D9BC8A" wp14:editId="25F53AAD">
            <wp:extent cx="5730875" cy="3688715"/>
            <wp:effectExtent l="0" t="0" r="3175" b="6985"/>
            <wp:docPr id="13668994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99441" name="Picture 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3688715"/>
                    </a:xfrm>
                    <a:prstGeom prst="rect">
                      <a:avLst/>
                    </a:prstGeom>
                    <a:noFill/>
                  </pic:spPr>
                </pic:pic>
              </a:graphicData>
            </a:graphic>
          </wp:inline>
        </w:drawing>
      </w:r>
    </w:p>
    <w:p w14:paraId="4266F149" w14:textId="77777777" w:rsidR="00F51595" w:rsidRPr="00043FA0" w:rsidRDefault="00F51595" w:rsidP="57C27739">
      <w:pPr>
        <w:widowControl/>
        <w:numPr>
          <w:ilvl w:val="1"/>
          <w:numId w:val="6"/>
        </w:numPr>
        <w:overflowPunct/>
        <w:autoSpaceDE/>
        <w:autoSpaceDN/>
        <w:adjustRightInd/>
        <w:spacing w:before="360" w:after="120" w:line="252" w:lineRule="auto"/>
        <w:ind w:left="709" w:hanging="709"/>
        <w:textAlignment w:val="auto"/>
        <w:outlineLvl w:val="1"/>
        <w:rPr>
          <w:rFonts w:ascii="Arial" w:hAnsi="Arial" w:cs="Arial"/>
          <w:b/>
          <w:bCs/>
          <w:caps/>
          <w:color w:val="C00000"/>
          <w:spacing w:val="10"/>
          <w:sz w:val="26"/>
          <w:szCs w:val="26"/>
          <w:lang w:eastAsia="en-US" w:bidi="en-US"/>
        </w:rPr>
      </w:pPr>
      <w:bookmarkStart w:id="55" w:name="_Toc227656957"/>
      <w:r w:rsidRPr="57C27739">
        <w:rPr>
          <w:rFonts w:ascii="Arial" w:hAnsi="Arial" w:cs="Arial"/>
          <w:b/>
          <w:bCs/>
          <w:color w:val="C00000"/>
          <w:spacing w:val="10"/>
          <w:sz w:val="26"/>
          <w:szCs w:val="26"/>
          <w:lang w:eastAsia="en-US" w:bidi="en-US"/>
        </w:rPr>
        <w:t>Scale of volunteering in social care in Wales</w:t>
      </w:r>
      <w:bookmarkEnd w:id="55"/>
    </w:p>
    <w:p w14:paraId="02435890" w14:textId="34AE866F" w:rsidR="00F51595" w:rsidRPr="00043FA0" w:rsidRDefault="00F51595" w:rsidP="00591C71">
      <w:pPr>
        <w:widowControl/>
        <w:overflowPunct/>
        <w:autoSpaceDE/>
        <w:autoSpaceDN/>
        <w:adjustRightInd/>
        <w:spacing w:after="160" w:line="278" w:lineRule="auto"/>
        <w:textAlignment w:val="auto"/>
        <w:rPr>
          <w:rFonts w:ascii="Arial" w:hAnsi="Arial" w:cs="Arial"/>
          <w:sz w:val="24"/>
          <w:szCs w:val="24"/>
        </w:rPr>
      </w:pPr>
      <w:r w:rsidRPr="00043FA0">
        <w:rPr>
          <w:rFonts w:ascii="Arial" w:hAnsi="Arial" w:cs="Arial"/>
          <w:sz w:val="24"/>
          <w:szCs w:val="24"/>
        </w:rPr>
        <w:t xml:space="preserve">Volunteering is recognised as having the potential to lead to positive outcomes for people using </w:t>
      </w:r>
      <w:r w:rsidRPr="00043FA0">
        <w:rPr>
          <w:rFonts w:ascii="Arial" w:eastAsia="Aptos" w:hAnsi="Arial" w:cs="Arial"/>
          <w:kern w:val="2"/>
          <w:sz w:val="24"/>
          <w:szCs w:val="24"/>
          <w:lang w:eastAsia="en-US"/>
          <w14:ligatures w14:val="standardContextual"/>
        </w:rPr>
        <w:t>care</w:t>
      </w:r>
      <w:r w:rsidRPr="00043FA0">
        <w:rPr>
          <w:rFonts w:ascii="Arial" w:hAnsi="Arial" w:cs="Arial"/>
          <w:sz w:val="24"/>
          <w:szCs w:val="24"/>
        </w:rPr>
        <w:t xml:space="preserve"> services, volunteers themselves, and wider communities. It is increasingly looked upon as a valuable resource in health and care provision, to improve well-being and to help move the system towards more preventative models of care. Volunteering in Wales, however, has also been changing. The ‘</w:t>
      </w:r>
      <w:r w:rsidRPr="00043FA0">
        <w:rPr>
          <w:rFonts w:ascii="Arial" w:hAnsi="Arial" w:cs="Arial"/>
          <w:kern w:val="2"/>
          <w:sz w:val="24"/>
          <w:szCs w:val="24"/>
          <w:lang w:eastAsia="en-US"/>
          <w14:ligatures w14:val="standardContextual"/>
        </w:rPr>
        <w:t>New Approach to Volunteering’</w:t>
      </w:r>
      <w:r w:rsidRPr="00043FA0">
        <w:rPr>
          <w:rFonts w:ascii="Arial" w:hAnsi="Arial" w:cs="Arial"/>
          <w:kern w:val="2"/>
          <w:sz w:val="24"/>
          <w:szCs w:val="24"/>
          <w:vertAlign w:val="superscript"/>
          <w:lang w:eastAsia="en-US"/>
          <w14:ligatures w14:val="standardContextual"/>
        </w:rPr>
        <w:footnoteReference w:id="2"/>
      </w:r>
      <w:r w:rsidRPr="00043FA0">
        <w:rPr>
          <w:rFonts w:ascii="Arial" w:hAnsi="Arial" w:cs="Arial"/>
          <w:kern w:val="2"/>
          <w:sz w:val="24"/>
          <w:szCs w:val="24"/>
          <w:lang w:eastAsia="en-US"/>
          <w14:ligatures w14:val="standardContextual"/>
        </w:rPr>
        <w:t xml:space="preserve"> </w:t>
      </w:r>
      <w:r w:rsidRPr="00043FA0">
        <w:rPr>
          <w:rFonts w:ascii="Arial" w:hAnsi="Arial" w:cs="Arial"/>
          <w:kern w:val="2"/>
          <w:sz w:val="24"/>
          <w:szCs w:val="24"/>
          <w14:ligatures w14:val="standardContextual"/>
        </w:rPr>
        <w:t>sets</w:t>
      </w:r>
      <w:r w:rsidRPr="00043FA0">
        <w:rPr>
          <w:rFonts w:ascii="Arial" w:hAnsi="Arial" w:cs="Arial"/>
          <w:sz w:val="24"/>
          <w:szCs w:val="24"/>
        </w:rPr>
        <w:t xml:space="preserve"> out a vision, a delivery framework and an implementation plan</w:t>
      </w:r>
      <w:r w:rsidR="002F6F83" w:rsidRPr="005E7B17">
        <w:rPr>
          <w:rFonts w:ascii="Arial" w:hAnsi="Arial" w:cs="Arial"/>
          <w:sz w:val="24"/>
          <w:szCs w:val="24"/>
        </w:rPr>
        <w:t>,</w:t>
      </w:r>
      <w:r w:rsidRPr="00043FA0">
        <w:rPr>
          <w:rFonts w:ascii="Arial" w:hAnsi="Arial" w:cs="Arial"/>
          <w:sz w:val="24"/>
          <w:szCs w:val="24"/>
        </w:rPr>
        <w:t xml:space="preserve"> which is intended to ensure that volunteering becomes part of national identity in Wales. It is recognised, however, that the reasons that people give for v</w:t>
      </w:r>
      <w:r w:rsidRPr="00043FA0">
        <w:rPr>
          <w:rFonts w:ascii="Arial" w:hAnsi="Arial" w:cs="Arial"/>
          <w:sz w:val="24"/>
          <w:szCs w:val="24"/>
          <w:lang w:eastAsia="en-US"/>
        </w:rPr>
        <w:t>olunteering, the types of roles that they want to undertake, the amount of time they have available, the support that they expect to receive, and the ways they relate to paid staff are changing (Kanemura, 2023).</w:t>
      </w:r>
      <w:r w:rsidRPr="00043FA0">
        <w:rPr>
          <w:rFonts w:ascii="Arial" w:hAnsi="Arial" w:cs="Arial"/>
          <w:sz w:val="24"/>
          <w:szCs w:val="24"/>
        </w:rPr>
        <w:t xml:space="preserve"> Whilst the overall proportions of people volunteering in Wales appear to be growing over recent years (32% in 2024/25 as opposed to 29% in 2021/22</w:t>
      </w:r>
      <w:r w:rsidRPr="00043FA0">
        <w:rPr>
          <w:rFonts w:ascii="Arial" w:hAnsi="Arial" w:cs="Arial"/>
          <w:kern w:val="2"/>
          <w:sz w:val="24"/>
          <w:szCs w:val="24"/>
          <w14:ligatures w14:val="standardContextual"/>
        </w:rPr>
        <w:t xml:space="preserve"> as reported in the </w:t>
      </w:r>
      <w:r w:rsidR="2FB37747" w:rsidRPr="00043FA0">
        <w:rPr>
          <w:rFonts w:ascii="Arial" w:hAnsi="Arial" w:cs="Arial"/>
          <w:kern w:val="2"/>
          <w:sz w:val="24"/>
          <w:szCs w:val="24"/>
          <w14:ligatures w14:val="standardContextual"/>
        </w:rPr>
        <w:t xml:space="preserve">2024/25 </w:t>
      </w:r>
      <w:hyperlink r:id="rId24" w:history="1">
        <w:r w:rsidRPr="57C27739">
          <w:rPr>
            <w:rStyle w:val="Hyperlink"/>
            <w:rFonts w:ascii="Arial" w:hAnsi="Arial" w:cs="Arial"/>
            <w:sz w:val="24"/>
            <w:szCs w:val="24"/>
          </w:rPr>
          <w:t>National Survey for Wales</w:t>
        </w:r>
      </w:hyperlink>
      <w:r w:rsidRPr="00043FA0">
        <w:rPr>
          <w:rFonts w:ascii="Arial" w:hAnsi="Arial" w:cs="Arial"/>
          <w:sz w:val="24"/>
          <w:szCs w:val="24"/>
        </w:rPr>
        <w:t>)</w:t>
      </w:r>
      <w:r w:rsidRPr="00043FA0">
        <w:rPr>
          <w:rFonts w:ascii="Arial" w:hAnsi="Arial" w:cs="Arial"/>
          <w:kern w:val="2"/>
          <w:sz w:val="24"/>
          <w:szCs w:val="24"/>
          <w14:ligatures w14:val="standardContextual"/>
        </w:rPr>
        <w:t xml:space="preserve"> there is little detail underneath these headline figures that is of use in the context of social care. </w:t>
      </w:r>
      <w:r w:rsidRPr="00043FA0">
        <w:rPr>
          <w:rFonts w:ascii="Arial" w:eastAsia="Aptos" w:hAnsi="Arial" w:cs="Arial"/>
          <w:kern w:val="2"/>
          <w:sz w:val="24"/>
          <w:szCs w:val="24"/>
          <w:lang w:eastAsia="en-US"/>
          <w14:ligatures w14:val="standardContextual"/>
        </w:rPr>
        <w:t>Indeed, as the workforce strategy notes</w:t>
      </w:r>
      <w:r w:rsidRPr="00043FA0">
        <w:rPr>
          <w:rFonts w:ascii="Arial" w:hAnsi="Arial" w:cs="Arial"/>
          <w:color w:val="212529"/>
          <w:sz w:val="24"/>
          <w:szCs w:val="24"/>
        </w:rPr>
        <w:t xml:space="preserve">, </w:t>
      </w:r>
      <w:r w:rsidRPr="00043FA0">
        <w:rPr>
          <w:rFonts w:ascii="Arial" w:hAnsi="Arial" w:cs="Arial"/>
          <w:sz w:val="24"/>
          <w:szCs w:val="24"/>
        </w:rPr>
        <w:t xml:space="preserve">there </w:t>
      </w:r>
      <w:r w:rsidRPr="00043FA0">
        <w:rPr>
          <w:rFonts w:ascii="Arial" w:eastAsia="Aptos" w:hAnsi="Arial" w:cs="Arial"/>
          <w:kern w:val="2"/>
          <w:sz w:val="24"/>
          <w:szCs w:val="24"/>
          <w:lang w:eastAsia="en-US"/>
          <w14:ligatures w14:val="standardContextual"/>
        </w:rPr>
        <w:t xml:space="preserve">is </w:t>
      </w:r>
      <w:r w:rsidRPr="00043FA0">
        <w:rPr>
          <w:rFonts w:ascii="Arial" w:hAnsi="Arial" w:cs="Arial"/>
          <w:sz w:val="24"/>
          <w:szCs w:val="24"/>
        </w:rPr>
        <w:t xml:space="preserve">a </w:t>
      </w:r>
      <w:r w:rsidRPr="00043FA0">
        <w:rPr>
          <w:rFonts w:ascii="Arial" w:hAnsi="Arial" w:cs="Arial"/>
          <w:sz w:val="24"/>
          <w:szCs w:val="24"/>
        </w:rPr>
        <w:lastRenderedPageBreak/>
        <w:t xml:space="preserve">lack of robust data on volunteers’ roles, numbers, and impact within the social care system </w:t>
      </w:r>
      <w:r w:rsidRPr="00043FA0">
        <w:rPr>
          <w:rFonts w:ascii="Arial" w:eastAsia="Aptos" w:hAnsi="Arial" w:cs="Arial"/>
          <w:kern w:val="2"/>
          <w:sz w:val="24"/>
          <w:szCs w:val="24"/>
          <w:lang w:eastAsia="en-US"/>
          <w14:ligatures w14:val="standardContextual"/>
        </w:rPr>
        <w:t>(</w:t>
      </w:r>
      <w:r w:rsidRPr="00043FA0">
        <w:rPr>
          <w:rFonts w:ascii="Arial" w:hAnsi="Arial" w:cs="Arial"/>
          <w:sz w:val="24"/>
          <w:szCs w:val="24"/>
        </w:rPr>
        <w:t>Social Care Wales and Health Education and Improvement Wales, 2020). In short, we have no real idea as to the scale of volunteering within social care in Wales – within social care as a whole</w:t>
      </w:r>
      <w:r w:rsidR="00A019AC" w:rsidRPr="00043FA0">
        <w:rPr>
          <w:rFonts w:ascii="Arial" w:hAnsi="Arial" w:cs="Arial"/>
          <w:sz w:val="24"/>
          <w:szCs w:val="24"/>
        </w:rPr>
        <w:t xml:space="preserve"> </w:t>
      </w:r>
      <w:r w:rsidRPr="00043FA0">
        <w:rPr>
          <w:rFonts w:ascii="Arial" w:hAnsi="Arial" w:cs="Arial"/>
          <w:sz w:val="24"/>
          <w:szCs w:val="24"/>
        </w:rPr>
        <w:t xml:space="preserve">or within the regulated part of the sector which this report is particularly focused on. </w:t>
      </w:r>
    </w:p>
    <w:p w14:paraId="6CA93406" w14:textId="6B1F0217" w:rsidR="00F51595" w:rsidRPr="00043FA0" w:rsidRDefault="00D51474" w:rsidP="00591C71">
      <w:pPr>
        <w:widowControl/>
        <w:overflowPunct/>
        <w:autoSpaceDE/>
        <w:autoSpaceDN/>
        <w:adjustRightInd/>
        <w:spacing w:after="160" w:line="278" w:lineRule="auto"/>
        <w:textAlignment w:val="auto"/>
        <w:rPr>
          <w:rFonts w:ascii="Arial" w:hAnsi="Arial" w:cs="Arial"/>
          <w:kern w:val="2"/>
          <w:sz w:val="24"/>
          <w:szCs w:val="24"/>
          <w14:ligatures w14:val="standardContextual"/>
        </w:rPr>
      </w:pPr>
      <w:r w:rsidRPr="00043FA0">
        <w:rPr>
          <w:rFonts w:ascii="Arial" w:hAnsi="Arial" w:cs="Arial"/>
          <w:sz w:val="24"/>
          <w:szCs w:val="24"/>
        </w:rPr>
        <w:t>Curre</w:t>
      </w:r>
      <w:r w:rsidRPr="005E7B17">
        <w:rPr>
          <w:rFonts w:ascii="Arial" w:hAnsi="Arial" w:cs="Arial"/>
          <w:sz w:val="24"/>
          <w:szCs w:val="24"/>
        </w:rPr>
        <w:t>ntly, t</w:t>
      </w:r>
      <w:r w:rsidR="00F51595" w:rsidRPr="00043FA0">
        <w:rPr>
          <w:rFonts w:ascii="Arial" w:hAnsi="Arial" w:cs="Arial"/>
          <w:sz w:val="24"/>
          <w:szCs w:val="24"/>
        </w:rPr>
        <w:t xml:space="preserve">he best </w:t>
      </w:r>
      <w:r w:rsidR="004C43B8" w:rsidRPr="00043FA0">
        <w:rPr>
          <w:rFonts w:ascii="Arial" w:hAnsi="Arial" w:cs="Arial"/>
          <w:sz w:val="24"/>
          <w:szCs w:val="24"/>
        </w:rPr>
        <w:t xml:space="preserve">way </w:t>
      </w:r>
      <w:r w:rsidRPr="005E7B17">
        <w:rPr>
          <w:rFonts w:ascii="Arial" w:hAnsi="Arial" w:cs="Arial"/>
          <w:sz w:val="24"/>
          <w:szCs w:val="24"/>
        </w:rPr>
        <w:t>to</w:t>
      </w:r>
      <w:r w:rsidR="003B1C1A" w:rsidRPr="005E7B17">
        <w:rPr>
          <w:rFonts w:ascii="Arial" w:hAnsi="Arial" w:cs="Arial"/>
          <w:sz w:val="24"/>
          <w:szCs w:val="24"/>
        </w:rPr>
        <w:t xml:space="preserve"> </w:t>
      </w:r>
      <w:r w:rsidRPr="57C27739">
        <w:rPr>
          <w:rFonts w:ascii="Arial" w:hAnsi="Arial" w:cs="Arial"/>
          <w:sz w:val="24"/>
          <w:szCs w:val="24"/>
        </w:rPr>
        <w:t>establish</w:t>
      </w:r>
      <w:r w:rsidRPr="005E7B17">
        <w:rPr>
          <w:rFonts w:ascii="Arial" w:hAnsi="Arial" w:cs="Arial"/>
          <w:sz w:val="24"/>
          <w:szCs w:val="24"/>
        </w:rPr>
        <w:t xml:space="preserve"> </w:t>
      </w:r>
      <w:r w:rsidR="00F51595" w:rsidRPr="00043FA0">
        <w:rPr>
          <w:rFonts w:ascii="Arial" w:eastAsia="Aptos" w:hAnsi="Arial" w:cs="Arial"/>
          <w:kern w:val="2"/>
          <w:sz w:val="24"/>
          <w:szCs w:val="24"/>
          <w:lang w:eastAsia="en-US"/>
          <w14:ligatures w14:val="standardContextual"/>
        </w:rPr>
        <w:t>the scale of volunteering in regulated social care</w:t>
      </w:r>
      <w:r w:rsidR="00F51595" w:rsidRPr="00043FA0">
        <w:rPr>
          <w:rFonts w:ascii="Arial" w:hAnsi="Arial" w:cs="Arial"/>
          <w:sz w:val="24"/>
          <w:szCs w:val="24"/>
        </w:rPr>
        <w:t xml:space="preserve"> is to consider the number of volunteers reported by regulated providers in </w:t>
      </w:r>
      <w:r w:rsidR="001C7CDA" w:rsidRPr="005E7B17">
        <w:rPr>
          <w:rFonts w:ascii="Arial" w:hAnsi="Arial" w:cs="Arial"/>
          <w:sz w:val="24"/>
          <w:szCs w:val="24"/>
        </w:rPr>
        <w:t>their annual return</w:t>
      </w:r>
      <w:r w:rsidR="001C7CDA" w:rsidRPr="00043FA0">
        <w:rPr>
          <w:rFonts w:ascii="Arial" w:hAnsi="Arial" w:cs="Arial"/>
          <w:sz w:val="24"/>
          <w:szCs w:val="24"/>
        </w:rPr>
        <w:t xml:space="preserve"> to </w:t>
      </w:r>
      <w:r w:rsidR="00F51595" w:rsidRPr="00043FA0">
        <w:rPr>
          <w:rFonts w:ascii="Arial" w:hAnsi="Arial" w:cs="Arial"/>
          <w:sz w:val="24"/>
          <w:szCs w:val="24"/>
        </w:rPr>
        <w:t>Care Inspectorate Wales.</w:t>
      </w:r>
      <w:r w:rsidRPr="57C27739">
        <w:rPr>
          <w:rStyle w:val="FootnoteReference"/>
          <w:rFonts w:ascii="Arial" w:hAnsi="Arial" w:cs="Arial"/>
          <w:sz w:val="24"/>
          <w:szCs w:val="24"/>
        </w:rPr>
        <w:footnoteReference w:id="3"/>
      </w:r>
      <w:r w:rsidR="00F51595" w:rsidRPr="00043FA0">
        <w:rPr>
          <w:rFonts w:ascii="Arial" w:hAnsi="Arial" w:cs="Arial"/>
          <w:sz w:val="24"/>
          <w:szCs w:val="24"/>
        </w:rPr>
        <w:t xml:space="preserve"> The Regulation and Inspection of Social Care (Wales) Act 2016 requires registered service provider</w:t>
      </w:r>
      <w:r w:rsidR="00F51595" w:rsidRPr="00043FA0">
        <w:rPr>
          <w:rFonts w:ascii="Arial" w:hAnsi="Arial" w:cs="Arial"/>
          <w:kern w:val="2"/>
          <w:sz w:val="24"/>
          <w:szCs w:val="24"/>
          <w14:ligatures w14:val="standardContextual"/>
        </w:rPr>
        <w:t>s</w:t>
      </w:r>
      <w:r w:rsidR="00F51595" w:rsidRPr="00043FA0">
        <w:rPr>
          <w:rFonts w:ascii="Arial" w:hAnsi="Arial" w:cs="Arial"/>
          <w:sz w:val="24"/>
          <w:szCs w:val="24"/>
        </w:rPr>
        <w:t xml:space="preserve"> to submit an Annual Return following the end of each financial year. Within each of the workforce role categories,</w:t>
      </w:r>
      <w:r w:rsidR="00F51595" w:rsidRPr="00043FA0">
        <w:rPr>
          <w:rFonts w:ascii="Arial" w:hAnsi="Arial" w:cs="Arial"/>
          <w:sz w:val="24"/>
          <w:szCs w:val="24"/>
          <w:vertAlign w:val="superscript"/>
        </w:rPr>
        <w:footnoteReference w:id="4"/>
      </w:r>
      <w:r w:rsidR="00F51595" w:rsidRPr="00043FA0">
        <w:rPr>
          <w:rFonts w:ascii="Arial" w:hAnsi="Arial" w:cs="Arial"/>
          <w:sz w:val="24"/>
          <w:szCs w:val="24"/>
        </w:rPr>
        <w:t xml:space="preserve"> there is an option to identify how many volunteers are engaged within the setting. This is a problematic measure of volunteering, but it is currently the </w:t>
      </w:r>
      <w:r w:rsidR="00F51595" w:rsidRPr="00043FA0">
        <w:rPr>
          <w:rFonts w:ascii="Arial" w:eastAsia="Aptos" w:hAnsi="Arial" w:cs="Arial"/>
          <w:kern w:val="2"/>
          <w:sz w:val="24"/>
          <w:szCs w:val="24"/>
          <w:lang w:eastAsia="en-US"/>
          <w14:ligatures w14:val="standardContextual"/>
        </w:rPr>
        <w:t xml:space="preserve">only source </w:t>
      </w:r>
      <w:r w:rsidR="00DB4ACF" w:rsidRPr="005E7B17">
        <w:rPr>
          <w:rFonts w:ascii="Arial" w:eastAsia="Aptos" w:hAnsi="Arial" w:cs="Arial"/>
          <w:kern w:val="2"/>
          <w:sz w:val="24"/>
          <w:szCs w:val="24"/>
          <w:lang w:eastAsia="en-US"/>
          <w14:ligatures w14:val="standardContextual"/>
        </w:rPr>
        <w:t>available</w:t>
      </w:r>
      <w:r w:rsidR="00F51595" w:rsidRPr="00043FA0">
        <w:rPr>
          <w:rFonts w:ascii="Arial" w:eastAsia="Aptos" w:hAnsi="Arial" w:cs="Arial"/>
          <w:kern w:val="2"/>
          <w:sz w:val="24"/>
          <w:szCs w:val="24"/>
          <w:lang w:eastAsia="en-US"/>
          <w14:ligatures w14:val="standardContextual"/>
        </w:rPr>
        <w:t xml:space="preserve">. </w:t>
      </w:r>
    </w:p>
    <w:p w14:paraId="323DAE5D" w14:textId="102E31D0" w:rsidR="00F51595" w:rsidRPr="00043FA0" w:rsidRDefault="00F51595" w:rsidP="00591C71">
      <w:pPr>
        <w:widowControl/>
        <w:overflowPunct/>
        <w:autoSpaceDE/>
        <w:autoSpaceDN/>
        <w:adjustRightInd/>
        <w:spacing w:after="160" w:line="278" w:lineRule="auto"/>
        <w:textAlignment w:val="auto"/>
        <w:rPr>
          <w:rFonts w:ascii="Arial" w:eastAsia="Aptos" w:hAnsi="Arial" w:cs="Arial"/>
          <w:color w:val="000000"/>
          <w:kern w:val="2"/>
          <w:sz w:val="24"/>
          <w:szCs w:val="24"/>
          <w:lang w:eastAsia="en-US"/>
          <w14:ligatures w14:val="standardContextual"/>
        </w:rPr>
      </w:pPr>
      <w:r w:rsidRPr="00043FA0">
        <w:rPr>
          <w:rFonts w:ascii="Arial" w:hAnsi="Arial" w:cs="Arial"/>
          <w:sz w:val="24"/>
          <w:szCs w:val="24"/>
        </w:rPr>
        <w:t xml:space="preserve">For the 2024/25 financial year, 2,007 settings provided an Annual Return to Care Inspectorate Wales (see Table 1.2). Of the 70,600 staff reported by providers across these 2,007 settings, only 80 volunteers were recorded, which represents 0.11% of the workforce. To put that figure into context, the </w:t>
      </w:r>
      <w:r w:rsidRPr="00043FA0">
        <w:rPr>
          <w:rFonts w:ascii="Arial" w:eastAsia="Aptos" w:hAnsi="Arial" w:cs="Arial"/>
          <w:kern w:val="2"/>
          <w:sz w:val="24"/>
          <w:szCs w:val="24"/>
          <w:lang w:eastAsia="en-US"/>
          <w14:ligatures w14:val="standardContextual"/>
        </w:rPr>
        <w:t>figure of 43 volunteers reported by care homes in 2024/25 represents more than a 50% reduction on the 100 volunteers returned by care homes in the 2022/23 Annual Return (see Llewellyn et al.</w:t>
      </w:r>
      <w:r w:rsidRPr="00043FA0">
        <w:rPr>
          <w:rFonts w:ascii="Arial" w:eastAsia="Aptos" w:hAnsi="Arial" w:cs="Arial"/>
          <w:color w:val="000000"/>
          <w:kern w:val="2"/>
          <w:sz w:val="24"/>
          <w:szCs w:val="24"/>
          <w:lang w:eastAsia="en-US"/>
          <w14:ligatures w14:val="standardContextual"/>
        </w:rPr>
        <w:t xml:space="preserve">, 2025: 21). </w:t>
      </w:r>
    </w:p>
    <w:p w14:paraId="38749302" w14:textId="6DE43E6B" w:rsidR="00F51595" w:rsidRPr="00043FA0" w:rsidRDefault="00F51595" w:rsidP="57C27739">
      <w:pPr>
        <w:widowControl/>
        <w:overflowPunct/>
        <w:autoSpaceDE/>
        <w:autoSpaceDN/>
        <w:adjustRightInd/>
        <w:spacing w:before="240" w:after="160" w:line="278" w:lineRule="auto"/>
        <w:textAlignment w:val="auto"/>
        <w:rPr>
          <w:rFonts w:ascii="Arial" w:eastAsia="Aptos" w:hAnsi="Arial" w:cs="Arial"/>
          <w:kern w:val="2"/>
          <w:sz w:val="24"/>
          <w:szCs w:val="24"/>
          <w:lang w:eastAsia="en-US"/>
          <w14:ligatures w14:val="standardContextual"/>
        </w:rPr>
      </w:pPr>
      <w:r w:rsidRPr="00043FA0">
        <w:rPr>
          <w:rFonts w:ascii="Arial" w:hAnsi="Arial" w:cs="Arial"/>
          <w:b/>
          <w:bCs/>
          <w:kern w:val="2"/>
          <w:sz w:val="24"/>
          <w:szCs w:val="24"/>
          <w:lang w:eastAsia="en-US"/>
          <w14:ligatures w14:val="standardContextual"/>
        </w:rPr>
        <w:t>Table 1.2</w:t>
      </w:r>
      <w:r w:rsidRPr="00043FA0">
        <w:rPr>
          <w:rFonts w:ascii="Arial" w:hAnsi="Arial" w:cs="Arial"/>
          <w:kern w:val="2"/>
          <w:sz w:val="24"/>
          <w:szCs w:val="24"/>
          <w:lang w:eastAsia="en-US"/>
          <w14:ligatures w14:val="standardContextual"/>
        </w:rPr>
        <w:t xml:space="preserve"> - </w:t>
      </w:r>
      <w:r w:rsidRPr="00043FA0">
        <w:rPr>
          <w:rFonts w:ascii="Arial" w:hAnsi="Arial" w:cs="Arial"/>
          <w:color w:val="000000"/>
          <w:sz w:val="24"/>
          <w:szCs w:val="24"/>
        </w:rPr>
        <w:t>Number of staff and volunteers reported within annual returns</w:t>
      </w:r>
      <w:r w:rsidR="00536D88" w:rsidRPr="00043FA0">
        <w:rPr>
          <w:rFonts w:ascii="Arial" w:hAnsi="Arial" w:cs="Arial"/>
          <w:color w:val="000000"/>
          <w:sz w:val="24"/>
          <w:szCs w:val="24"/>
        </w:rPr>
        <w:t xml:space="preserve"> to Care Inspectorat</w:t>
      </w:r>
      <w:r w:rsidR="00536D88" w:rsidRPr="005E7B17">
        <w:rPr>
          <w:rFonts w:ascii="Arial" w:hAnsi="Arial" w:cs="Arial"/>
          <w:color w:val="000000"/>
          <w:sz w:val="24"/>
          <w:szCs w:val="24"/>
        </w:rPr>
        <w:t>e Wales</w:t>
      </w:r>
      <w:r w:rsidRPr="00043FA0">
        <w:rPr>
          <w:rFonts w:ascii="Arial" w:hAnsi="Arial" w:cs="Arial"/>
          <w:color w:val="000000"/>
          <w:sz w:val="24"/>
          <w:szCs w:val="24"/>
        </w:rPr>
        <w:t xml:space="preserve"> across all registered providers, Wales - 2024/25</w:t>
      </w:r>
      <w:r w:rsidRPr="00043FA0">
        <w:rPr>
          <w:rFonts w:ascii="Arial" w:hAnsi="Arial" w:cs="Arial"/>
          <w:kern w:val="2"/>
          <w:sz w:val="24"/>
          <w:szCs w:val="24"/>
          <w:vertAlign w:val="superscript"/>
          <w:lang w:eastAsia="en-US"/>
          <w14:ligatures w14:val="standardContextual"/>
        </w:rPr>
        <w:footnoteReference w:id="5"/>
      </w:r>
    </w:p>
    <w:tbl>
      <w:tblPr>
        <w:tblW w:w="9634" w:type="dxa"/>
        <w:tblLayout w:type="fixed"/>
        <w:tblLook w:val="04A0" w:firstRow="1" w:lastRow="0" w:firstColumn="1" w:lastColumn="0" w:noHBand="0" w:noVBand="1"/>
      </w:tblPr>
      <w:tblGrid>
        <w:gridCol w:w="4248"/>
        <w:gridCol w:w="1795"/>
        <w:gridCol w:w="1795"/>
        <w:gridCol w:w="1796"/>
      </w:tblGrid>
      <w:tr w:rsidR="00F51595" w:rsidRPr="005E7B17" w14:paraId="5E74B37E" w14:textId="77777777">
        <w:trPr>
          <w:trHeight w:val="288"/>
        </w:trPr>
        <w:tc>
          <w:tcPr>
            <w:tcW w:w="4248" w:type="dxa"/>
            <w:tcBorders>
              <w:top w:val="single" w:sz="4" w:space="0" w:color="auto"/>
              <w:left w:val="single" w:sz="4" w:space="0" w:color="auto"/>
              <w:bottom w:val="single" w:sz="4" w:space="0" w:color="auto"/>
              <w:right w:val="nil"/>
            </w:tcBorders>
            <w:shd w:val="clear" w:color="auto" w:fill="C00000"/>
            <w:noWrap/>
            <w:vAlign w:val="center"/>
            <w:hideMark/>
          </w:tcPr>
          <w:p w14:paraId="6B38901C" w14:textId="77777777" w:rsidR="00F51595" w:rsidRPr="00043FA0" w:rsidRDefault="00F51595" w:rsidP="00591C71">
            <w:pPr>
              <w:widowControl/>
              <w:overflowPunct/>
              <w:autoSpaceDE/>
              <w:autoSpaceDN/>
              <w:adjustRightInd/>
              <w:spacing w:before="120" w:after="120"/>
              <w:textAlignment w:val="auto"/>
              <w:rPr>
                <w:rFonts w:ascii="Arial" w:hAnsi="Arial" w:cs="Arial"/>
                <w:b/>
                <w:bCs/>
                <w:color w:val="FFFFFF"/>
                <w:sz w:val="24"/>
                <w:szCs w:val="24"/>
              </w:rPr>
            </w:pPr>
            <w:r w:rsidRPr="00043FA0">
              <w:rPr>
                <w:rFonts w:ascii="Arial" w:hAnsi="Arial" w:cs="Arial"/>
                <w:b/>
                <w:bCs/>
                <w:color w:val="FFFFFF"/>
                <w:sz w:val="24"/>
                <w:szCs w:val="24"/>
              </w:rPr>
              <w:t>Type of service</w:t>
            </w:r>
          </w:p>
        </w:tc>
        <w:tc>
          <w:tcPr>
            <w:tcW w:w="1795" w:type="dxa"/>
            <w:tcBorders>
              <w:top w:val="single" w:sz="4" w:space="0" w:color="auto"/>
              <w:left w:val="single" w:sz="4" w:space="0" w:color="auto"/>
              <w:bottom w:val="single" w:sz="4" w:space="0" w:color="auto"/>
              <w:right w:val="dotted" w:sz="4" w:space="0" w:color="auto"/>
            </w:tcBorders>
            <w:shd w:val="clear" w:color="auto" w:fill="C00000"/>
            <w:noWrap/>
            <w:vAlign w:val="center"/>
            <w:hideMark/>
          </w:tcPr>
          <w:p w14:paraId="73FD80F3" w14:textId="77777777" w:rsidR="00F51595" w:rsidRPr="00043FA0" w:rsidRDefault="00F51595" w:rsidP="00591C71">
            <w:pPr>
              <w:widowControl/>
              <w:overflowPunct/>
              <w:autoSpaceDE/>
              <w:autoSpaceDN/>
              <w:adjustRightInd/>
              <w:spacing w:before="120" w:after="120"/>
              <w:jc w:val="center"/>
              <w:textAlignment w:val="auto"/>
              <w:rPr>
                <w:rFonts w:ascii="Arial" w:hAnsi="Arial" w:cs="Arial"/>
                <w:b/>
                <w:bCs/>
                <w:color w:val="FFFFFF"/>
                <w:sz w:val="24"/>
                <w:szCs w:val="24"/>
              </w:rPr>
            </w:pPr>
            <w:r w:rsidRPr="00043FA0">
              <w:rPr>
                <w:rFonts w:ascii="Arial" w:hAnsi="Arial" w:cs="Arial"/>
                <w:b/>
                <w:bCs/>
                <w:color w:val="FFFFFF"/>
                <w:sz w:val="24"/>
                <w:szCs w:val="24"/>
              </w:rPr>
              <w:t>Total no. in post</w:t>
            </w:r>
          </w:p>
        </w:tc>
        <w:tc>
          <w:tcPr>
            <w:tcW w:w="1795" w:type="dxa"/>
            <w:tcBorders>
              <w:top w:val="single" w:sz="4" w:space="0" w:color="auto"/>
              <w:left w:val="dotted" w:sz="4" w:space="0" w:color="auto"/>
              <w:bottom w:val="single" w:sz="4" w:space="0" w:color="auto"/>
              <w:right w:val="dotted" w:sz="4" w:space="0" w:color="auto"/>
            </w:tcBorders>
            <w:shd w:val="clear" w:color="auto" w:fill="C00000"/>
            <w:noWrap/>
            <w:vAlign w:val="center"/>
            <w:hideMark/>
          </w:tcPr>
          <w:p w14:paraId="5F48D101" w14:textId="77777777" w:rsidR="00F51595" w:rsidRPr="00043FA0" w:rsidRDefault="00F51595" w:rsidP="00591C71">
            <w:pPr>
              <w:widowControl/>
              <w:overflowPunct/>
              <w:autoSpaceDE/>
              <w:autoSpaceDN/>
              <w:adjustRightInd/>
              <w:spacing w:before="120" w:after="120"/>
              <w:jc w:val="center"/>
              <w:textAlignment w:val="auto"/>
              <w:rPr>
                <w:rFonts w:ascii="Arial" w:hAnsi="Arial" w:cs="Arial"/>
                <w:b/>
                <w:bCs/>
                <w:color w:val="FFFFFF"/>
                <w:sz w:val="24"/>
                <w:szCs w:val="24"/>
              </w:rPr>
            </w:pPr>
            <w:r w:rsidRPr="00043FA0">
              <w:rPr>
                <w:rFonts w:ascii="Arial" w:hAnsi="Arial" w:cs="Arial"/>
                <w:b/>
                <w:bCs/>
                <w:color w:val="FFFFFF"/>
                <w:sz w:val="24"/>
                <w:szCs w:val="24"/>
              </w:rPr>
              <w:t>No. of volunteers</w:t>
            </w:r>
          </w:p>
        </w:tc>
        <w:tc>
          <w:tcPr>
            <w:tcW w:w="1796" w:type="dxa"/>
            <w:tcBorders>
              <w:top w:val="single" w:sz="4" w:space="0" w:color="auto"/>
              <w:left w:val="dotted" w:sz="4" w:space="0" w:color="auto"/>
              <w:bottom w:val="single" w:sz="4" w:space="0" w:color="auto"/>
              <w:right w:val="single" w:sz="4" w:space="0" w:color="auto"/>
            </w:tcBorders>
            <w:shd w:val="clear" w:color="auto" w:fill="C00000"/>
            <w:noWrap/>
            <w:vAlign w:val="center"/>
            <w:hideMark/>
          </w:tcPr>
          <w:p w14:paraId="0786EE68" w14:textId="77777777" w:rsidR="00F51595" w:rsidRPr="00043FA0" w:rsidRDefault="00F51595" w:rsidP="00591C71">
            <w:pPr>
              <w:widowControl/>
              <w:overflowPunct/>
              <w:autoSpaceDE/>
              <w:autoSpaceDN/>
              <w:adjustRightInd/>
              <w:spacing w:before="120" w:after="120"/>
              <w:jc w:val="center"/>
              <w:textAlignment w:val="auto"/>
              <w:rPr>
                <w:rFonts w:ascii="Arial" w:hAnsi="Arial" w:cs="Arial"/>
                <w:b/>
                <w:bCs/>
                <w:color w:val="FFFFFF"/>
                <w:sz w:val="24"/>
                <w:szCs w:val="24"/>
              </w:rPr>
            </w:pPr>
            <w:r w:rsidRPr="00043FA0">
              <w:rPr>
                <w:rFonts w:ascii="Arial" w:hAnsi="Arial" w:cs="Arial"/>
                <w:b/>
                <w:bCs/>
                <w:color w:val="FFFFFF"/>
                <w:sz w:val="24"/>
                <w:szCs w:val="24"/>
              </w:rPr>
              <w:t>% of volunteers</w:t>
            </w:r>
          </w:p>
        </w:tc>
      </w:tr>
      <w:tr w:rsidR="00F51595" w:rsidRPr="005E7B17" w14:paraId="660A74CB" w14:textId="77777777">
        <w:trPr>
          <w:trHeight w:val="288"/>
        </w:trPr>
        <w:tc>
          <w:tcPr>
            <w:tcW w:w="4248" w:type="dxa"/>
            <w:tcBorders>
              <w:top w:val="nil"/>
              <w:left w:val="single" w:sz="4" w:space="0" w:color="auto"/>
              <w:bottom w:val="single" w:sz="4" w:space="0" w:color="auto"/>
              <w:right w:val="nil"/>
            </w:tcBorders>
            <w:noWrap/>
            <w:vAlign w:val="bottom"/>
            <w:hideMark/>
          </w:tcPr>
          <w:p w14:paraId="3E16CCF4" w14:textId="77777777" w:rsidR="00F51595" w:rsidRPr="00043FA0" w:rsidRDefault="00F51595" w:rsidP="00591C71">
            <w:pPr>
              <w:widowControl/>
              <w:overflowPunct/>
              <w:autoSpaceDE/>
              <w:autoSpaceDN/>
              <w:adjustRightInd/>
              <w:spacing w:before="60" w:after="60"/>
              <w:textAlignment w:val="auto"/>
              <w:rPr>
                <w:rFonts w:ascii="Arial" w:hAnsi="Arial" w:cs="Arial"/>
                <w:color w:val="000000"/>
                <w:sz w:val="24"/>
                <w:szCs w:val="24"/>
              </w:rPr>
            </w:pPr>
            <w:r w:rsidRPr="00043FA0">
              <w:rPr>
                <w:rFonts w:ascii="Arial" w:hAnsi="Arial" w:cs="Arial"/>
                <w:color w:val="000000"/>
                <w:sz w:val="24"/>
                <w:szCs w:val="24"/>
              </w:rPr>
              <w:t>Care homes</w:t>
            </w:r>
          </w:p>
        </w:tc>
        <w:tc>
          <w:tcPr>
            <w:tcW w:w="1795" w:type="dxa"/>
            <w:tcBorders>
              <w:top w:val="nil"/>
              <w:left w:val="single" w:sz="4" w:space="0" w:color="auto"/>
              <w:bottom w:val="single" w:sz="4" w:space="0" w:color="auto"/>
              <w:right w:val="dotted" w:sz="4" w:space="0" w:color="auto"/>
            </w:tcBorders>
            <w:noWrap/>
            <w:vAlign w:val="center"/>
            <w:hideMark/>
          </w:tcPr>
          <w:p w14:paraId="0BC180DD"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39,709</w:t>
            </w:r>
          </w:p>
        </w:tc>
        <w:tc>
          <w:tcPr>
            <w:tcW w:w="1795" w:type="dxa"/>
            <w:tcBorders>
              <w:top w:val="nil"/>
              <w:left w:val="dotted" w:sz="4" w:space="0" w:color="auto"/>
              <w:bottom w:val="single" w:sz="4" w:space="0" w:color="auto"/>
              <w:right w:val="dotted" w:sz="4" w:space="0" w:color="auto"/>
            </w:tcBorders>
            <w:noWrap/>
            <w:vAlign w:val="center"/>
            <w:hideMark/>
          </w:tcPr>
          <w:p w14:paraId="1979580F"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43</w:t>
            </w:r>
          </w:p>
        </w:tc>
        <w:tc>
          <w:tcPr>
            <w:tcW w:w="1796" w:type="dxa"/>
            <w:tcBorders>
              <w:top w:val="nil"/>
              <w:left w:val="dotted" w:sz="4" w:space="0" w:color="auto"/>
              <w:bottom w:val="single" w:sz="4" w:space="0" w:color="auto"/>
              <w:right w:val="single" w:sz="4" w:space="0" w:color="auto"/>
            </w:tcBorders>
            <w:noWrap/>
            <w:vAlign w:val="center"/>
            <w:hideMark/>
          </w:tcPr>
          <w:p w14:paraId="5F33ECA6"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0.11</w:t>
            </w:r>
          </w:p>
        </w:tc>
      </w:tr>
      <w:tr w:rsidR="00F51595" w:rsidRPr="005E7B17" w14:paraId="1EC3CCF2" w14:textId="77777777">
        <w:trPr>
          <w:trHeight w:val="288"/>
        </w:trPr>
        <w:tc>
          <w:tcPr>
            <w:tcW w:w="4248" w:type="dxa"/>
            <w:tcBorders>
              <w:top w:val="nil"/>
              <w:left w:val="single" w:sz="4" w:space="0" w:color="auto"/>
              <w:bottom w:val="single" w:sz="4" w:space="0" w:color="auto"/>
              <w:right w:val="nil"/>
            </w:tcBorders>
            <w:noWrap/>
            <w:vAlign w:val="bottom"/>
            <w:hideMark/>
          </w:tcPr>
          <w:p w14:paraId="3A2F7D71" w14:textId="77777777" w:rsidR="00F51595" w:rsidRPr="00043FA0" w:rsidRDefault="00F51595" w:rsidP="00591C71">
            <w:pPr>
              <w:widowControl/>
              <w:overflowPunct/>
              <w:autoSpaceDE/>
              <w:autoSpaceDN/>
              <w:adjustRightInd/>
              <w:spacing w:before="60" w:after="60"/>
              <w:textAlignment w:val="auto"/>
              <w:rPr>
                <w:rFonts w:ascii="Arial" w:hAnsi="Arial" w:cs="Arial"/>
                <w:color w:val="000000"/>
                <w:sz w:val="24"/>
                <w:szCs w:val="24"/>
              </w:rPr>
            </w:pPr>
            <w:r w:rsidRPr="00043FA0">
              <w:rPr>
                <w:rFonts w:ascii="Arial" w:hAnsi="Arial" w:cs="Arial"/>
                <w:color w:val="000000"/>
                <w:sz w:val="24"/>
                <w:szCs w:val="24"/>
              </w:rPr>
              <w:t>Domiciliary care service</w:t>
            </w:r>
          </w:p>
        </w:tc>
        <w:tc>
          <w:tcPr>
            <w:tcW w:w="1795" w:type="dxa"/>
            <w:tcBorders>
              <w:top w:val="nil"/>
              <w:left w:val="single" w:sz="4" w:space="0" w:color="auto"/>
              <w:bottom w:val="single" w:sz="4" w:space="0" w:color="auto"/>
              <w:right w:val="dotted" w:sz="4" w:space="0" w:color="auto"/>
            </w:tcBorders>
            <w:noWrap/>
            <w:vAlign w:val="center"/>
            <w:hideMark/>
          </w:tcPr>
          <w:p w14:paraId="4AEC2EE4"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30,345</w:t>
            </w:r>
          </w:p>
        </w:tc>
        <w:tc>
          <w:tcPr>
            <w:tcW w:w="1795" w:type="dxa"/>
            <w:tcBorders>
              <w:top w:val="nil"/>
              <w:left w:val="dotted" w:sz="4" w:space="0" w:color="auto"/>
              <w:bottom w:val="single" w:sz="4" w:space="0" w:color="auto"/>
              <w:right w:val="dotted" w:sz="4" w:space="0" w:color="auto"/>
            </w:tcBorders>
            <w:noWrap/>
            <w:vAlign w:val="center"/>
            <w:hideMark/>
          </w:tcPr>
          <w:p w14:paraId="61CFCEAC"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8</w:t>
            </w:r>
          </w:p>
        </w:tc>
        <w:tc>
          <w:tcPr>
            <w:tcW w:w="1796" w:type="dxa"/>
            <w:tcBorders>
              <w:top w:val="nil"/>
              <w:left w:val="dotted" w:sz="4" w:space="0" w:color="auto"/>
              <w:bottom w:val="single" w:sz="4" w:space="0" w:color="auto"/>
              <w:right w:val="single" w:sz="4" w:space="0" w:color="auto"/>
            </w:tcBorders>
            <w:noWrap/>
            <w:vAlign w:val="center"/>
            <w:hideMark/>
          </w:tcPr>
          <w:p w14:paraId="7C388142"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0.03</w:t>
            </w:r>
          </w:p>
        </w:tc>
      </w:tr>
      <w:tr w:rsidR="00F51595" w:rsidRPr="005E7B17" w14:paraId="7C6E9CE6" w14:textId="77777777">
        <w:trPr>
          <w:trHeight w:val="288"/>
        </w:trPr>
        <w:tc>
          <w:tcPr>
            <w:tcW w:w="4248" w:type="dxa"/>
            <w:tcBorders>
              <w:top w:val="nil"/>
              <w:left w:val="single" w:sz="4" w:space="0" w:color="auto"/>
              <w:bottom w:val="single" w:sz="4" w:space="0" w:color="auto"/>
              <w:right w:val="nil"/>
            </w:tcBorders>
            <w:noWrap/>
            <w:vAlign w:val="bottom"/>
            <w:hideMark/>
          </w:tcPr>
          <w:p w14:paraId="589A1F14" w14:textId="77777777" w:rsidR="00F51595" w:rsidRPr="00043FA0" w:rsidRDefault="00F51595" w:rsidP="00591C71">
            <w:pPr>
              <w:widowControl/>
              <w:overflowPunct/>
              <w:autoSpaceDE/>
              <w:autoSpaceDN/>
              <w:adjustRightInd/>
              <w:spacing w:before="60" w:after="60"/>
              <w:textAlignment w:val="auto"/>
              <w:rPr>
                <w:rFonts w:ascii="Arial" w:hAnsi="Arial" w:cs="Arial"/>
                <w:color w:val="000000"/>
                <w:sz w:val="24"/>
                <w:szCs w:val="24"/>
              </w:rPr>
            </w:pPr>
            <w:r w:rsidRPr="00043FA0">
              <w:rPr>
                <w:rFonts w:ascii="Arial" w:hAnsi="Arial" w:cs="Arial"/>
                <w:color w:val="000000"/>
                <w:sz w:val="24"/>
                <w:szCs w:val="24"/>
              </w:rPr>
              <w:t>Other Adult and Children's Services</w:t>
            </w:r>
          </w:p>
        </w:tc>
        <w:tc>
          <w:tcPr>
            <w:tcW w:w="1795" w:type="dxa"/>
            <w:tcBorders>
              <w:top w:val="nil"/>
              <w:left w:val="single" w:sz="4" w:space="0" w:color="auto"/>
              <w:bottom w:val="single" w:sz="4" w:space="0" w:color="auto"/>
              <w:right w:val="dotted" w:sz="4" w:space="0" w:color="auto"/>
            </w:tcBorders>
            <w:noWrap/>
            <w:vAlign w:val="center"/>
            <w:hideMark/>
          </w:tcPr>
          <w:p w14:paraId="2BA720D4"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546</w:t>
            </w:r>
          </w:p>
        </w:tc>
        <w:tc>
          <w:tcPr>
            <w:tcW w:w="1795" w:type="dxa"/>
            <w:tcBorders>
              <w:top w:val="nil"/>
              <w:left w:val="dotted" w:sz="4" w:space="0" w:color="auto"/>
              <w:bottom w:val="single" w:sz="4" w:space="0" w:color="auto"/>
              <w:right w:val="dotted" w:sz="4" w:space="0" w:color="auto"/>
            </w:tcBorders>
            <w:noWrap/>
            <w:vAlign w:val="center"/>
            <w:hideMark/>
          </w:tcPr>
          <w:p w14:paraId="45A32155"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29</w:t>
            </w:r>
          </w:p>
        </w:tc>
        <w:tc>
          <w:tcPr>
            <w:tcW w:w="1796" w:type="dxa"/>
            <w:tcBorders>
              <w:top w:val="nil"/>
              <w:left w:val="dotted" w:sz="4" w:space="0" w:color="auto"/>
              <w:bottom w:val="single" w:sz="4" w:space="0" w:color="auto"/>
              <w:right w:val="single" w:sz="4" w:space="0" w:color="auto"/>
            </w:tcBorders>
            <w:noWrap/>
            <w:vAlign w:val="center"/>
            <w:hideMark/>
          </w:tcPr>
          <w:p w14:paraId="1E429C30" w14:textId="77777777" w:rsidR="00F51595" w:rsidRPr="00043FA0" w:rsidRDefault="00F51595" w:rsidP="00591C71">
            <w:pPr>
              <w:widowControl/>
              <w:overflowPunct/>
              <w:autoSpaceDE/>
              <w:autoSpaceDN/>
              <w:adjustRightInd/>
              <w:spacing w:before="60" w:after="60"/>
              <w:jc w:val="center"/>
              <w:textAlignment w:val="auto"/>
              <w:rPr>
                <w:rFonts w:ascii="Arial" w:hAnsi="Arial" w:cs="Arial"/>
                <w:color w:val="000000"/>
                <w:sz w:val="24"/>
                <w:szCs w:val="24"/>
              </w:rPr>
            </w:pPr>
            <w:r w:rsidRPr="00043FA0">
              <w:rPr>
                <w:rFonts w:ascii="Arial" w:hAnsi="Arial" w:cs="Arial"/>
                <w:color w:val="000000"/>
                <w:sz w:val="24"/>
                <w:szCs w:val="24"/>
              </w:rPr>
              <w:t>5.31</w:t>
            </w:r>
          </w:p>
        </w:tc>
      </w:tr>
      <w:tr w:rsidR="00F51595" w:rsidRPr="005E7B17" w14:paraId="71B26712" w14:textId="77777777">
        <w:trPr>
          <w:trHeight w:val="72"/>
        </w:trPr>
        <w:tc>
          <w:tcPr>
            <w:tcW w:w="4248" w:type="dxa"/>
            <w:tcBorders>
              <w:top w:val="single" w:sz="4" w:space="0" w:color="auto"/>
              <w:bottom w:val="single" w:sz="4" w:space="0" w:color="auto"/>
            </w:tcBorders>
            <w:noWrap/>
            <w:vAlign w:val="bottom"/>
          </w:tcPr>
          <w:p w14:paraId="3A861DFD" w14:textId="77777777" w:rsidR="00F51595" w:rsidRPr="00043FA0" w:rsidRDefault="00F51595" w:rsidP="00591C71">
            <w:pPr>
              <w:widowControl/>
              <w:overflowPunct/>
              <w:autoSpaceDE/>
              <w:autoSpaceDN/>
              <w:adjustRightInd/>
              <w:jc w:val="center"/>
              <w:textAlignment w:val="auto"/>
              <w:rPr>
                <w:rFonts w:ascii="Arial" w:hAnsi="Arial" w:cs="Arial"/>
                <w:i/>
                <w:iCs/>
                <w:color w:val="000000"/>
                <w:sz w:val="6"/>
                <w:szCs w:val="6"/>
              </w:rPr>
            </w:pPr>
          </w:p>
        </w:tc>
        <w:tc>
          <w:tcPr>
            <w:tcW w:w="1795" w:type="dxa"/>
            <w:tcBorders>
              <w:top w:val="single" w:sz="4" w:space="0" w:color="auto"/>
              <w:bottom w:val="single" w:sz="4" w:space="0" w:color="auto"/>
            </w:tcBorders>
            <w:noWrap/>
            <w:vAlign w:val="bottom"/>
          </w:tcPr>
          <w:p w14:paraId="46394542" w14:textId="77777777" w:rsidR="00F51595" w:rsidRPr="00043FA0" w:rsidRDefault="00F51595" w:rsidP="00591C71">
            <w:pPr>
              <w:widowControl/>
              <w:overflowPunct/>
              <w:autoSpaceDE/>
              <w:autoSpaceDN/>
              <w:adjustRightInd/>
              <w:textAlignment w:val="auto"/>
              <w:rPr>
                <w:rFonts w:ascii="Arial" w:hAnsi="Arial" w:cs="Arial"/>
                <w:sz w:val="6"/>
                <w:szCs w:val="6"/>
              </w:rPr>
            </w:pPr>
          </w:p>
        </w:tc>
        <w:tc>
          <w:tcPr>
            <w:tcW w:w="1795" w:type="dxa"/>
            <w:tcBorders>
              <w:top w:val="single" w:sz="4" w:space="0" w:color="auto"/>
              <w:bottom w:val="single" w:sz="4" w:space="0" w:color="auto"/>
            </w:tcBorders>
            <w:noWrap/>
            <w:vAlign w:val="bottom"/>
          </w:tcPr>
          <w:p w14:paraId="1E22C05B" w14:textId="77777777" w:rsidR="00F51595" w:rsidRPr="00043FA0" w:rsidRDefault="00F51595" w:rsidP="00591C71">
            <w:pPr>
              <w:widowControl/>
              <w:overflowPunct/>
              <w:autoSpaceDE/>
              <w:autoSpaceDN/>
              <w:adjustRightInd/>
              <w:textAlignment w:val="auto"/>
              <w:rPr>
                <w:rFonts w:ascii="Arial" w:hAnsi="Arial" w:cs="Arial"/>
                <w:sz w:val="6"/>
                <w:szCs w:val="6"/>
              </w:rPr>
            </w:pPr>
          </w:p>
        </w:tc>
        <w:tc>
          <w:tcPr>
            <w:tcW w:w="1796" w:type="dxa"/>
            <w:tcBorders>
              <w:top w:val="single" w:sz="4" w:space="0" w:color="auto"/>
              <w:bottom w:val="single" w:sz="4" w:space="0" w:color="auto"/>
            </w:tcBorders>
            <w:noWrap/>
            <w:vAlign w:val="bottom"/>
          </w:tcPr>
          <w:p w14:paraId="363A328F" w14:textId="77777777" w:rsidR="00F51595" w:rsidRPr="00043FA0" w:rsidRDefault="00F51595" w:rsidP="00591C71">
            <w:pPr>
              <w:widowControl/>
              <w:overflowPunct/>
              <w:autoSpaceDE/>
              <w:autoSpaceDN/>
              <w:adjustRightInd/>
              <w:textAlignment w:val="auto"/>
              <w:rPr>
                <w:rFonts w:ascii="Arial" w:hAnsi="Arial" w:cs="Arial"/>
                <w:sz w:val="6"/>
                <w:szCs w:val="6"/>
              </w:rPr>
            </w:pPr>
          </w:p>
        </w:tc>
      </w:tr>
      <w:tr w:rsidR="00F51595" w:rsidRPr="005E7B17" w14:paraId="5E989598" w14:textId="77777777">
        <w:trPr>
          <w:trHeight w:val="312"/>
        </w:trPr>
        <w:tc>
          <w:tcPr>
            <w:tcW w:w="4248" w:type="dxa"/>
            <w:tcBorders>
              <w:top w:val="single" w:sz="4" w:space="0" w:color="auto"/>
              <w:left w:val="single" w:sz="4" w:space="0" w:color="auto"/>
              <w:bottom w:val="single" w:sz="4" w:space="0" w:color="auto"/>
              <w:right w:val="nil"/>
            </w:tcBorders>
            <w:shd w:val="clear" w:color="auto" w:fill="D1D1D1"/>
            <w:noWrap/>
            <w:vAlign w:val="bottom"/>
            <w:hideMark/>
          </w:tcPr>
          <w:p w14:paraId="6429168C" w14:textId="77777777" w:rsidR="00F51595" w:rsidRPr="00043FA0" w:rsidRDefault="00F51595" w:rsidP="00591C71">
            <w:pPr>
              <w:widowControl/>
              <w:overflowPunct/>
              <w:autoSpaceDE/>
              <w:autoSpaceDN/>
              <w:adjustRightInd/>
              <w:spacing w:before="60" w:after="60"/>
              <w:jc w:val="right"/>
              <w:textAlignment w:val="auto"/>
              <w:rPr>
                <w:rFonts w:ascii="Arial" w:hAnsi="Arial" w:cs="Arial"/>
                <w:color w:val="000000"/>
                <w:sz w:val="22"/>
                <w:szCs w:val="22"/>
              </w:rPr>
            </w:pPr>
            <w:r w:rsidRPr="00043FA0">
              <w:rPr>
                <w:rFonts w:ascii="Arial" w:hAnsi="Arial" w:cs="Arial"/>
                <w:b/>
                <w:bCs/>
                <w:color w:val="000000"/>
                <w:sz w:val="24"/>
                <w:szCs w:val="24"/>
              </w:rPr>
              <w:t>Total</w:t>
            </w:r>
          </w:p>
        </w:tc>
        <w:tc>
          <w:tcPr>
            <w:tcW w:w="1795" w:type="dxa"/>
            <w:tcBorders>
              <w:top w:val="single" w:sz="4" w:space="0" w:color="auto"/>
              <w:left w:val="single" w:sz="4" w:space="0" w:color="auto"/>
              <w:bottom w:val="single" w:sz="4" w:space="0" w:color="auto"/>
              <w:right w:val="dotted" w:sz="4" w:space="0" w:color="auto"/>
            </w:tcBorders>
            <w:shd w:val="clear" w:color="auto" w:fill="D1D1D1"/>
            <w:noWrap/>
            <w:vAlign w:val="bottom"/>
            <w:hideMark/>
          </w:tcPr>
          <w:p w14:paraId="1752E030" w14:textId="77777777" w:rsidR="00F51595" w:rsidRPr="00043FA0" w:rsidRDefault="00F51595" w:rsidP="00591C71">
            <w:pPr>
              <w:widowControl/>
              <w:overflowPunct/>
              <w:autoSpaceDE/>
              <w:autoSpaceDN/>
              <w:adjustRightInd/>
              <w:spacing w:before="60" w:after="60"/>
              <w:jc w:val="center"/>
              <w:textAlignment w:val="auto"/>
              <w:rPr>
                <w:rFonts w:ascii="Arial" w:hAnsi="Arial" w:cs="Arial"/>
                <w:b/>
                <w:bCs/>
                <w:color w:val="000000"/>
                <w:sz w:val="24"/>
                <w:szCs w:val="24"/>
              </w:rPr>
            </w:pPr>
            <w:r w:rsidRPr="00043FA0">
              <w:rPr>
                <w:rFonts w:ascii="Arial" w:hAnsi="Arial" w:cs="Arial"/>
                <w:b/>
                <w:bCs/>
                <w:color w:val="000000"/>
                <w:sz w:val="24"/>
                <w:szCs w:val="24"/>
              </w:rPr>
              <w:t>70,600</w:t>
            </w:r>
          </w:p>
        </w:tc>
        <w:tc>
          <w:tcPr>
            <w:tcW w:w="1795" w:type="dxa"/>
            <w:tcBorders>
              <w:top w:val="single" w:sz="4" w:space="0" w:color="auto"/>
              <w:left w:val="dotted" w:sz="4" w:space="0" w:color="auto"/>
              <w:bottom w:val="single" w:sz="4" w:space="0" w:color="auto"/>
              <w:right w:val="dotted" w:sz="4" w:space="0" w:color="auto"/>
            </w:tcBorders>
            <w:shd w:val="clear" w:color="auto" w:fill="D1D1D1"/>
            <w:noWrap/>
            <w:vAlign w:val="bottom"/>
            <w:hideMark/>
          </w:tcPr>
          <w:p w14:paraId="616F576B" w14:textId="77777777" w:rsidR="00F51595" w:rsidRPr="00043FA0" w:rsidRDefault="00F51595" w:rsidP="00591C71">
            <w:pPr>
              <w:widowControl/>
              <w:overflowPunct/>
              <w:autoSpaceDE/>
              <w:autoSpaceDN/>
              <w:adjustRightInd/>
              <w:spacing w:before="60" w:after="60"/>
              <w:jc w:val="center"/>
              <w:textAlignment w:val="auto"/>
              <w:rPr>
                <w:rFonts w:ascii="Arial" w:hAnsi="Arial" w:cs="Arial"/>
                <w:b/>
                <w:bCs/>
                <w:color w:val="000000"/>
                <w:sz w:val="24"/>
                <w:szCs w:val="24"/>
              </w:rPr>
            </w:pPr>
            <w:r w:rsidRPr="00043FA0">
              <w:rPr>
                <w:rFonts w:ascii="Arial" w:hAnsi="Arial" w:cs="Arial"/>
                <w:b/>
                <w:bCs/>
                <w:color w:val="000000"/>
                <w:sz w:val="24"/>
                <w:szCs w:val="24"/>
              </w:rPr>
              <w:t>80</w:t>
            </w:r>
          </w:p>
        </w:tc>
        <w:tc>
          <w:tcPr>
            <w:tcW w:w="1796" w:type="dxa"/>
            <w:tcBorders>
              <w:top w:val="single" w:sz="4" w:space="0" w:color="auto"/>
              <w:left w:val="dotted" w:sz="4" w:space="0" w:color="auto"/>
              <w:bottom w:val="single" w:sz="4" w:space="0" w:color="auto"/>
              <w:right w:val="single" w:sz="4" w:space="0" w:color="auto"/>
            </w:tcBorders>
            <w:shd w:val="clear" w:color="auto" w:fill="D1D1D1"/>
            <w:noWrap/>
            <w:vAlign w:val="bottom"/>
            <w:hideMark/>
          </w:tcPr>
          <w:p w14:paraId="077996BD" w14:textId="77777777" w:rsidR="00F51595" w:rsidRPr="00043FA0" w:rsidRDefault="00F51595" w:rsidP="00591C71">
            <w:pPr>
              <w:widowControl/>
              <w:overflowPunct/>
              <w:autoSpaceDE/>
              <w:autoSpaceDN/>
              <w:adjustRightInd/>
              <w:spacing w:before="60" w:after="60"/>
              <w:jc w:val="center"/>
              <w:textAlignment w:val="auto"/>
              <w:rPr>
                <w:rFonts w:ascii="Arial" w:hAnsi="Arial" w:cs="Arial"/>
                <w:b/>
                <w:bCs/>
                <w:color w:val="000000"/>
                <w:sz w:val="24"/>
                <w:szCs w:val="24"/>
              </w:rPr>
            </w:pPr>
            <w:r w:rsidRPr="00043FA0">
              <w:rPr>
                <w:rFonts w:ascii="Arial" w:hAnsi="Arial" w:cs="Arial"/>
                <w:b/>
                <w:bCs/>
                <w:color w:val="000000"/>
                <w:sz w:val="24"/>
                <w:szCs w:val="24"/>
              </w:rPr>
              <w:t>0.11</w:t>
            </w:r>
          </w:p>
        </w:tc>
      </w:tr>
      <w:tr w:rsidR="00F51595" w:rsidRPr="005E7B17" w14:paraId="0974E29C" w14:textId="77777777">
        <w:trPr>
          <w:trHeight w:val="288"/>
        </w:trPr>
        <w:tc>
          <w:tcPr>
            <w:tcW w:w="4248" w:type="dxa"/>
            <w:tcBorders>
              <w:top w:val="nil"/>
              <w:left w:val="nil"/>
              <w:bottom w:val="nil"/>
              <w:right w:val="nil"/>
            </w:tcBorders>
            <w:noWrap/>
            <w:vAlign w:val="bottom"/>
            <w:hideMark/>
          </w:tcPr>
          <w:p w14:paraId="1EAFC642" w14:textId="77777777" w:rsidR="00F51595" w:rsidRPr="00043FA0" w:rsidRDefault="00F51595" w:rsidP="00591C71">
            <w:pPr>
              <w:widowControl/>
              <w:overflowPunct/>
              <w:autoSpaceDE/>
              <w:autoSpaceDN/>
              <w:adjustRightInd/>
              <w:jc w:val="center"/>
              <w:textAlignment w:val="auto"/>
              <w:rPr>
                <w:rFonts w:ascii="Arial" w:hAnsi="Arial" w:cs="Arial"/>
                <w:b/>
                <w:bCs/>
                <w:color w:val="000000"/>
                <w:sz w:val="24"/>
                <w:szCs w:val="24"/>
              </w:rPr>
            </w:pPr>
          </w:p>
        </w:tc>
        <w:tc>
          <w:tcPr>
            <w:tcW w:w="1795" w:type="dxa"/>
            <w:tcBorders>
              <w:top w:val="nil"/>
              <w:left w:val="nil"/>
              <w:bottom w:val="nil"/>
              <w:right w:val="nil"/>
            </w:tcBorders>
            <w:noWrap/>
            <w:vAlign w:val="bottom"/>
            <w:hideMark/>
          </w:tcPr>
          <w:p w14:paraId="585583E1" w14:textId="77777777" w:rsidR="00F51595" w:rsidRPr="00043FA0" w:rsidRDefault="00F51595" w:rsidP="00591C71">
            <w:pPr>
              <w:widowControl/>
              <w:overflowPunct/>
              <w:autoSpaceDE/>
              <w:autoSpaceDN/>
              <w:adjustRightInd/>
              <w:textAlignment w:val="auto"/>
              <w:rPr>
                <w:rFonts w:ascii="Arial" w:hAnsi="Arial" w:cs="Arial"/>
              </w:rPr>
            </w:pPr>
          </w:p>
        </w:tc>
        <w:tc>
          <w:tcPr>
            <w:tcW w:w="1795" w:type="dxa"/>
            <w:tcBorders>
              <w:top w:val="nil"/>
              <w:left w:val="nil"/>
              <w:bottom w:val="nil"/>
              <w:right w:val="nil"/>
            </w:tcBorders>
            <w:noWrap/>
            <w:vAlign w:val="bottom"/>
            <w:hideMark/>
          </w:tcPr>
          <w:p w14:paraId="63B12787" w14:textId="77777777" w:rsidR="00F51595" w:rsidRPr="00043FA0" w:rsidRDefault="00F51595" w:rsidP="00591C71">
            <w:pPr>
              <w:widowControl/>
              <w:overflowPunct/>
              <w:autoSpaceDE/>
              <w:autoSpaceDN/>
              <w:adjustRightInd/>
              <w:textAlignment w:val="auto"/>
              <w:rPr>
                <w:rFonts w:ascii="Arial" w:hAnsi="Arial" w:cs="Arial"/>
              </w:rPr>
            </w:pPr>
          </w:p>
        </w:tc>
        <w:tc>
          <w:tcPr>
            <w:tcW w:w="1796" w:type="dxa"/>
            <w:tcBorders>
              <w:top w:val="nil"/>
              <w:left w:val="nil"/>
              <w:bottom w:val="nil"/>
              <w:right w:val="nil"/>
            </w:tcBorders>
            <w:noWrap/>
            <w:vAlign w:val="bottom"/>
            <w:hideMark/>
          </w:tcPr>
          <w:p w14:paraId="1E464940" w14:textId="77777777" w:rsidR="00F51595" w:rsidRPr="00043FA0" w:rsidRDefault="00F51595" w:rsidP="00591C71">
            <w:pPr>
              <w:widowControl/>
              <w:overflowPunct/>
              <w:autoSpaceDE/>
              <w:autoSpaceDN/>
              <w:adjustRightInd/>
              <w:textAlignment w:val="auto"/>
              <w:rPr>
                <w:rFonts w:ascii="Arial" w:hAnsi="Arial" w:cs="Arial"/>
              </w:rPr>
            </w:pPr>
          </w:p>
        </w:tc>
      </w:tr>
    </w:tbl>
    <w:p w14:paraId="2AFE345D" w14:textId="77777777" w:rsidR="00F51595" w:rsidRPr="0043678B" w:rsidRDefault="00F51595" w:rsidP="0043678B">
      <w:pPr>
        <w:widowControl/>
        <w:numPr>
          <w:ilvl w:val="1"/>
          <w:numId w:val="6"/>
        </w:numPr>
        <w:overflowPunct/>
        <w:autoSpaceDE/>
        <w:autoSpaceDN/>
        <w:adjustRightInd/>
        <w:spacing w:before="240" w:after="120" w:line="252" w:lineRule="auto"/>
        <w:ind w:left="709" w:hanging="709"/>
        <w:textAlignment w:val="auto"/>
        <w:outlineLvl w:val="1"/>
        <w:rPr>
          <w:rFonts w:ascii="Arial" w:hAnsi="Arial" w:cs="Arial"/>
          <w:b/>
          <w:bCs/>
          <w:color w:val="C00000"/>
          <w:spacing w:val="10"/>
          <w:sz w:val="26"/>
          <w:szCs w:val="26"/>
          <w:lang w:eastAsia="en-US" w:bidi="en-US"/>
        </w:rPr>
      </w:pPr>
      <w:r w:rsidRPr="0043678B">
        <w:rPr>
          <w:rFonts w:ascii="Arial" w:hAnsi="Arial" w:cs="Arial"/>
          <w:b/>
          <w:bCs/>
          <w:color w:val="C00000"/>
          <w:spacing w:val="10"/>
          <w:sz w:val="26"/>
          <w:szCs w:val="26"/>
          <w:lang w:eastAsia="en-US" w:bidi="en-US"/>
        </w:rPr>
        <w:t xml:space="preserve">Report structure </w:t>
      </w:r>
    </w:p>
    <w:p w14:paraId="752B8D54" w14:textId="0B061310" w:rsidR="00F51595" w:rsidRPr="00043FA0" w:rsidRDefault="00F51595" w:rsidP="00591C71">
      <w:pPr>
        <w:widowControl/>
        <w:overflowPunct/>
        <w:autoSpaceDE/>
        <w:autoSpaceDN/>
        <w:adjustRightInd/>
        <w:spacing w:after="160" w:line="278" w:lineRule="auto"/>
        <w:textAlignment w:val="auto"/>
        <w:rPr>
          <w:rFonts w:ascii="Arial" w:hAnsi="Arial" w:cs="Arial"/>
          <w:sz w:val="24"/>
          <w:szCs w:val="24"/>
        </w:rPr>
      </w:pPr>
      <w:r w:rsidRPr="00043FA0">
        <w:rPr>
          <w:rFonts w:ascii="Arial" w:hAnsi="Arial" w:cs="Arial"/>
          <w:sz w:val="24"/>
          <w:szCs w:val="24"/>
        </w:rPr>
        <w:t xml:space="preserve">This report is divided into six main chapters. In this first, we have introduced social care volunteering and provided the policy context for Wales. </w:t>
      </w:r>
      <w:r w:rsidR="007F563B" w:rsidRPr="005E7B17">
        <w:rPr>
          <w:rFonts w:ascii="Arial" w:hAnsi="Arial" w:cs="Arial"/>
          <w:sz w:val="24"/>
          <w:szCs w:val="24"/>
        </w:rPr>
        <w:t>C</w:t>
      </w:r>
      <w:r w:rsidR="58061B8A" w:rsidRPr="005E7B17">
        <w:rPr>
          <w:rFonts w:ascii="Arial" w:hAnsi="Arial" w:cs="Arial"/>
          <w:sz w:val="24"/>
          <w:szCs w:val="24"/>
        </w:rPr>
        <w:t>h</w:t>
      </w:r>
      <w:r w:rsidRPr="00043FA0">
        <w:rPr>
          <w:rFonts w:ascii="Arial" w:hAnsi="Arial" w:cs="Arial"/>
          <w:sz w:val="24"/>
          <w:szCs w:val="24"/>
        </w:rPr>
        <w:t>apter</w:t>
      </w:r>
      <w:r w:rsidR="00DA649E" w:rsidRPr="00043FA0">
        <w:rPr>
          <w:rFonts w:ascii="Arial" w:hAnsi="Arial" w:cs="Arial"/>
          <w:sz w:val="24"/>
          <w:szCs w:val="24"/>
        </w:rPr>
        <w:t xml:space="preserve"> </w:t>
      </w:r>
      <w:r w:rsidR="009E5EBB" w:rsidRPr="005E7B17">
        <w:rPr>
          <w:rFonts w:ascii="Arial" w:hAnsi="Arial" w:cs="Arial"/>
          <w:sz w:val="24"/>
          <w:szCs w:val="24"/>
        </w:rPr>
        <w:t>two</w:t>
      </w:r>
      <w:r w:rsidRPr="00043FA0">
        <w:rPr>
          <w:rFonts w:ascii="Arial" w:hAnsi="Arial" w:cs="Arial"/>
          <w:sz w:val="24"/>
          <w:szCs w:val="24"/>
        </w:rPr>
        <w:t xml:space="preserve"> provides an account of the methodology for the study, and how we derived our sample of respondents. </w:t>
      </w:r>
      <w:r w:rsidRPr="00043FA0">
        <w:rPr>
          <w:rFonts w:ascii="Arial" w:hAnsi="Arial" w:cs="Arial"/>
          <w:sz w:val="24"/>
          <w:szCs w:val="24"/>
        </w:rPr>
        <w:lastRenderedPageBreak/>
        <w:t xml:space="preserve">Chapter </w:t>
      </w:r>
      <w:r w:rsidR="009E5EBB" w:rsidRPr="00043FA0">
        <w:rPr>
          <w:rFonts w:ascii="Arial" w:hAnsi="Arial" w:cs="Arial"/>
          <w:sz w:val="24"/>
          <w:szCs w:val="24"/>
        </w:rPr>
        <w:t>three</w:t>
      </w:r>
      <w:r w:rsidRPr="00043FA0">
        <w:rPr>
          <w:rFonts w:ascii="Arial" w:hAnsi="Arial" w:cs="Arial"/>
          <w:sz w:val="24"/>
          <w:szCs w:val="24"/>
        </w:rPr>
        <w:t xml:space="preserve"> summarises the evidence from </w:t>
      </w:r>
      <w:r w:rsidR="00A666C1" w:rsidRPr="00043FA0">
        <w:rPr>
          <w:rFonts w:ascii="Arial" w:hAnsi="Arial" w:cs="Arial"/>
          <w:sz w:val="24"/>
          <w:szCs w:val="24"/>
        </w:rPr>
        <w:t>our</w:t>
      </w:r>
      <w:r w:rsidRPr="00043FA0">
        <w:rPr>
          <w:rFonts w:ascii="Arial" w:hAnsi="Arial" w:cs="Arial"/>
          <w:sz w:val="24"/>
          <w:szCs w:val="24"/>
        </w:rPr>
        <w:t xml:space="preserve"> rapid review of </w:t>
      </w:r>
      <w:r w:rsidR="0053772D" w:rsidRPr="00043FA0">
        <w:rPr>
          <w:rFonts w:ascii="Arial" w:hAnsi="Arial" w:cs="Arial"/>
          <w:sz w:val="24"/>
          <w:szCs w:val="24"/>
        </w:rPr>
        <w:t xml:space="preserve">the </w:t>
      </w:r>
      <w:r w:rsidRPr="00043FA0">
        <w:rPr>
          <w:rFonts w:ascii="Arial" w:hAnsi="Arial" w:cs="Arial"/>
          <w:sz w:val="24"/>
          <w:szCs w:val="24"/>
        </w:rPr>
        <w:t>literature</w:t>
      </w:r>
      <w:r w:rsidR="0053772D" w:rsidRPr="005E7B17">
        <w:rPr>
          <w:rFonts w:ascii="Arial" w:hAnsi="Arial" w:cs="Arial"/>
          <w:sz w:val="24"/>
          <w:szCs w:val="24"/>
        </w:rPr>
        <w:t xml:space="preserve"> on </w:t>
      </w:r>
      <w:r w:rsidR="0053772D" w:rsidRPr="005E7B17">
        <w:rPr>
          <w:rFonts w:ascii="Arial" w:eastAsia="Arial" w:hAnsi="Arial" w:cs="Arial"/>
          <w:kern w:val="2"/>
          <w:sz w:val="24"/>
          <w:szCs w:val="24"/>
          <w:lang w:eastAsia="en-US"/>
          <w14:ligatures w14:val="standardContextual"/>
        </w:rPr>
        <w:t>volunteering as a pathway into paid work, with a specific focus on the social care sector</w:t>
      </w:r>
      <w:r w:rsidRPr="00043FA0">
        <w:rPr>
          <w:rFonts w:ascii="Arial" w:hAnsi="Arial" w:cs="Arial"/>
          <w:sz w:val="24"/>
          <w:szCs w:val="24"/>
        </w:rPr>
        <w:t xml:space="preserve">. Chapter </w:t>
      </w:r>
      <w:r w:rsidR="009E5EBB" w:rsidRPr="005E7B17">
        <w:rPr>
          <w:rFonts w:ascii="Arial" w:hAnsi="Arial" w:cs="Arial"/>
          <w:sz w:val="24"/>
          <w:szCs w:val="24"/>
        </w:rPr>
        <w:t>four</w:t>
      </w:r>
      <w:r w:rsidRPr="00043FA0">
        <w:rPr>
          <w:rFonts w:ascii="Arial" w:hAnsi="Arial" w:cs="Arial"/>
          <w:sz w:val="24"/>
          <w:szCs w:val="24"/>
        </w:rPr>
        <w:t xml:space="preserve"> </w:t>
      </w:r>
      <w:r w:rsidRPr="00043FA0">
        <w:rPr>
          <w:rFonts w:ascii="Arial" w:hAnsi="Arial" w:cs="Arial"/>
          <w:kern w:val="2"/>
          <w:sz w:val="24"/>
          <w:szCs w:val="24"/>
          <w14:ligatures w14:val="standardContextual"/>
        </w:rPr>
        <w:t>explores the connections between volunteering and paid work</w:t>
      </w:r>
      <w:r w:rsidR="00D44628" w:rsidRPr="005E7B17">
        <w:rPr>
          <w:rFonts w:ascii="Arial" w:hAnsi="Arial" w:cs="Arial"/>
          <w:kern w:val="2"/>
          <w:sz w:val="24"/>
          <w:szCs w:val="24"/>
          <w14:ligatures w14:val="standardContextual"/>
        </w:rPr>
        <w:t>,</w:t>
      </w:r>
      <w:r w:rsidRPr="00043FA0">
        <w:rPr>
          <w:rFonts w:ascii="Arial" w:hAnsi="Arial" w:cs="Arial"/>
          <w:kern w:val="2"/>
          <w:sz w:val="24"/>
          <w:szCs w:val="24"/>
          <w14:ligatures w14:val="standardContextual"/>
        </w:rPr>
        <w:t xml:space="preserve"> including how volunteering can shape career paths and help volunteers to build relevant skills and experiences transferable to paid work. Chapter </w:t>
      </w:r>
      <w:r w:rsidR="009E5EBB" w:rsidRPr="00043FA0">
        <w:rPr>
          <w:rFonts w:ascii="Arial" w:hAnsi="Arial" w:cs="Arial"/>
          <w:kern w:val="2"/>
          <w:sz w:val="24"/>
          <w:szCs w:val="24"/>
          <w14:ligatures w14:val="standardContextual"/>
        </w:rPr>
        <w:t>five</w:t>
      </w:r>
      <w:r w:rsidRPr="00043FA0">
        <w:rPr>
          <w:rFonts w:ascii="Arial" w:hAnsi="Arial" w:cs="Arial"/>
          <w:kern w:val="2"/>
          <w:sz w:val="24"/>
          <w:szCs w:val="24"/>
          <w14:ligatures w14:val="standardContextual"/>
        </w:rPr>
        <w:t xml:space="preserve"> focuses on the enablers that exist which link volunteering opportunities with paid work, offering people the possibility of transition from one role to another. Chapter </w:t>
      </w:r>
      <w:r w:rsidR="009E5EBB" w:rsidRPr="00043FA0">
        <w:rPr>
          <w:rFonts w:ascii="Arial" w:hAnsi="Arial" w:cs="Arial"/>
          <w:sz w:val="24"/>
          <w:szCs w:val="24"/>
        </w:rPr>
        <w:t>six</w:t>
      </w:r>
      <w:r w:rsidRPr="00043FA0">
        <w:rPr>
          <w:rFonts w:ascii="Arial" w:hAnsi="Arial" w:cs="Arial"/>
          <w:sz w:val="24"/>
          <w:szCs w:val="24"/>
        </w:rPr>
        <w:t xml:space="preserve"> </w:t>
      </w:r>
      <w:r w:rsidR="000438C3" w:rsidRPr="005E7B17">
        <w:rPr>
          <w:rFonts w:ascii="Arial" w:hAnsi="Arial" w:cs="Arial"/>
          <w:sz w:val="24"/>
          <w:szCs w:val="24"/>
        </w:rPr>
        <w:t xml:space="preserve">outlines </w:t>
      </w:r>
      <w:r w:rsidRPr="00043FA0">
        <w:rPr>
          <w:rFonts w:ascii="Arial" w:hAnsi="Arial" w:cs="Arial"/>
          <w:sz w:val="24"/>
          <w:szCs w:val="24"/>
        </w:rPr>
        <w:t xml:space="preserve">a series of ‘system complexities’ that our analysis </w:t>
      </w:r>
      <w:r w:rsidR="000438C3" w:rsidRPr="005E7B17">
        <w:rPr>
          <w:rFonts w:ascii="Arial" w:hAnsi="Arial" w:cs="Arial"/>
          <w:sz w:val="24"/>
          <w:szCs w:val="24"/>
        </w:rPr>
        <w:t xml:space="preserve">identifies </w:t>
      </w:r>
      <w:r w:rsidRPr="00043FA0">
        <w:rPr>
          <w:rFonts w:ascii="Arial" w:hAnsi="Arial" w:cs="Arial"/>
          <w:sz w:val="24"/>
          <w:szCs w:val="24"/>
        </w:rPr>
        <w:t>as barriers to volunteering in regulated social care</w:t>
      </w:r>
      <w:r w:rsidR="00CD0A95" w:rsidRPr="005E7B17">
        <w:rPr>
          <w:rFonts w:ascii="Arial" w:hAnsi="Arial" w:cs="Arial"/>
          <w:sz w:val="24"/>
          <w:szCs w:val="24"/>
        </w:rPr>
        <w:t>. These barriers</w:t>
      </w:r>
      <w:r w:rsidRPr="00043FA0">
        <w:rPr>
          <w:rFonts w:ascii="Arial" w:hAnsi="Arial" w:cs="Arial"/>
          <w:sz w:val="24"/>
          <w:szCs w:val="24"/>
        </w:rPr>
        <w:t xml:space="preserve"> imped</w:t>
      </w:r>
      <w:r w:rsidR="00CD0A95" w:rsidRPr="005E7B17">
        <w:rPr>
          <w:rFonts w:ascii="Arial" w:hAnsi="Arial" w:cs="Arial"/>
          <w:sz w:val="24"/>
          <w:szCs w:val="24"/>
        </w:rPr>
        <w:t>e</w:t>
      </w:r>
      <w:r w:rsidRPr="00043FA0">
        <w:rPr>
          <w:rFonts w:ascii="Arial" w:hAnsi="Arial" w:cs="Arial"/>
          <w:sz w:val="24"/>
          <w:szCs w:val="24"/>
        </w:rPr>
        <w:t xml:space="preserve"> the optimum impact that can be achieved with volunteers. The final chapter identifies </w:t>
      </w:r>
      <w:r w:rsidRPr="00043FA0">
        <w:rPr>
          <w:rFonts w:ascii="Arial" w:hAnsi="Arial" w:cs="Arial"/>
          <w:kern w:val="2"/>
          <w:sz w:val="24"/>
          <w:szCs w:val="24"/>
          <w14:ligatures w14:val="standardContextual"/>
        </w:rPr>
        <w:t>conclusions and outlines key implications of the study.</w:t>
      </w:r>
    </w:p>
    <w:p w14:paraId="3B7DD1D0" w14:textId="1026FAB7" w:rsidR="00A21A14" w:rsidRPr="00043FA0" w:rsidRDefault="00A21A14" w:rsidP="00591C71">
      <w:pPr>
        <w:widowControl/>
        <w:overflowPunct/>
        <w:autoSpaceDE/>
        <w:autoSpaceDN/>
        <w:adjustRightInd/>
        <w:textAlignment w:val="auto"/>
        <w:rPr>
          <w:rFonts w:asciiTheme="minorBidi" w:hAnsiTheme="minorBidi" w:cstheme="minorBidi"/>
          <w:sz w:val="24"/>
          <w:szCs w:val="24"/>
        </w:rPr>
      </w:pPr>
      <w:r w:rsidRPr="00043FA0">
        <w:rPr>
          <w:rFonts w:asciiTheme="minorBidi" w:hAnsiTheme="minorBidi" w:cstheme="minorBidi"/>
          <w:sz w:val="24"/>
          <w:szCs w:val="24"/>
        </w:rPr>
        <w:br w:type="page"/>
      </w:r>
    </w:p>
    <w:p w14:paraId="2B446D81" w14:textId="33548251" w:rsidR="00E40132" w:rsidRPr="00043FA0" w:rsidRDefault="005B33B9"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rPr>
      </w:pPr>
      <w:bookmarkStart w:id="56" w:name="_Toc227656958"/>
      <w:r w:rsidRPr="00043FA0">
        <w:rPr>
          <w:rFonts w:asciiTheme="minorBidi" w:hAnsiTheme="minorBidi" w:cstheme="minorBidi"/>
          <w:color w:val="C00000"/>
          <w:sz w:val="28"/>
          <w:szCs w:val="28"/>
        </w:rPr>
        <w:lastRenderedPageBreak/>
        <w:t>Methodology</w:t>
      </w:r>
      <w:bookmarkEnd w:id="56"/>
    </w:p>
    <w:p w14:paraId="779F0C47" w14:textId="046E1866" w:rsidR="0082490F" w:rsidRPr="00043FA0" w:rsidRDefault="005B33B9" w:rsidP="00591C71">
      <w:pPr>
        <w:pStyle w:val="Heading2"/>
        <w:numPr>
          <w:ilvl w:val="1"/>
          <w:numId w:val="5"/>
        </w:numPr>
        <w:tabs>
          <w:tab w:val="clear" w:pos="6480"/>
        </w:tabs>
        <w:spacing w:before="240" w:after="160" w:line="278" w:lineRule="auto"/>
        <w:rPr>
          <w:rFonts w:asciiTheme="minorBidi" w:hAnsiTheme="minorBidi" w:cstheme="minorBidi"/>
          <w:caps/>
          <w:color w:val="C00000"/>
          <w:spacing w:val="10"/>
          <w:sz w:val="26"/>
          <w:szCs w:val="26"/>
          <w:lang w:bidi="en-US"/>
        </w:rPr>
      </w:pPr>
      <w:bookmarkStart w:id="57" w:name="_Toc225165130"/>
      <w:bookmarkStart w:id="58" w:name="_Toc227656959"/>
      <w:r w:rsidRPr="00043FA0">
        <w:rPr>
          <w:rFonts w:asciiTheme="minorBidi" w:hAnsiTheme="minorBidi" w:cstheme="minorBidi"/>
          <w:color w:val="C00000"/>
          <w:spacing w:val="10"/>
          <w:sz w:val="26"/>
          <w:szCs w:val="26"/>
          <w:lang w:bidi="en-US"/>
        </w:rPr>
        <w:t>Research methods and sample size</w:t>
      </w:r>
      <w:bookmarkEnd w:id="57"/>
      <w:bookmarkEnd w:id="58"/>
    </w:p>
    <w:p w14:paraId="2BA6FA01" w14:textId="7F7D91FE" w:rsidR="0082490F" w:rsidRPr="00043FA0"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research involved a rapid evidence review and in-depth qualitative interviews with volunteers, paid </w:t>
      </w:r>
      <w:r w:rsidR="00B54A5C" w:rsidRPr="005E7B17">
        <w:rPr>
          <w:rFonts w:ascii="Arial" w:eastAsia="Aptos" w:hAnsi="Arial" w:cs="Arial"/>
          <w:kern w:val="2"/>
          <w:sz w:val="24"/>
          <w:szCs w:val="24"/>
          <w:lang w:eastAsia="en-US"/>
          <w14:ligatures w14:val="standardContextual"/>
        </w:rPr>
        <w:t xml:space="preserve">social care </w:t>
      </w:r>
      <w:r w:rsidRPr="00043FA0">
        <w:rPr>
          <w:rFonts w:ascii="Arial" w:eastAsia="Aptos" w:hAnsi="Arial" w:cs="Arial"/>
          <w:kern w:val="2"/>
          <w:sz w:val="24"/>
          <w:szCs w:val="24"/>
          <w:lang w:eastAsia="en-US"/>
          <w14:ligatures w14:val="standardContextual"/>
        </w:rPr>
        <w:t>staff and wider stakeholders in Wales.</w:t>
      </w:r>
    </w:p>
    <w:p w14:paraId="3FD1B5BB" w14:textId="546979AF" w:rsidR="0082490F" w:rsidRPr="00043FA0" w:rsidRDefault="0082490F" w:rsidP="00591C71">
      <w:pPr>
        <w:widowControl/>
        <w:overflowPunct/>
        <w:autoSpaceDE/>
        <w:autoSpaceDN/>
        <w:adjustRightInd/>
        <w:spacing w:after="160" w:line="278" w:lineRule="auto"/>
        <w:textAlignment w:val="auto"/>
        <w:rPr>
          <w:rFonts w:ascii="Arial" w:eastAsia="Aptos" w:hAnsi="Arial" w:cs="Arial"/>
          <w:color w:val="000000"/>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rapid evidence review focused on bringing together existing research and evaluation on volunteering as a route into paid employment, with a particular focus on social care. </w:t>
      </w:r>
      <w:r w:rsidR="001C5A5A" w:rsidRPr="005E7B17">
        <w:rPr>
          <w:rFonts w:ascii="Arial" w:eastAsia="Aptos" w:hAnsi="Arial" w:cs="Arial"/>
          <w:kern w:val="2"/>
          <w:sz w:val="24"/>
          <w:szCs w:val="24"/>
          <w:lang w:eastAsia="en-US"/>
          <w14:ligatures w14:val="standardContextual"/>
        </w:rPr>
        <w:t xml:space="preserve">We </w:t>
      </w:r>
      <w:r w:rsidRPr="00043FA0">
        <w:rPr>
          <w:rFonts w:ascii="Arial" w:eastAsia="Aptos" w:hAnsi="Arial" w:cs="Arial"/>
          <w:kern w:val="2"/>
          <w:sz w:val="24"/>
          <w:szCs w:val="24"/>
          <w:lang w:eastAsia="en-US"/>
          <w14:ligatures w14:val="standardContextual"/>
        </w:rPr>
        <w:t xml:space="preserve">explored evidence from </w:t>
      </w:r>
      <w:r w:rsidRPr="00043FA0">
        <w:rPr>
          <w:rFonts w:ascii="Arial" w:eastAsia="Aptos" w:hAnsi="Arial" w:cs="Arial"/>
          <w:color w:val="000000"/>
          <w:kern w:val="2"/>
          <w:sz w:val="24"/>
          <w:szCs w:val="24"/>
          <w:lang w:eastAsia="en-US"/>
          <w14:ligatures w14:val="standardContextual"/>
        </w:rPr>
        <w:t>databases, search engines, online academic journals and organisation websites. In total 37 studies were reviewed, most of which explored volunteering and employment/employability generally, rather than specifically in social care. This reflected the limited existing research focused on the relationship between volunteering and routes to paid work in social care. The evidence review helped inform the scope of the study, the development of research instruments and the identification of potential research sites and participants.</w:t>
      </w:r>
    </w:p>
    <w:p w14:paraId="6B3597B4" w14:textId="11A0C6DE" w:rsidR="0082490F" w:rsidRPr="00043FA0"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The in-depth interviews explored experiences and perceptions of volunteering as a pathway to paid work within adult social care</w:t>
      </w:r>
      <w:r w:rsidR="00605B91" w:rsidRPr="00043FA0">
        <w:rPr>
          <w:rFonts w:ascii="Arial" w:eastAsia="Aptos" w:hAnsi="Arial" w:cs="Arial"/>
          <w:kern w:val="2"/>
          <w:sz w:val="24"/>
          <w:szCs w:val="24"/>
          <w:lang w:eastAsia="en-US"/>
          <w14:ligatures w14:val="standardContextual"/>
        </w:rPr>
        <w:t>. Interview</w:t>
      </w:r>
      <w:r w:rsidR="00480F3C" w:rsidRPr="005E7B17">
        <w:rPr>
          <w:rFonts w:ascii="Arial" w:eastAsia="Aptos" w:hAnsi="Arial" w:cs="Arial"/>
          <w:kern w:val="2"/>
          <w:sz w:val="24"/>
          <w:szCs w:val="24"/>
          <w:lang w:eastAsia="en-US"/>
          <w14:ligatures w14:val="standardContextual"/>
        </w:rPr>
        <w:t>s</w:t>
      </w:r>
      <w:r w:rsidR="00605B91" w:rsidRPr="005E7B17">
        <w:rPr>
          <w:rFonts w:ascii="Arial" w:eastAsia="Aptos" w:hAnsi="Arial" w:cs="Arial"/>
          <w:kern w:val="2"/>
          <w:sz w:val="24"/>
          <w:szCs w:val="24"/>
          <w:lang w:eastAsia="en-US"/>
          <w14:ligatures w14:val="standardContextual"/>
        </w:rPr>
        <w:t xml:space="preserve"> were undertaken with people</w:t>
      </w:r>
      <w:r w:rsidRPr="00043FA0">
        <w:rPr>
          <w:rFonts w:ascii="Arial" w:eastAsia="Aptos" w:hAnsi="Arial" w:cs="Arial"/>
          <w:kern w:val="2"/>
          <w:sz w:val="24"/>
          <w:szCs w:val="24"/>
          <w:lang w:eastAsia="en-US"/>
          <w14:ligatures w14:val="standardContextual"/>
        </w:rPr>
        <w:t xml:space="preserve"> with direct experience of seeking to make this move, those who had made the transition, and those working in organisations that played a role in the movement of volunteers into paid social care roles. The study was therefore conducted through semi-structured interviews with social care staff, volunteers and other stakeholders with key roles in the recruitment of staff and volunteers in social care</w:t>
      </w:r>
      <w:r w:rsidR="00CF6D36" w:rsidRPr="00043FA0">
        <w:rPr>
          <w:rFonts w:ascii="Arial" w:eastAsia="Aptos" w:hAnsi="Arial" w:cs="Arial"/>
          <w:kern w:val="2"/>
          <w:sz w:val="24"/>
          <w:szCs w:val="24"/>
          <w:lang w:eastAsia="en-US"/>
          <w14:ligatures w14:val="standardContextual"/>
        </w:rPr>
        <w:t>. Stakeholders included</w:t>
      </w:r>
      <w:r w:rsidR="00CF6D36"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 xml:space="preserve">health and social care education providers, recruitment agencies specialising in social care, volunteering infrastructure organisations and managers responsible for recruiting paid staff into social care roles. Interviews were undertaken </w:t>
      </w:r>
      <w:r w:rsidR="000701DC" w:rsidRPr="00043FA0">
        <w:rPr>
          <w:rFonts w:ascii="Arial" w:eastAsia="Aptos" w:hAnsi="Arial" w:cs="Arial"/>
          <w:kern w:val="2"/>
          <w:sz w:val="24"/>
          <w:szCs w:val="24"/>
          <w:lang w:eastAsia="en-US"/>
          <w14:ligatures w14:val="standardContextual"/>
        </w:rPr>
        <w:t xml:space="preserve">between </w:t>
      </w:r>
      <w:r w:rsidRPr="00043FA0">
        <w:rPr>
          <w:rFonts w:ascii="Arial" w:eastAsia="Aptos" w:hAnsi="Arial" w:cs="Arial"/>
          <w:kern w:val="2"/>
          <w:sz w:val="24"/>
          <w:szCs w:val="24"/>
          <w:lang w:eastAsia="en-US"/>
          <w14:ligatures w14:val="standardContextual"/>
        </w:rPr>
        <w:t xml:space="preserve">October 2025 </w:t>
      </w:r>
      <w:r w:rsidR="000701DC" w:rsidRPr="005E7B17">
        <w:rPr>
          <w:rFonts w:ascii="Arial" w:eastAsia="Aptos" w:hAnsi="Arial" w:cs="Arial"/>
          <w:kern w:val="2"/>
          <w:sz w:val="24"/>
          <w:szCs w:val="24"/>
          <w:lang w:eastAsia="en-US"/>
          <w14:ligatures w14:val="standardContextual"/>
        </w:rPr>
        <w:t>and</w:t>
      </w:r>
      <w:r w:rsidRPr="00043FA0">
        <w:rPr>
          <w:rFonts w:ascii="Arial" w:eastAsia="Aptos" w:hAnsi="Arial" w:cs="Arial"/>
          <w:kern w:val="2"/>
          <w:sz w:val="24"/>
          <w:szCs w:val="24"/>
          <w:lang w:eastAsia="en-US"/>
          <w14:ligatures w14:val="standardContextual"/>
        </w:rPr>
        <w:t xml:space="preserve"> January 2026. Table 2 shows the total number of interviews planned and completed in each </w:t>
      </w:r>
      <w:r w:rsidR="00692FC8" w:rsidRPr="005E7B17">
        <w:rPr>
          <w:rFonts w:ascii="Arial" w:eastAsia="Aptos" w:hAnsi="Arial" w:cs="Arial"/>
          <w:kern w:val="2"/>
          <w:sz w:val="24"/>
          <w:szCs w:val="24"/>
          <w:lang w:eastAsia="en-US"/>
          <w14:ligatures w14:val="standardContextual"/>
        </w:rPr>
        <w:t xml:space="preserve">participant </w:t>
      </w:r>
      <w:r w:rsidRPr="00043FA0">
        <w:rPr>
          <w:rFonts w:ascii="Arial" w:eastAsia="Aptos" w:hAnsi="Arial" w:cs="Arial"/>
          <w:kern w:val="2"/>
          <w:sz w:val="24"/>
          <w:szCs w:val="24"/>
          <w:lang w:eastAsia="en-US"/>
          <w14:ligatures w14:val="standardContextual"/>
        </w:rPr>
        <w:t xml:space="preserve">category. </w:t>
      </w:r>
    </w:p>
    <w:p w14:paraId="066C0F49" w14:textId="77777777" w:rsidR="008071C3" w:rsidRPr="00043FA0" w:rsidRDefault="008071C3"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Paid staff working in social care were involved in a range of roles including Team Manager, Assistant Director, Project Co-ordinator, Project Worker and Assistant Project Officer. Example activities undertaken by volunteers interviewed included supporting community service activities for people with learning disabilities, supporting projects working with children and young people, including through befriending and supporting older people living with Alzheimer's at a local day care centre. </w:t>
      </w:r>
    </w:p>
    <w:p w14:paraId="7A930FA6" w14:textId="5FE87316" w:rsidR="008071C3" w:rsidRPr="00043FA0" w:rsidRDefault="008071C3"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Interviews were audio recorded and transcribed and subsequently analysed using a framework approach</w:t>
      </w:r>
      <w:r w:rsidR="00FB7F4A">
        <w:rPr>
          <w:rFonts w:ascii="Arial" w:eastAsia="Aptos" w:hAnsi="Arial" w:cs="Arial"/>
          <w:kern w:val="2"/>
          <w:sz w:val="24"/>
          <w:szCs w:val="24"/>
          <w:lang w:eastAsia="en-US"/>
          <w14:ligatures w14:val="standardContextual"/>
        </w:rPr>
        <w:t xml:space="preserve"> (Gale, 2013)</w:t>
      </w:r>
      <w:r w:rsidRPr="00043FA0">
        <w:rPr>
          <w:rFonts w:ascii="Arial" w:eastAsia="Aptos" w:hAnsi="Arial" w:cs="Arial"/>
          <w:kern w:val="2"/>
          <w:sz w:val="24"/>
          <w:szCs w:val="24"/>
          <w:lang w:eastAsia="en-US"/>
          <w14:ligatures w14:val="standardContextual"/>
        </w:rPr>
        <w:t>.</w:t>
      </w:r>
    </w:p>
    <w:p w14:paraId="010FC1EB" w14:textId="1064D7BD" w:rsidR="006373FF" w:rsidRPr="00043FA0" w:rsidRDefault="005B33B9" w:rsidP="00591C71">
      <w:pPr>
        <w:pStyle w:val="Heading2"/>
        <w:numPr>
          <w:ilvl w:val="1"/>
          <w:numId w:val="5"/>
        </w:numPr>
        <w:tabs>
          <w:tab w:val="clear" w:pos="6480"/>
        </w:tabs>
        <w:spacing w:before="240" w:after="160" w:line="278" w:lineRule="auto"/>
        <w:rPr>
          <w:rFonts w:asciiTheme="minorBidi" w:hAnsiTheme="minorBidi" w:cstheme="minorBidi"/>
          <w:caps/>
          <w:color w:val="C00000"/>
          <w:spacing w:val="10"/>
          <w:sz w:val="26"/>
          <w:szCs w:val="26"/>
          <w:lang w:bidi="en-US"/>
        </w:rPr>
      </w:pPr>
      <w:bookmarkStart w:id="59" w:name="_Toc225165131"/>
      <w:bookmarkStart w:id="60" w:name="_Toc227656960"/>
      <w:r w:rsidRPr="00043FA0">
        <w:rPr>
          <w:rFonts w:asciiTheme="minorBidi" w:hAnsiTheme="minorBidi" w:cstheme="minorBidi"/>
          <w:color w:val="C00000"/>
          <w:spacing w:val="10"/>
          <w:sz w:val="26"/>
          <w:szCs w:val="26"/>
          <w:lang w:bidi="en-US"/>
        </w:rPr>
        <w:t>Data collection challenges</w:t>
      </w:r>
      <w:bookmarkEnd w:id="59"/>
      <w:bookmarkEnd w:id="60"/>
    </w:p>
    <w:p w14:paraId="0198A485" w14:textId="08F1EAB7" w:rsidR="006373FF" w:rsidRPr="00043FA0" w:rsidRDefault="006373F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brief for this project focused specifically on transitions from volunteering to paid work in </w:t>
      </w:r>
      <w:r w:rsidRPr="005B33B9">
        <w:rPr>
          <w:rFonts w:ascii="Arial" w:eastAsia="Aptos" w:hAnsi="Arial" w:cs="Arial"/>
          <w:kern w:val="2"/>
          <w:sz w:val="24"/>
          <w:szCs w:val="24"/>
          <w:lang w:eastAsia="en-US"/>
          <w14:ligatures w14:val="standardContextual"/>
        </w:rPr>
        <w:t>regulated</w:t>
      </w:r>
      <w:r w:rsidRPr="00043FA0">
        <w:rPr>
          <w:rFonts w:ascii="Arial" w:eastAsia="Aptos" w:hAnsi="Arial" w:cs="Arial"/>
          <w:kern w:val="2"/>
          <w:sz w:val="24"/>
          <w:szCs w:val="24"/>
          <w:lang w:eastAsia="en-US"/>
          <w14:ligatures w14:val="standardContextual"/>
        </w:rPr>
        <w:t xml:space="preserve"> social care roles and settings. The goal was to interview a) current volunteers in these roles and settings who were looking to move into paid roles, and b) current paid staff who had previously volunteered in regulated social care roles and were </w:t>
      </w:r>
      <w:r w:rsidRPr="00043FA0">
        <w:rPr>
          <w:rFonts w:ascii="Arial" w:eastAsia="Aptos" w:hAnsi="Arial" w:cs="Arial"/>
          <w:kern w:val="2"/>
          <w:sz w:val="24"/>
          <w:szCs w:val="24"/>
          <w:lang w:eastAsia="en-US"/>
          <w14:ligatures w14:val="standardContextual"/>
        </w:rPr>
        <w:lastRenderedPageBreak/>
        <w:t xml:space="preserve">now working in them. </w:t>
      </w:r>
      <w:r w:rsidR="00EA4B8D" w:rsidRPr="00043FA0">
        <w:rPr>
          <w:rFonts w:ascii="Arial" w:eastAsia="Aptos" w:hAnsi="Arial" w:cs="Arial"/>
          <w:kern w:val="2"/>
          <w:sz w:val="24"/>
          <w:szCs w:val="24"/>
          <w:lang w:eastAsia="en-US"/>
          <w14:ligatures w14:val="standardContextual"/>
        </w:rPr>
        <w:t>E</w:t>
      </w:r>
      <w:r w:rsidRPr="00043FA0">
        <w:rPr>
          <w:rFonts w:ascii="Arial" w:eastAsia="Aptos" w:hAnsi="Arial" w:cs="Arial"/>
          <w:kern w:val="2"/>
          <w:sz w:val="24"/>
          <w:szCs w:val="24"/>
          <w:lang w:eastAsia="en-US"/>
          <w14:ligatures w14:val="standardContextual"/>
        </w:rPr>
        <w:t xml:space="preserve">xtensive work </w:t>
      </w:r>
      <w:r w:rsidR="00EA4B8D" w:rsidRPr="00043FA0">
        <w:rPr>
          <w:rFonts w:ascii="Arial" w:eastAsia="Aptos" w:hAnsi="Arial" w:cs="Arial"/>
          <w:kern w:val="2"/>
          <w:sz w:val="24"/>
          <w:szCs w:val="24"/>
          <w:lang w:eastAsia="en-US"/>
          <w14:ligatures w14:val="standardContextual"/>
        </w:rPr>
        <w:t xml:space="preserve">took place </w:t>
      </w:r>
      <w:r w:rsidRPr="00043FA0">
        <w:rPr>
          <w:rFonts w:ascii="Arial" w:eastAsia="Aptos" w:hAnsi="Arial" w:cs="Arial"/>
          <w:kern w:val="2"/>
          <w:sz w:val="24"/>
          <w:szCs w:val="24"/>
          <w:lang w:eastAsia="en-US"/>
          <w14:ligatures w14:val="standardContextual"/>
        </w:rPr>
        <w:t>to source suitable interviewees</w:t>
      </w:r>
      <w:r w:rsidR="00EA4B8D"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 xml:space="preserve">including </w:t>
      </w:r>
    </w:p>
    <w:p w14:paraId="2B06B4EC" w14:textId="2B750168" w:rsidR="00416ACF" w:rsidRPr="00043FA0" w:rsidRDefault="00416ACF" w:rsidP="005B33B9">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hAnsi="Arial" w:cs="Arial"/>
          <w:b/>
          <w:bCs/>
          <w:kern w:val="2"/>
          <w:sz w:val="24"/>
          <w:szCs w:val="24"/>
          <w:lang w:eastAsia="en-US"/>
          <w14:ligatures w14:val="standardContextual"/>
        </w:rPr>
        <w:t>Table 2</w:t>
      </w:r>
      <w:r w:rsidRPr="00043FA0">
        <w:rPr>
          <w:rFonts w:ascii="Arial" w:hAnsi="Arial" w:cs="Arial"/>
          <w:kern w:val="2"/>
          <w:sz w:val="24"/>
          <w:szCs w:val="24"/>
          <w:lang w:eastAsia="en-US"/>
          <w14:ligatures w14:val="standardContextual"/>
        </w:rPr>
        <w:t xml:space="preserve"> – </w:t>
      </w:r>
      <w:r w:rsidRPr="00043FA0">
        <w:rPr>
          <w:rFonts w:ascii="Arial" w:hAnsi="Arial" w:cs="Arial"/>
          <w:color w:val="000000"/>
          <w:sz w:val="24"/>
          <w:szCs w:val="24"/>
        </w:rPr>
        <w:t>Completed interviews</w:t>
      </w:r>
    </w:p>
    <w:tbl>
      <w:tblPr>
        <w:tblStyle w:val="TableGrid2"/>
        <w:tblW w:w="9361" w:type="dxa"/>
        <w:tblInd w:w="132" w:type="dxa"/>
        <w:tblLook w:val="04A0" w:firstRow="1" w:lastRow="0" w:firstColumn="1" w:lastColumn="0" w:noHBand="0" w:noVBand="1"/>
      </w:tblPr>
      <w:tblGrid>
        <w:gridCol w:w="5533"/>
        <w:gridCol w:w="1843"/>
        <w:gridCol w:w="1985"/>
      </w:tblGrid>
      <w:tr w:rsidR="00A1635A" w:rsidRPr="005E7B17" w14:paraId="635059D8" w14:textId="77777777" w:rsidTr="7DAEF36B">
        <w:tc>
          <w:tcPr>
            <w:tcW w:w="5533" w:type="dxa"/>
            <w:tcBorders>
              <w:top w:val="single" w:sz="4" w:space="0" w:color="auto"/>
              <w:bottom w:val="single" w:sz="4" w:space="0" w:color="auto"/>
            </w:tcBorders>
            <w:shd w:val="clear" w:color="auto" w:fill="C00000"/>
            <w:vAlign w:val="center"/>
          </w:tcPr>
          <w:p w14:paraId="5B105D21" w14:textId="07B539A4" w:rsidR="0082490F" w:rsidRPr="00043FA0" w:rsidRDefault="0082490F" w:rsidP="00591C71">
            <w:pPr>
              <w:widowControl/>
              <w:overflowPunct/>
              <w:autoSpaceDE/>
              <w:autoSpaceDN/>
              <w:adjustRightInd/>
              <w:spacing w:before="120" w:after="120" w:line="278" w:lineRule="auto"/>
              <w:textAlignment w:val="auto"/>
              <w:rPr>
                <w:rFonts w:ascii="Arial" w:hAnsi="Arial"/>
                <w:b/>
                <w:bCs/>
              </w:rPr>
            </w:pPr>
            <w:r w:rsidRPr="00043FA0">
              <w:rPr>
                <w:rFonts w:ascii="Arial" w:hAnsi="Arial"/>
                <w:b/>
                <w:bCs/>
              </w:rPr>
              <w:t xml:space="preserve">Interviewee </w:t>
            </w:r>
            <w:r w:rsidR="007F563B" w:rsidRPr="005E7B17">
              <w:rPr>
                <w:rFonts w:ascii="Arial" w:hAnsi="Arial"/>
                <w:b/>
                <w:bCs/>
              </w:rPr>
              <w:t>type</w:t>
            </w:r>
          </w:p>
        </w:tc>
        <w:tc>
          <w:tcPr>
            <w:tcW w:w="1843" w:type="dxa"/>
            <w:tcBorders>
              <w:top w:val="single" w:sz="4" w:space="0" w:color="auto"/>
            </w:tcBorders>
            <w:shd w:val="clear" w:color="auto" w:fill="C00000"/>
            <w:vAlign w:val="center"/>
          </w:tcPr>
          <w:p w14:paraId="1DD19CB2" w14:textId="197D571D" w:rsidR="0082490F" w:rsidRPr="00043FA0" w:rsidRDefault="0082490F" w:rsidP="00591C71">
            <w:pPr>
              <w:widowControl/>
              <w:overflowPunct/>
              <w:autoSpaceDE/>
              <w:autoSpaceDN/>
              <w:adjustRightInd/>
              <w:spacing w:before="120" w:after="120" w:line="278" w:lineRule="auto"/>
              <w:jc w:val="center"/>
              <w:textAlignment w:val="auto"/>
              <w:rPr>
                <w:rFonts w:ascii="Arial" w:hAnsi="Arial"/>
                <w:b/>
                <w:bCs/>
              </w:rPr>
            </w:pPr>
            <w:r w:rsidRPr="00043FA0">
              <w:rPr>
                <w:rFonts w:ascii="Arial" w:hAnsi="Arial"/>
                <w:b/>
                <w:bCs/>
              </w:rPr>
              <w:t>Target no.</w:t>
            </w:r>
          </w:p>
        </w:tc>
        <w:tc>
          <w:tcPr>
            <w:tcW w:w="1985" w:type="dxa"/>
            <w:tcBorders>
              <w:top w:val="single" w:sz="4" w:space="0" w:color="auto"/>
            </w:tcBorders>
            <w:shd w:val="clear" w:color="auto" w:fill="C00000"/>
            <w:vAlign w:val="center"/>
          </w:tcPr>
          <w:p w14:paraId="0D752D1D" w14:textId="77777777" w:rsidR="0082490F" w:rsidRPr="00043FA0" w:rsidRDefault="0082490F" w:rsidP="00591C71">
            <w:pPr>
              <w:widowControl/>
              <w:overflowPunct/>
              <w:autoSpaceDE/>
              <w:autoSpaceDN/>
              <w:adjustRightInd/>
              <w:spacing w:before="120" w:after="120" w:line="278" w:lineRule="auto"/>
              <w:jc w:val="center"/>
              <w:textAlignment w:val="auto"/>
              <w:rPr>
                <w:rFonts w:ascii="Arial" w:hAnsi="Arial"/>
                <w:b/>
                <w:bCs/>
              </w:rPr>
            </w:pPr>
            <w:r w:rsidRPr="00043FA0">
              <w:rPr>
                <w:rFonts w:ascii="Arial" w:hAnsi="Arial"/>
                <w:b/>
                <w:bCs/>
              </w:rPr>
              <w:t>No. completed</w:t>
            </w:r>
          </w:p>
        </w:tc>
      </w:tr>
      <w:tr w:rsidR="0082490F" w:rsidRPr="005E7B17" w14:paraId="1BDDA12B" w14:textId="77777777" w:rsidTr="000937D5">
        <w:tc>
          <w:tcPr>
            <w:tcW w:w="5533" w:type="dxa"/>
            <w:tcBorders>
              <w:bottom w:val="single" w:sz="4" w:space="0" w:color="auto"/>
            </w:tcBorders>
            <w:vAlign w:val="center"/>
          </w:tcPr>
          <w:p w14:paraId="1C93A909" w14:textId="77777777" w:rsidR="0082490F" w:rsidRPr="00043FA0" w:rsidRDefault="0082490F" w:rsidP="00591C71">
            <w:pPr>
              <w:widowControl/>
              <w:overflowPunct/>
              <w:autoSpaceDE/>
              <w:autoSpaceDN/>
              <w:adjustRightInd/>
              <w:spacing w:before="60" w:after="60" w:line="278" w:lineRule="auto"/>
              <w:textAlignment w:val="auto"/>
              <w:rPr>
                <w:rFonts w:ascii="Arial" w:hAnsi="Arial"/>
              </w:rPr>
            </w:pPr>
            <w:r w:rsidRPr="00043FA0">
              <w:rPr>
                <w:rFonts w:ascii="Arial" w:hAnsi="Arial"/>
              </w:rPr>
              <w:t>Volunteers in social care</w:t>
            </w:r>
          </w:p>
        </w:tc>
        <w:tc>
          <w:tcPr>
            <w:tcW w:w="1843" w:type="dxa"/>
            <w:tcBorders>
              <w:bottom w:val="single" w:sz="4" w:space="0" w:color="auto"/>
            </w:tcBorders>
            <w:vAlign w:val="center"/>
          </w:tcPr>
          <w:p w14:paraId="67C87185"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6</w:t>
            </w:r>
          </w:p>
        </w:tc>
        <w:tc>
          <w:tcPr>
            <w:tcW w:w="1985" w:type="dxa"/>
            <w:tcBorders>
              <w:bottom w:val="single" w:sz="4" w:space="0" w:color="auto"/>
            </w:tcBorders>
            <w:vAlign w:val="center"/>
          </w:tcPr>
          <w:p w14:paraId="0FB7DE73"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4</w:t>
            </w:r>
          </w:p>
        </w:tc>
      </w:tr>
      <w:tr w:rsidR="0082490F" w:rsidRPr="005E7B17" w14:paraId="24AA2E0B" w14:textId="77777777" w:rsidTr="000937D5">
        <w:tc>
          <w:tcPr>
            <w:tcW w:w="5533" w:type="dxa"/>
            <w:tcBorders>
              <w:top w:val="single" w:sz="4" w:space="0" w:color="auto"/>
              <w:bottom w:val="dotted" w:sz="4" w:space="0" w:color="auto"/>
            </w:tcBorders>
            <w:vAlign w:val="center"/>
          </w:tcPr>
          <w:p w14:paraId="207CBBB9" w14:textId="28BB23A7" w:rsidR="0082490F" w:rsidRPr="00043FA0" w:rsidRDefault="001A694A" w:rsidP="00591C71">
            <w:pPr>
              <w:widowControl/>
              <w:overflowPunct/>
              <w:autoSpaceDE/>
              <w:autoSpaceDN/>
              <w:adjustRightInd/>
              <w:spacing w:before="60" w:after="60" w:line="278" w:lineRule="auto"/>
              <w:textAlignment w:val="auto"/>
              <w:rPr>
                <w:rFonts w:ascii="Arial" w:hAnsi="Arial"/>
              </w:rPr>
            </w:pPr>
            <w:r w:rsidRPr="00043FA0">
              <w:rPr>
                <w:rFonts w:ascii="Arial" w:hAnsi="Arial"/>
              </w:rPr>
              <w:t>Current paid staff in social care who also currently volunteer in social care</w:t>
            </w:r>
          </w:p>
        </w:tc>
        <w:tc>
          <w:tcPr>
            <w:tcW w:w="1843" w:type="dxa"/>
            <w:tcBorders>
              <w:bottom w:val="dotted" w:sz="4" w:space="0" w:color="auto"/>
            </w:tcBorders>
            <w:vAlign w:val="center"/>
          </w:tcPr>
          <w:p w14:paraId="05CE1383" w14:textId="6CE55ACE" w:rsidR="0082490F" w:rsidRPr="00043FA0" w:rsidRDefault="000937D5" w:rsidP="00591C71">
            <w:pPr>
              <w:widowControl/>
              <w:overflowPunct/>
              <w:autoSpaceDE/>
              <w:autoSpaceDN/>
              <w:adjustRightInd/>
              <w:spacing w:before="60" w:after="60" w:line="278" w:lineRule="auto"/>
              <w:jc w:val="center"/>
              <w:textAlignment w:val="auto"/>
              <w:rPr>
                <w:rFonts w:ascii="Arial" w:hAnsi="Arial"/>
              </w:rPr>
            </w:pPr>
            <w:r>
              <w:rPr>
                <w:rFonts w:ascii="Arial" w:hAnsi="Arial"/>
              </w:rPr>
              <w:t>0</w:t>
            </w:r>
          </w:p>
        </w:tc>
        <w:tc>
          <w:tcPr>
            <w:tcW w:w="1985" w:type="dxa"/>
            <w:tcBorders>
              <w:bottom w:val="dotted" w:sz="4" w:space="0" w:color="auto"/>
            </w:tcBorders>
            <w:vAlign w:val="center"/>
          </w:tcPr>
          <w:p w14:paraId="4DCF4C2D" w14:textId="2E5384ED" w:rsidR="0082490F" w:rsidRPr="00043FA0" w:rsidRDefault="001A694A"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5</w:t>
            </w:r>
          </w:p>
        </w:tc>
      </w:tr>
      <w:tr w:rsidR="0082490F" w:rsidRPr="005E7B17" w14:paraId="400C7B57" w14:textId="77777777" w:rsidTr="000937D5">
        <w:tc>
          <w:tcPr>
            <w:tcW w:w="5533" w:type="dxa"/>
            <w:tcBorders>
              <w:top w:val="dotted" w:sz="4" w:space="0" w:color="auto"/>
            </w:tcBorders>
            <w:vAlign w:val="center"/>
          </w:tcPr>
          <w:p w14:paraId="4520171D" w14:textId="77777777" w:rsidR="0082490F" w:rsidRPr="00043FA0" w:rsidRDefault="0082490F" w:rsidP="00591C71">
            <w:pPr>
              <w:widowControl/>
              <w:overflowPunct/>
              <w:autoSpaceDE/>
              <w:autoSpaceDN/>
              <w:adjustRightInd/>
              <w:spacing w:before="60" w:after="60" w:line="278" w:lineRule="auto"/>
              <w:textAlignment w:val="auto"/>
              <w:rPr>
                <w:rFonts w:ascii="Arial" w:hAnsi="Arial"/>
              </w:rPr>
            </w:pPr>
            <w:r w:rsidRPr="00043FA0">
              <w:rPr>
                <w:rFonts w:ascii="Arial" w:hAnsi="Arial"/>
              </w:rPr>
              <w:t>Current paid staff in social care with previous volunteering experience</w:t>
            </w:r>
          </w:p>
        </w:tc>
        <w:tc>
          <w:tcPr>
            <w:tcW w:w="1843" w:type="dxa"/>
            <w:tcBorders>
              <w:top w:val="dotted" w:sz="4" w:space="0" w:color="auto"/>
            </w:tcBorders>
            <w:vAlign w:val="center"/>
          </w:tcPr>
          <w:p w14:paraId="7B239444" w14:textId="798537F1" w:rsidR="0082490F" w:rsidRPr="005E7B17" w:rsidRDefault="000937D5" w:rsidP="00591C71">
            <w:pPr>
              <w:widowControl/>
              <w:overflowPunct/>
              <w:autoSpaceDE/>
              <w:autoSpaceDN/>
              <w:adjustRightInd/>
              <w:spacing w:before="60" w:after="60"/>
              <w:jc w:val="center"/>
              <w:textAlignment w:val="auto"/>
              <w:rPr>
                <w:rFonts w:ascii="Arial" w:hAnsi="Arial"/>
              </w:rPr>
            </w:pPr>
            <w:r>
              <w:rPr>
                <w:rFonts w:ascii="Arial" w:hAnsi="Arial"/>
              </w:rPr>
              <w:t>6</w:t>
            </w:r>
          </w:p>
        </w:tc>
        <w:tc>
          <w:tcPr>
            <w:tcW w:w="1985" w:type="dxa"/>
            <w:tcBorders>
              <w:top w:val="dotted" w:sz="4" w:space="0" w:color="auto"/>
            </w:tcBorders>
            <w:vAlign w:val="center"/>
          </w:tcPr>
          <w:p w14:paraId="1EFBE1A7" w14:textId="23665BEB" w:rsidR="0082490F" w:rsidRPr="00043FA0" w:rsidRDefault="001A694A"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5</w:t>
            </w:r>
          </w:p>
        </w:tc>
      </w:tr>
      <w:tr w:rsidR="0082490F" w:rsidRPr="005E7B17" w14:paraId="50C09391" w14:textId="77777777" w:rsidTr="7DAEF36B">
        <w:tc>
          <w:tcPr>
            <w:tcW w:w="5533" w:type="dxa"/>
            <w:vAlign w:val="center"/>
          </w:tcPr>
          <w:p w14:paraId="39E490DF" w14:textId="77777777" w:rsidR="0082490F" w:rsidRPr="00043FA0" w:rsidRDefault="0082490F" w:rsidP="00591C71">
            <w:pPr>
              <w:widowControl/>
              <w:overflowPunct/>
              <w:autoSpaceDE/>
              <w:autoSpaceDN/>
              <w:adjustRightInd/>
              <w:spacing w:before="60" w:after="60" w:line="278" w:lineRule="auto"/>
              <w:textAlignment w:val="auto"/>
              <w:rPr>
                <w:rFonts w:ascii="Arial" w:hAnsi="Arial"/>
              </w:rPr>
            </w:pPr>
            <w:r w:rsidRPr="00043FA0">
              <w:rPr>
                <w:rFonts w:ascii="Arial" w:hAnsi="Arial"/>
              </w:rPr>
              <w:t>Volunteer managers in organisations active in social care</w:t>
            </w:r>
          </w:p>
        </w:tc>
        <w:tc>
          <w:tcPr>
            <w:tcW w:w="1843" w:type="dxa"/>
            <w:vAlign w:val="center"/>
          </w:tcPr>
          <w:p w14:paraId="109693CE"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3</w:t>
            </w:r>
          </w:p>
        </w:tc>
        <w:tc>
          <w:tcPr>
            <w:tcW w:w="1985" w:type="dxa"/>
            <w:vAlign w:val="center"/>
          </w:tcPr>
          <w:p w14:paraId="7BB102AD" w14:textId="479A0F15" w:rsidR="0082490F" w:rsidRPr="00043FA0" w:rsidRDefault="003D287D"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3</w:t>
            </w:r>
          </w:p>
        </w:tc>
      </w:tr>
      <w:tr w:rsidR="0082490F" w:rsidRPr="005E7B17" w14:paraId="78E47F92" w14:textId="77777777" w:rsidTr="7DAEF36B">
        <w:tc>
          <w:tcPr>
            <w:tcW w:w="5533" w:type="dxa"/>
            <w:vAlign w:val="center"/>
          </w:tcPr>
          <w:p w14:paraId="06EA1119" w14:textId="33789DE0" w:rsidR="0082490F" w:rsidRPr="00043FA0" w:rsidRDefault="0082490F" w:rsidP="00591C71">
            <w:pPr>
              <w:widowControl/>
              <w:overflowPunct/>
              <w:autoSpaceDE/>
              <w:autoSpaceDN/>
              <w:adjustRightInd/>
              <w:spacing w:before="60" w:after="60" w:line="278" w:lineRule="auto"/>
              <w:textAlignment w:val="auto"/>
              <w:rPr>
                <w:rFonts w:ascii="Arial" w:hAnsi="Arial"/>
              </w:rPr>
            </w:pPr>
            <w:r w:rsidRPr="00043FA0">
              <w:rPr>
                <w:rFonts w:ascii="Arial" w:hAnsi="Arial"/>
              </w:rPr>
              <w:t>Social care employers</w:t>
            </w:r>
            <w:r w:rsidR="00C9074A" w:rsidRPr="00043FA0">
              <w:rPr>
                <w:rFonts w:ascii="Arial" w:hAnsi="Arial"/>
              </w:rPr>
              <w:t xml:space="preserve"> and/or</w:t>
            </w:r>
            <w:r w:rsidRPr="00043FA0">
              <w:rPr>
                <w:rFonts w:ascii="Arial" w:hAnsi="Arial"/>
              </w:rPr>
              <w:t xml:space="preserve"> managers responsible for recruitment of paid staff into social care roles</w:t>
            </w:r>
            <w:r w:rsidR="00AF4712" w:rsidRPr="00043FA0">
              <w:rPr>
                <w:rFonts w:ascii="Arial" w:hAnsi="Arial"/>
              </w:rPr>
              <w:t xml:space="preserve"> </w:t>
            </w:r>
          </w:p>
        </w:tc>
        <w:tc>
          <w:tcPr>
            <w:tcW w:w="1843" w:type="dxa"/>
            <w:vAlign w:val="center"/>
          </w:tcPr>
          <w:p w14:paraId="5C9EA361"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6</w:t>
            </w:r>
          </w:p>
        </w:tc>
        <w:tc>
          <w:tcPr>
            <w:tcW w:w="1985" w:type="dxa"/>
            <w:vAlign w:val="center"/>
          </w:tcPr>
          <w:p w14:paraId="4CEE9C06" w14:textId="745B8813" w:rsidR="0082490F" w:rsidRPr="00043FA0" w:rsidRDefault="003D287D"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5</w:t>
            </w:r>
          </w:p>
        </w:tc>
      </w:tr>
      <w:tr w:rsidR="0082490F" w:rsidRPr="005E7B17" w14:paraId="65AB5ED9" w14:textId="77777777" w:rsidTr="7DAEF36B">
        <w:tc>
          <w:tcPr>
            <w:tcW w:w="5533" w:type="dxa"/>
            <w:vAlign w:val="center"/>
          </w:tcPr>
          <w:p w14:paraId="70FF0BBB" w14:textId="77777777" w:rsidR="0082490F" w:rsidRPr="00043FA0" w:rsidRDefault="0082490F" w:rsidP="00591C71">
            <w:pPr>
              <w:widowControl/>
              <w:overflowPunct/>
              <w:autoSpaceDE/>
              <w:autoSpaceDN/>
              <w:adjustRightInd/>
              <w:spacing w:before="60" w:after="60" w:line="278" w:lineRule="auto"/>
              <w:textAlignment w:val="auto"/>
              <w:rPr>
                <w:rFonts w:ascii="Arial" w:hAnsi="Arial"/>
              </w:rPr>
            </w:pPr>
            <w:r w:rsidRPr="00043FA0">
              <w:rPr>
                <w:rFonts w:ascii="Arial" w:hAnsi="Arial"/>
              </w:rPr>
              <w:t>Volunteering infrastructure organisations</w:t>
            </w:r>
          </w:p>
        </w:tc>
        <w:tc>
          <w:tcPr>
            <w:tcW w:w="1843" w:type="dxa"/>
            <w:vAlign w:val="center"/>
          </w:tcPr>
          <w:p w14:paraId="03720357"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3</w:t>
            </w:r>
          </w:p>
        </w:tc>
        <w:tc>
          <w:tcPr>
            <w:tcW w:w="1985" w:type="dxa"/>
            <w:vAlign w:val="center"/>
          </w:tcPr>
          <w:p w14:paraId="47F6E491" w14:textId="31097DA9" w:rsidR="0082490F" w:rsidRPr="00043FA0" w:rsidRDefault="003D287D"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4</w:t>
            </w:r>
          </w:p>
        </w:tc>
      </w:tr>
      <w:tr w:rsidR="0082490F" w:rsidRPr="005E7B17" w14:paraId="73C537DC" w14:textId="77777777" w:rsidTr="7DAEF36B">
        <w:tc>
          <w:tcPr>
            <w:tcW w:w="5533" w:type="dxa"/>
            <w:vAlign w:val="center"/>
          </w:tcPr>
          <w:p w14:paraId="7A62924E" w14:textId="07889C17" w:rsidR="0082490F" w:rsidRPr="00043FA0" w:rsidRDefault="0082490F" w:rsidP="00591C71">
            <w:pPr>
              <w:widowControl/>
              <w:overflowPunct/>
              <w:autoSpaceDE/>
              <w:autoSpaceDN/>
              <w:adjustRightInd/>
              <w:spacing w:before="60" w:after="60" w:line="278" w:lineRule="auto"/>
              <w:textAlignment w:val="auto"/>
              <w:rPr>
                <w:rFonts w:ascii="Arial" w:hAnsi="Arial"/>
              </w:rPr>
            </w:pPr>
            <w:r w:rsidRPr="7DAEF36B">
              <w:rPr>
                <w:rFonts w:ascii="Arial" w:hAnsi="Arial"/>
              </w:rPr>
              <w:t xml:space="preserve">Higher </w:t>
            </w:r>
            <w:r w:rsidR="00EA4B8D" w:rsidRPr="7DAEF36B">
              <w:rPr>
                <w:rFonts w:ascii="Arial" w:hAnsi="Arial"/>
              </w:rPr>
              <w:t>e</w:t>
            </w:r>
            <w:r w:rsidRPr="7DAEF36B">
              <w:rPr>
                <w:rFonts w:ascii="Arial" w:hAnsi="Arial"/>
              </w:rPr>
              <w:t>ducation</w:t>
            </w:r>
          </w:p>
        </w:tc>
        <w:tc>
          <w:tcPr>
            <w:tcW w:w="1843" w:type="dxa"/>
            <w:vAlign w:val="center"/>
          </w:tcPr>
          <w:p w14:paraId="3293B49F"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3</w:t>
            </w:r>
          </w:p>
        </w:tc>
        <w:tc>
          <w:tcPr>
            <w:tcW w:w="1985" w:type="dxa"/>
            <w:vAlign w:val="center"/>
          </w:tcPr>
          <w:p w14:paraId="6784FC05"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3</w:t>
            </w:r>
          </w:p>
        </w:tc>
      </w:tr>
      <w:tr w:rsidR="0082490F" w:rsidRPr="005E7B17" w14:paraId="78645D47" w14:textId="77777777" w:rsidTr="7DAEF36B">
        <w:tc>
          <w:tcPr>
            <w:tcW w:w="5533" w:type="dxa"/>
            <w:vAlign w:val="center"/>
          </w:tcPr>
          <w:p w14:paraId="6FFCF046" w14:textId="77777777" w:rsidR="0082490F" w:rsidRPr="00043FA0" w:rsidRDefault="0082490F" w:rsidP="00591C71">
            <w:pPr>
              <w:widowControl/>
              <w:overflowPunct/>
              <w:autoSpaceDE/>
              <w:autoSpaceDN/>
              <w:adjustRightInd/>
              <w:spacing w:before="60" w:after="60" w:line="278" w:lineRule="auto"/>
              <w:textAlignment w:val="auto"/>
              <w:rPr>
                <w:rFonts w:ascii="Arial" w:hAnsi="Arial"/>
              </w:rPr>
            </w:pPr>
            <w:r w:rsidRPr="00043FA0">
              <w:rPr>
                <w:rFonts w:ascii="Arial" w:hAnsi="Arial"/>
              </w:rPr>
              <w:t>Recruitment agencies</w:t>
            </w:r>
          </w:p>
        </w:tc>
        <w:tc>
          <w:tcPr>
            <w:tcW w:w="1843" w:type="dxa"/>
            <w:vAlign w:val="center"/>
          </w:tcPr>
          <w:p w14:paraId="559AA949"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3</w:t>
            </w:r>
          </w:p>
        </w:tc>
        <w:tc>
          <w:tcPr>
            <w:tcW w:w="1985" w:type="dxa"/>
            <w:vAlign w:val="center"/>
          </w:tcPr>
          <w:p w14:paraId="295D391A" w14:textId="77777777" w:rsidR="0082490F" w:rsidRPr="00043FA0" w:rsidRDefault="0082490F" w:rsidP="00591C71">
            <w:pPr>
              <w:widowControl/>
              <w:overflowPunct/>
              <w:autoSpaceDE/>
              <w:autoSpaceDN/>
              <w:adjustRightInd/>
              <w:spacing w:before="60" w:after="60" w:line="278" w:lineRule="auto"/>
              <w:jc w:val="center"/>
              <w:textAlignment w:val="auto"/>
              <w:rPr>
                <w:rFonts w:ascii="Arial" w:hAnsi="Arial"/>
              </w:rPr>
            </w:pPr>
            <w:r w:rsidRPr="00043FA0">
              <w:rPr>
                <w:rFonts w:ascii="Arial" w:hAnsi="Arial"/>
              </w:rPr>
              <w:t>2</w:t>
            </w:r>
          </w:p>
        </w:tc>
      </w:tr>
      <w:tr w:rsidR="0082490F" w:rsidRPr="005E7B17" w14:paraId="5624C10E" w14:textId="77777777" w:rsidTr="7DAEF36B">
        <w:tc>
          <w:tcPr>
            <w:tcW w:w="5533" w:type="dxa"/>
            <w:shd w:val="clear" w:color="auto" w:fill="BFBFBF" w:themeFill="background1" w:themeFillShade="BF"/>
            <w:vAlign w:val="center"/>
          </w:tcPr>
          <w:p w14:paraId="3D5B6DE5" w14:textId="77777777" w:rsidR="0082490F" w:rsidRPr="00043FA0" w:rsidRDefault="0082490F" w:rsidP="00591C71">
            <w:pPr>
              <w:widowControl/>
              <w:overflowPunct/>
              <w:autoSpaceDE/>
              <w:autoSpaceDN/>
              <w:adjustRightInd/>
              <w:spacing w:before="120" w:after="120" w:line="278" w:lineRule="auto"/>
              <w:jc w:val="right"/>
              <w:textAlignment w:val="auto"/>
              <w:rPr>
                <w:rFonts w:ascii="Arial" w:hAnsi="Arial"/>
                <w:b/>
                <w:bCs/>
              </w:rPr>
            </w:pPr>
            <w:r w:rsidRPr="00043FA0">
              <w:rPr>
                <w:rFonts w:ascii="Arial" w:hAnsi="Arial"/>
                <w:b/>
                <w:bCs/>
              </w:rPr>
              <w:t>TOTAL</w:t>
            </w:r>
          </w:p>
        </w:tc>
        <w:tc>
          <w:tcPr>
            <w:tcW w:w="1843" w:type="dxa"/>
            <w:shd w:val="clear" w:color="auto" w:fill="BFBFBF" w:themeFill="background1" w:themeFillShade="BF"/>
            <w:vAlign w:val="center"/>
          </w:tcPr>
          <w:p w14:paraId="7793C2D4" w14:textId="77777777" w:rsidR="0082490F" w:rsidRPr="00043FA0" w:rsidRDefault="0082490F" w:rsidP="00591C71">
            <w:pPr>
              <w:widowControl/>
              <w:overflowPunct/>
              <w:autoSpaceDE/>
              <w:autoSpaceDN/>
              <w:adjustRightInd/>
              <w:spacing w:before="120" w:after="120" w:line="278" w:lineRule="auto"/>
              <w:jc w:val="center"/>
              <w:textAlignment w:val="auto"/>
              <w:rPr>
                <w:rFonts w:ascii="Arial" w:hAnsi="Arial"/>
                <w:b/>
                <w:bCs/>
              </w:rPr>
            </w:pPr>
            <w:r w:rsidRPr="00043FA0">
              <w:rPr>
                <w:rFonts w:ascii="Arial" w:hAnsi="Arial"/>
                <w:b/>
                <w:bCs/>
              </w:rPr>
              <w:t>30</w:t>
            </w:r>
          </w:p>
        </w:tc>
        <w:tc>
          <w:tcPr>
            <w:tcW w:w="1985" w:type="dxa"/>
            <w:shd w:val="clear" w:color="auto" w:fill="BFBFBF" w:themeFill="background1" w:themeFillShade="BF"/>
            <w:vAlign w:val="center"/>
          </w:tcPr>
          <w:p w14:paraId="7AA63AA5" w14:textId="77777777" w:rsidR="0082490F" w:rsidRPr="00043FA0" w:rsidRDefault="0082490F" w:rsidP="00591C71">
            <w:pPr>
              <w:widowControl/>
              <w:overflowPunct/>
              <w:autoSpaceDE/>
              <w:autoSpaceDN/>
              <w:adjustRightInd/>
              <w:spacing w:before="120" w:after="120" w:line="278" w:lineRule="auto"/>
              <w:jc w:val="center"/>
              <w:textAlignment w:val="auto"/>
              <w:rPr>
                <w:rFonts w:ascii="Arial" w:hAnsi="Arial"/>
                <w:b/>
                <w:bCs/>
              </w:rPr>
            </w:pPr>
            <w:r w:rsidRPr="00043FA0">
              <w:rPr>
                <w:rFonts w:ascii="Arial" w:hAnsi="Arial"/>
                <w:b/>
                <w:bCs/>
              </w:rPr>
              <w:t>31</w:t>
            </w:r>
          </w:p>
        </w:tc>
      </w:tr>
    </w:tbl>
    <w:p w14:paraId="5B0F0C54" w14:textId="77777777" w:rsidR="0082490F" w:rsidRPr="00043FA0"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p>
    <w:p w14:paraId="3C5F2DB0" w14:textId="4E710319" w:rsidR="006373FF" w:rsidRPr="00043FA0" w:rsidRDefault="006373FF" w:rsidP="00591C71">
      <w:pPr>
        <w:widowControl/>
        <w:overflowPunct/>
        <w:autoSpaceDE/>
        <w:autoSpaceDN/>
        <w:adjustRightInd/>
        <w:spacing w:after="160" w:line="278" w:lineRule="auto"/>
        <w:textAlignment w:val="auto"/>
        <w:rPr>
          <w:rFonts w:ascii="Arial" w:eastAsia="Aptos" w:hAnsi="Arial" w:cs="Arial"/>
          <w:b/>
          <w:bCs/>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drawing on the networks and newsletters of the project Steering Group members and Social Care Wales, existing research team contacts and wider public recruitment via LinkedIn</w:t>
      </w:r>
      <w:r w:rsidR="00EA4B8D" w:rsidRPr="00043FA0">
        <w:rPr>
          <w:rFonts w:ascii="Arial" w:eastAsia="Aptos" w:hAnsi="Arial" w:cs="Arial"/>
          <w:kern w:val="2"/>
          <w:sz w:val="24"/>
          <w:szCs w:val="24"/>
          <w:lang w:eastAsia="en-US"/>
          <w14:ligatures w14:val="standardContextual"/>
        </w:rPr>
        <w:t xml:space="preserve">. </w:t>
      </w:r>
      <w:r w:rsidR="00EA4B8D" w:rsidRPr="005E7B17">
        <w:rPr>
          <w:rFonts w:ascii="Arial" w:eastAsia="Aptos" w:hAnsi="Arial" w:cs="Arial"/>
          <w:kern w:val="2"/>
          <w:sz w:val="24"/>
          <w:szCs w:val="24"/>
          <w:lang w:eastAsia="en-US"/>
          <w14:ligatures w14:val="standardContextual"/>
        </w:rPr>
        <w:t>Despite this,</w:t>
      </w:r>
      <w:r w:rsidRPr="00043FA0">
        <w:rPr>
          <w:rFonts w:ascii="Arial" w:eastAsia="Aptos" w:hAnsi="Arial" w:cs="Arial"/>
          <w:kern w:val="2"/>
          <w:sz w:val="24"/>
          <w:szCs w:val="24"/>
          <w:lang w:eastAsia="en-US"/>
          <w14:ligatures w14:val="standardContextual"/>
        </w:rPr>
        <w:t xml:space="preserve"> it became apparent that levels of volunteering in regulated roles and settings were incredibly low</w:t>
      </w:r>
      <w:r w:rsidR="006B742D" w:rsidRPr="00043FA0">
        <w:rPr>
          <w:rFonts w:ascii="Arial" w:eastAsia="Aptos" w:hAnsi="Arial" w:cs="Arial"/>
          <w:kern w:val="2"/>
          <w:sz w:val="24"/>
          <w:szCs w:val="24"/>
          <w:lang w:eastAsia="en-US"/>
          <w14:ligatures w14:val="standardContextual"/>
        </w:rPr>
        <w:t>. This meant that</w:t>
      </w:r>
      <w:r w:rsidRPr="00043FA0">
        <w:rPr>
          <w:rFonts w:ascii="Arial" w:eastAsia="Aptos" w:hAnsi="Arial" w:cs="Arial"/>
          <w:kern w:val="2"/>
          <w:sz w:val="24"/>
          <w:szCs w:val="24"/>
          <w:lang w:eastAsia="en-US"/>
          <w14:ligatures w14:val="standardContextual"/>
        </w:rPr>
        <w:t xml:space="preserve"> it would be extremely challenging to complete a sufficient number of interviews if the focus remained specifically on regulated roles and settings. </w:t>
      </w:r>
    </w:p>
    <w:p w14:paraId="5EC56F41" w14:textId="319EB6E6" w:rsidR="0082490F" w:rsidRPr="00043FA0"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After three months of trying to source suitable interviewees in regulated settings, and in agreement with Social Care Wales, the criteria for interviewee selection was extended to include roles and settings that could be considered “adjacent” to those that are regulated</w:t>
      </w:r>
      <w:r w:rsidR="001C781C" w:rsidRPr="00043FA0">
        <w:rPr>
          <w:rFonts w:ascii="Arial" w:eastAsia="Aptos" w:hAnsi="Arial" w:cs="Arial"/>
          <w:kern w:val="2"/>
          <w:sz w:val="24"/>
          <w:szCs w:val="24"/>
          <w:lang w:eastAsia="en-US"/>
          <w14:ligatures w14:val="standardContextual"/>
        </w:rPr>
        <w:t>. This included</w:t>
      </w:r>
      <w:r w:rsidRPr="00043FA0">
        <w:rPr>
          <w:rFonts w:ascii="Arial" w:eastAsia="Aptos" w:hAnsi="Arial" w:cs="Arial"/>
          <w:kern w:val="2"/>
          <w:sz w:val="24"/>
          <w:szCs w:val="24"/>
          <w:lang w:eastAsia="en-US"/>
          <w14:ligatures w14:val="standardContextual"/>
        </w:rPr>
        <w:t xml:space="preserve"> </w:t>
      </w:r>
      <w:r w:rsidR="008D5D91" w:rsidRPr="005E7B17">
        <w:rPr>
          <w:rFonts w:ascii="Arial" w:eastAsia="Aptos" w:hAnsi="Arial" w:cs="Arial"/>
          <w:kern w:val="2"/>
          <w:sz w:val="24"/>
          <w:szCs w:val="24"/>
          <w:lang w:eastAsia="en-US"/>
          <w14:ligatures w14:val="standardContextual"/>
        </w:rPr>
        <w:t xml:space="preserve">roles and settings such as </w:t>
      </w:r>
      <w:r w:rsidRPr="00043FA0">
        <w:rPr>
          <w:rFonts w:ascii="Arial" w:eastAsia="Aptos" w:hAnsi="Arial" w:cs="Arial"/>
          <w:kern w:val="2"/>
          <w:sz w:val="24"/>
          <w:szCs w:val="24"/>
          <w:lang w:eastAsia="en-US"/>
          <w14:ligatures w14:val="standardContextual"/>
        </w:rPr>
        <w:t xml:space="preserve">befriending services, organisations supporting people with learning disabilities or support for carers. While the initial intention was to interview </w:t>
      </w:r>
      <w:r w:rsidR="00CA5B5F" w:rsidRPr="00043FA0">
        <w:rPr>
          <w:rFonts w:ascii="Arial" w:eastAsia="Aptos" w:hAnsi="Arial" w:cs="Arial"/>
          <w:kern w:val="2"/>
          <w:sz w:val="24"/>
          <w:szCs w:val="24"/>
          <w:lang w:eastAsia="en-US"/>
          <w14:ligatures w14:val="standardContextual"/>
        </w:rPr>
        <w:t>six</w:t>
      </w:r>
      <w:r w:rsidRPr="00043FA0">
        <w:rPr>
          <w:rFonts w:ascii="Arial" w:eastAsia="Aptos" w:hAnsi="Arial" w:cs="Arial"/>
          <w:kern w:val="2"/>
          <w:sz w:val="24"/>
          <w:szCs w:val="24"/>
          <w:lang w:eastAsia="en-US"/>
          <w14:ligatures w14:val="standardContextual"/>
        </w:rPr>
        <w:t xml:space="preserve"> volunteers from regulated social care settings, after extensive efforts we were able to interview </w:t>
      </w:r>
      <w:r w:rsidR="00CA5B5F" w:rsidRPr="00043FA0">
        <w:rPr>
          <w:rFonts w:ascii="Arial" w:eastAsia="Aptos" w:hAnsi="Arial" w:cs="Arial"/>
          <w:kern w:val="2"/>
          <w:sz w:val="24"/>
          <w:szCs w:val="24"/>
          <w:lang w:eastAsia="en-US"/>
          <w14:ligatures w14:val="standardContextual"/>
        </w:rPr>
        <w:t>four</w:t>
      </w:r>
      <w:r w:rsidRPr="00043FA0">
        <w:rPr>
          <w:rFonts w:ascii="Arial" w:eastAsia="Aptos" w:hAnsi="Arial" w:cs="Arial"/>
          <w:kern w:val="2"/>
          <w:sz w:val="24"/>
          <w:szCs w:val="24"/>
          <w:lang w:eastAsia="en-US"/>
          <w14:ligatures w14:val="standardContextual"/>
        </w:rPr>
        <w:t xml:space="preserve"> volunteers who were active in social care, but outside of regulated settings. We continued to focus on staff who were currently in a regulated paid roles and who ha</w:t>
      </w:r>
      <w:r w:rsidR="004806ED" w:rsidRPr="00043FA0">
        <w:rPr>
          <w:rFonts w:ascii="Arial" w:eastAsia="Aptos" w:hAnsi="Arial" w:cs="Arial"/>
          <w:kern w:val="2"/>
          <w:sz w:val="24"/>
          <w:szCs w:val="24"/>
          <w:lang w:eastAsia="en-US"/>
          <w14:ligatures w14:val="standardContextual"/>
        </w:rPr>
        <w:t>d</w:t>
      </w:r>
      <w:r w:rsidRPr="00043FA0">
        <w:rPr>
          <w:rFonts w:ascii="Arial" w:eastAsia="Aptos" w:hAnsi="Arial" w:cs="Arial"/>
          <w:kern w:val="2"/>
          <w:sz w:val="24"/>
          <w:szCs w:val="24"/>
          <w:lang w:eastAsia="en-US"/>
          <w14:ligatures w14:val="standardContextual"/>
        </w:rPr>
        <w:t xml:space="preserve"> previous volunteering experience. All staff interviewed who had previous volunteering experience had volunteered in social care or related settings. Some staff interviewees were self-employed e.g. self-employed social workers.</w:t>
      </w:r>
    </w:p>
    <w:p w14:paraId="5749E9C7" w14:textId="77777777" w:rsidR="0082490F" w:rsidRPr="00043FA0"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overall focus of the research remained as initially outlined: exploring pathways between volunteering and paid work in social care, developing an understanding of the </w:t>
      </w:r>
      <w:r w:rsidRPr="00043FA0">
        <w:rPr>
          <w:rFonts w:ascii="Arial" w:eastAsia="Aptos" w:hAnsi="Arial" w:cs="Arial"/>
          <w:kern w:val="2"/>
          <w:sz w:val="24"/>
          <w:szCs w:val="24"/>
          <w:lang w:eastAsia="en-US"/>
          <w14:ligatures w14:val="standardContextual"/>
        </w:rPr>
        <w:lastRenderedPageBreak/>
        <w:t>barriers and enablers to this, and understanding the experiences of volunteers and staff in making that transition.</w:t>
      </w:r>
    </w:p>
    <w:p w14:paraId="499A56FA" w14:textId="0D966220" w:rsidR="0082490F" w:rsidRPr="00043FA0" w:rsidRDefault="0082490F"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It is important to note that</w:t>
      </w:r>
      <w:r w:rsidR="001873C0"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even with the expanded </w:t>
      </w:r>
      <w:r w:rsidR="00D41F4C" w:rsidRPr="00043FA0">
        <w:rPr>
          <w:rFonts w:ascii="Arial" w:eastAsia="Aptos" w:hAnsi="Arial" w:cs="Arial"/>
          <w:kern w:val="2"/>
          <w:sz w:val="24"/>
          <w:szCs w:val="24"/>
          <w:lang w:eastAsia="en-US"/>
          <w14:ligatures w14:val="standardContextual"/>
        </w:rPr>
        <w:t xml:space="preserve">recruitment </w:t>
      </w:r>
      <w:r w:rsidRPr="00043FA0">
        <w:rPr>
          <w:rFonts w:ascii="Arial" w:eastAsia="Aptos" w:hAnsi="Arial" w:cs="Arial"/>
          <w:kern w:val="2"/>
          <w:sz w:val="24"/>
          <w:szCs w:val="24"/>
          <w:lang w:eastAsia="en-US"/>
          <w14:ligatures w14:val="standardContextual"/>
        </w:rPr>
        <w:t>criteria</w:t>
      </w:r>
      <w:r w:rsidR="00D41F4C"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identifying volunteers and current regulated social care staff members who had previously volunteered in these settings was particularly difficult. This appeared to be partly due to the overall low levels of volunteering in regulated settings, but also due to the absence of any monitoring of this transition. </w:t>
      </w:r>
      <w:r w:rsidR="0001753D" w:rsidRPr="005E7B17">
        <w:rPr>
          <w:rFonts w:ascii="Arial" w:eastAsia="Aptos" w:hAnsi="Arial" w:cs="Arial"/>
          <w:kern w:val="2"/>
          <w:sz w:val="24"/>
          <w:szCs w:val="24"/>
          <w:lang w:eastAsia="en-US"/>
          <w14:ligatures w14:val="standardContextual"/>
        </w:rPr>
        <w:t>Monitoring transitions</w:t>
      </w:r>
      <w:r w:rsidRPr="00043FA0">
        <w:rPr>
          <w:rFonts w:ascii="Arial" w:eastAsia="Aptos" w:hAnsi="Arial" w:cs="Arial"/>
          <w:kern w:val="2"/>
          <w:sz w:val="24"/>
          <w:szCs w:val="24"/>
          <w:lang w:eastAsia="en-US"/>
          <w14:ligatures w14:val="standardContextual"/>
        </w:rPr>
        <w:t xml:space="preserve"> may have been possible </w:t>
      </w:r>
      <w:r w:rsidR="63137891" w:rsidRPr="7DAEF36B">
        <w:rPr>
          <w:rFonts w:ascii="Arial" w:eastAsia="Aptos" w:hAnsi="Arial" w:cs="Arial"/>
          <w:sz w:val="24"/>
          <w:szCs w:val="24"/>
          <w:lang w:eastAsia="en-US"/>
        </w:rPr>
        <w:t>if volunteers</w:t>
      </w:r>
      <w:r w:rsidR="005C62E8" w:rsidRPr="005E7B17">
        <w:rPr>
          <w:rFonts w:ascii="Arial" w:eastAsia="Aptos" w:hAnsi="Arial" w:cs="Arial"/>
          <w:kern w:val="2"/>
          <w:sz w:val="24"/>
          <w:szCs w:val="24"/>
          <w:lang w:eastAsia="en-US"/>
          <w14:ligatures w14:val="standardContextual"/>
        </w:rPr>
        <w:t xml:space="preserve"> moved into paid roles</w:t>
      </w:r>
      <w:r w:rsidRPr="00043FA0">
        <w:rPr>
          <w:rFonts w:ascii="Arial" w:eastAsia="Aptos" w:hAnsi="Arial" w:cs="Arial"/>
          <w:kern w:val="2"/>
          <w:sz w:val="24"/>
          <w:szCs w:val="24"/>
          <w:lang w:eastAsia="en-US"/>
          <w14:ligatures w14:val="standardContextual"/>
        </w:rPr>
        <w:t xml:space="preserve"> within one organisation</w:t>
      </w:r>
      <w:r w:rsidR="0001753D" w:rsidRPr="005E7B17">
        <w:rPr>
          <w:rFonts w:ascii="Arial" w:eastAsia="Aptos" w:hAnsi="Arial" w:cs="Arial"/>
          <w:kern w:val="2"/>
          <w:sz w:val="24"/>
          <w:szCs w:val="24"/>
          <w:lang w:eastAsia="en-US"/>
          <w14:ligatures w14:val="standardContextual"/>
        </w:rPr>
        <w:t>. However,</w:t>
      </w:r>
      <w:r w:rsidRPr="00043FA0">
        <w:rPr>
          <w:rFonts w:ascii="Arial" w:eastAsia="Aptos" w:hAnsi="Arial" w:cs="Arial"/>
          <w:kern w:val="2"/>
          <w:sz w:val="24"/>
          <w:szCs w:val="24"/>
          <w:lang w:eastAsia="en-US"/>
          <w14:ligatures w14:val="standardContextual"/>
        </w:rPr>
        <w:t xml:space="preserve"> </w:t>
      </w:r>
      <w:r w:rsidR="005C62E8" w:rsidRPr="005E7B17">
        <w:rPr>
          <w:rFonts w:ascii="Arial" w:eastAsia="Aptos" w:hAnsi="Arial" w:cs="Arial"/>
          <w:kern w:val="2"/>
          <w:sz w:val="24"/>
          <w:szCs w:val="24"/>
          <w:lang w:eastAsia="en-US"/>
          <w14:ligatures w14:val="standardContextual"/>
        </w:rPr>
        <w:t xml:space="preserve">where this move takes place </w:t>
      </w:r>
      <w:r w:rsidR="00201D22" w:rsidRPr="005E7B17">
        <w:rPr>
          <w:rFonts w:ascii="Arial" w:eastAsia="Aptos" w:hAnsi="Arial" w:cs="Arial"/>
          <w:kern w:val="2"/>
          <w:sz w:val="24"/>
          <w:szCs w:val="24"/>
          <w:lang w:eastAsia="en-US"/>
          <w14:ligatures w14:val="standardContextual"/>
        </w:rPr>
        <w:t xml:space="preserve">between </w:t>
      </w:r>
      <w:r w:rsidRPr="00043FA0">
        <w:rPr>
          <w:rFonts w:ascii="Arial" w:eastAsia="Aptos" w:hAnsi="Arial" w:cs="Arial"/>
          <w:kern w:val="2"/>
          <w:sz w:val="24"/>
          <w:szCs w:val="24"/>
          <w:lang w:eastAsia="en-US"/>
          <w14:ligatures w14:val="standardContextual"/>
        </w:rPr>
        <w:t>organisation</w:t>
      </w:r>
      <w:r w:rsidR="00201D22" w:rsidRPr="005E7B17">
        <w:rPr>
          <w:rFonts w:ascii="Arial" w:eastAsia="Aptos" w:hAnsi="Arial" w:cs="Arial"/>
          <w:kern w:val="2"/>
          <w:sz w:val="24"/>
          <w:szCs w:val="24"/>
          <w:lang w:eastAsia="en-US"/>
          <w14:ligatures w14:val="standardContextual"/>
        </w:rPr>
        <w:t xml:space="preserve">s </w:t>
      </w:r>
      <w:r w:rsidR="005C62E8" w:rsidRPr="005E7B17">
        <w:rPr>
          <w:rFonts w:ascii="Arial" w:eastAsia="Aptos" w:hAnsi="Arial" w:cs="Arial"/>
          <w:kern w:val="2"/>
          <w:sz w:val="24"/>
          <w:szCs w:val="24"/>
          <w:lang w:eastAsia="en-US"/>
          <w14:ligatures w14:val="standardContextual"/>
        </w:rPr>
        <w:t xml:space="preserve">there is </w:t>
      </w:r>
      <w:r w:rsidR="00201D22" w:rsidRPr="005E7B17">
        <w:rPr>
          <w:rFonts w:ascii="Arial" w:eastAsia="Aptos" w:hAnsi="Arial" w:cs="Arial"/>
          <w:kern w:val="2"/>
          <w:sz w:val="24"/>
          <w:szCs w:val="24"/>
          <w:lang w:eastAsia="en-US"/>
          <w14:ligatures w14:val="standardContextual"/>
        </w:rPr>
        <w:t xml:space="preserve">no </w:t>
      </w:r>
      <w:r w:rsidR="004738BB" w:rsidRPr="005E7B17">
        <w:rPr>
          <w:rFonts w:ascii="Arial" w:eastAsia="Aptos" w:hAnsi="Arial" w:cs="Arial"/>
          <w:kern w:val="2"/>
          <w:sz w:val="24"/>
          <w:szCs w:val="24"/>
          <w:lang w:eastAsia="en-US"/>
          <w14:ligatures w14:val="standardContextual"/>
        </w:rPr>
        <w:t>single</w:t>
      </w:r>
      <w:r w:rsidRPr="00043FA0">
        <w:rPr>
          <w:rFonts w:ascii="Arial" w:eastAsia="Aptos" w:hAnsi="Arial" w:cs="Arial"/>
          <w:kern w:val="2"/>
          <w:sz w:val="24"/>
          <w:szCs w:val="24"/>
          <w:lang w:eastAsia="en-US"/>
          <w14:ligatures w14:val="standardContextual"/>
        </w:rPr>
        <w:t xml:space="preserve"> source of data or clear data owner</w:t>
      </w:r>
      <w:r w:rsidR="005C62E8" w:rsidRPr="005E7B17">
        <w:rPr>
          <w:rFonts w:ascii="Arial" w:eastAsia="Aptos" w:hAnsi="Arial" w:cs="Arial"/>
          <w:kern w:val="2"/>
          <w:sz w:val="24"/>
          <w:szCs w:val="24"/>
          <w:lang w:eastAsia="en-US"/>
          <w14:ligatures w14:val="standardContextual"/>
        </w:rPr>
        <w:t>, making</w:t>
      </w:r>
      <w:r w:rsidR="00F16C9A" w:rsidRPr="005E7B17">
        <w:rPr>
          <w:rFonts w:ascii="Arial" w:eastAsia="Aptos" w:hAnsi="Arial" w:cs="Arial"/>
          <w:kern w:val="2"/>
          <w:sz w:val="24"/>
          <w:szCs w:val="24"/>
          <w:lang w:eastAsia="en-US"/>
          <w14:ligatures w14:val="standardContextual"/>
        </w:rPr>
        <w:t xml:space="preserve"> it </w:t>
      </w:r>
      <w:r w:rsidRPr="00043FA0">
        <w:rPr>
          <w:rFonts w:ascii="Arial" w:eastAsia="Aptos" w:hAnsi="Arial" w:cs="Arial"/>
          <w:kern w:val="2"/>
          <w:sz w:val="24"/>
          <w:szCs w:val="24"/>
          <w:lang w:eastAsia="en-US"/>
          <w14:ligatures w14:val="standardContextual"/>
        </w:rPr>
        <w:t>particularly difficult to uncover and explore</w:t>
      </w:r>
      <w:r w:rsidR="00F16C9A" w:rsidRPr="00043FA0">
        <w:rPr>
          <w:rFonts w:ascii="Arial" w:eastAsia="Aptos" w:hAnsi="Arial" w:cs="Arial"/>
          <w:kern w:val="2"/>
          <w:sz w:val="24"/>
          <w:szCs w:val="24"/>
          <w:lang w:eastAsia="en-US"/>
          <w14:ligatures w14:val="standardContextual"/>
        </w:rPr>
        <w:t xml:space="preserve"> th</w:t>
      </w:r>
      <w:r w:rsidR="002B29D7" w:rsidRPr="005E7B17">
        <w:rPr>
          <w:rFonts w:ascii="Arial" w:eastAsia="Aptos" w:hAnsi="Arial" w:cs="Arial"/>
          <w:kern w:val="2"/>
          <w:sz w:val="24"/>
          <w:szCs w:val="24"/>
          <w:lang w:eastAsia="en-US"/>
          <w14:ligatures w14:val="standardContextual"/>
        </w:rPr>
        <w:t>is transition</w:t>
      </w:r>
      <w:r w:rsidRPr="00043FA0">
        <w:rPr>
          <w:rFonts w:ascii="Arial" w:eastAsia="Aptos" w:hAnsi="Arial" w:cs="Arial"/>
          <w:kern w:val="2"/>
          <w:sz w:val="24"/>
          <w:szCs w:val="24"/>
          <w:lang w:eastAsia="en-US"/>
          <w14:ligatures w14:val="standardContextual"/>
        </w:rPr>
        <w:t xml:space="preserve">. As one volunteering infrastructure organisation confirmed, “We just don’t have the data” (Infrastructure </w:t>
      </w:r>
      <w:r w:rsidR="00EB146C" w:rsidRPr="00043FA0">
        <w:rPr>
          <w:rFonts w:ascii="Arial" w:eastAsia="Aptos" w:hAnsi="Arial" w:cs="Arial"/>
          <w:kern w:val="2"/>
          <w:sz w:val="24"/>
          <w:szCs w:val="24"/>
          <w:lang w:eastAsia="en-US"/>
          <w14:ligatures w14:val="standardContextual"/>
        </w:rPr>
        <w:t>o</w:t>
      </w:r>
      <w:r w:rsidRPr="00043FA0">
        <w:rPr>
          <w:rFonts w:ascii="Arial" w:eastAsia="Aptos" w:hAnsi="Arial" w:cs="Arial"/>
          <w:kern w:val="2"/>
          <w:sz w:val="24"/>
          <w:szCs w:val="24"/>
          <w:lang w:eastAsia="en-US"/>
          <w14:ligatures w14:val="standardContextual"/>
        </w:rPr>
        <w:t>rganisation, interview 23).</w:t>
      </w:r>
    </w:p>
    <w:p w14:paraId="7112567D" w14:textId="683446CD" w:rsidR="002A4FC1" w:rsidRPr="00043FA0" w:rsidRDefault="002A4FC1" w:rsidP="00591C71">
      <w:pPr>
        <w:widowControl/>
        <w:overflowPunct/>
        <w:autoSpaceDE/>
        <w:autoSpaceDN/>
        <w:adjustRightInd/>
        <w:spacing w:after="160" w:line="259" w:lineRule="auto"/>
        <w:textAlignment w:val="auto"/>
        <w:rPr>
          <w:rFonts w:asciiTheme="minorBidi" w:eastAsia="Calibri" w:hAnsiTheme="minorBidi" w:cstheme="minorBidi"/>
          <w:kern w:val="2"/>
          <w:sz w:val="24"/>
          <w:szCs w:val="24"/>
          <w14:ligatures w14:val="standardContextual"/>
        </w:rPr>
      </w:pPr>
      <w:r w:rsidRPr="00043FA0">
        <w:rPr>
          <w:rFonts w:asciiTheme="minorBidi" w:eastAsia="Calibri" w:hAnsiTheme="minorBidi" w:cstheme="minorBidi"/>
          <w:sz w:val="24"/>
          <w:szCs w:val="24"/>
        </w:rPr>
        <w:br w:type="page"/>
      </w:r>
    </w:p>
    <w:p w14:paraId="5EE0EB80" w14:textId="78F7E302" w:rsidR="00082D82" w:rsidRPr="00043FA0" w:rsidRDefault="005B33B9"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rPr>
      </w:pPr>
      <w:bookmarkStart w:id="61" w:name="_Toc227656961"/>
      <w:r w:rsidRPr="00043FA0">
        <w:rPr>
          <w:rFonts w:asciiTheme="minorBidi" w:hAnsiTheme="minorBidi" w:cstheme="minorBidi"/>
          <w:color w:val="C00000"/>
          <w:sz w:val="28"/>
          <w:szCs w:val="28"/>
        </w:rPr>
        <w:lastRenderedPageBreak/>
        <w:t>Evidence review</w:t>
      </w:r>
      <w:bookmarkEnd w:id="61"/>
    </w:p>
    <w:p w14:paraId="327C148A" w14:textId="1B040DD2" w:rsidR="00DC02F9" w:rsidRPr="00043FA0" w:rsidRDefault="00DC02F9" w:rsidP="00591C71">
      <w:pPr>
        <w:widowControl/>
        <w:overflowPunct/>
        <w:autoSpaceDE/>
        <w:autoSpaceDN/>
        <w:adjustRightInd/>
        <w:spacing w:after="160" w:line="278" w:lineRule="auto"/>
        <w:textAlignment w:val="auto"/>
        <w:rPr>
          <w:rFonts w:ascii="Arial" w:eastAsia="Arial" w:hAnsi="Arial" w:cs="Arial"/>
          <w:color w:val="0B0C0C"/>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The rapid review of evidence explored what we currently know about volunteering as a pathway into paid work, with a specific focus on the social care sector. Overall, the evidence suggests that volunteering </w:t>
      </w:r>
      <w:r w:rsidRPr="000A4E65">
        <w:rPr>
          <w:rFonts w:ascii="Arial" w:eastAsia="Arial" w:hAnsi="Arial" w:cs="Arial"/>
          <w:i/>
          <w:iCs/>
          <w:kern w:val="2"/>
          <w:sz w:val="24"/>
          <w:szCs w:val="24"/>
          <w:lang w:eastAsia="en-US"/>
          <w14:ligatures w14:val="standardContextual"/>
        </w:rPr>
        <w:t>can</w:t>
      </w:r>
      <w:r w:rsidRPr="00043FA0">
        <w:rPr>
          <w:rFonts w:ascii="Arial" w:eastAsia="Arial" w:hAnsi="Arial" w:cs="Arial"/>
          <w:kern w:val="2"/>
          <w:sz w:val="24"/>
          <w:szCs w:val="24"/>
          <w:lang w:eastAsia="en-US"/>
          <w14:ligatures w14:val="standardContextual"/>
        </w:rPr>
        <w:t xml:space="preserve"> help as a route into paid employment, but the effects are modest, uneven and context dependent. </w:t>
      </w:r>
      <w:r w:rsidR="00FD0BA0" w:rsidRPr="00043FA0">
        <w:rPr>
          <w:rFonts w:ascii="Arial" w:eastAsia="Arial" w:hAnsi="Arial" w:cs="Arial"/>
          <w:kern w:val="2"/>
          <w:sz w:val="24"/>
          <w:szCs w:val="24"/>
          <w:lang w:eastAsia="en-US"/>
          <w14:ligatures w14:val="standardContextual"/>
        </w:rPr>
        <w:t>A</w:t>
      </w:r>
      <w:r w:rsidR="00FD0BA0" w:rsidRPr="005E7B17">
        <w:rPr>
          <w:rFonts w:ascii="Arial" w:eastAsia="Arial" w:hAnsi="Arial" w:cs="Arial"/>
          <w:kern w:val="2"/>
          <w:sz w:val="24"/>
          <w:szCs w:val="24"/>
          <w:lang w:eastAsia="en-US"/>
          <w14:ligatures w14:val="standardContextual"/>
        </w:rPr>
        <w:t>ccording to Ellis Paine et al (2013), v</w:t>
      </w:r>
      <w:r w:rsidRPr="00043FA0">
        <w:rPr>
          <w:rFonts w:ascii="Arial" w:eastAsia="Arial" w:hAnsi="Arial" w:cs="Arial"/>
          <w:kern w:val="2"/>
          <w:sz w:val="24"/>
          <w:szCs w:val="24"/>
          <w:lang w:eastAsia="en-US"/>
          <w14:ligatures w14:val="standardContextual"/>
        </w:rPr>
        <w:t xml:space="preserve">olunteering has a significant but weak effect on employability in terms of entry into </w:t>
      </w:r>
      <w:r w:rsidRPr="00941E64">
        <w:rPr>
          <w:rFonts w:ascii="Arial" w:eastAsia="Arial" w:hAnsi="Arial" w:cs="Arial"/>
          <w:kern w:val="2"/>
          <w:sz w:val="24"/>
          <w:szCs w:val="24"/>
          <w:lang w:eastAsia="en-US"/>
          <w14:ligatures w14:val="standardContextual"/>
        </w:rPr>
        <w:t>work</w:t>
      </w:r>
      <w:r w:rsidR="250F9284" w:rsidRPr="00941E64">
        <w:rPr>
          <w:rFonts w:ascii="Arial" w:eastAsia="Arial" w:hAnsi="Arial" w:cs="Arial"/>
          <w:kern w:val="2"/>
          <w:sz w:val="24"/>
          <w:szCs w:val="24"/>
          <w:lang w:eastAsia="en-US"/>
          <w14:ligatures w14:val="standardContextual"/>
        </w:rPr>
        <w:t>,</w:t>
      </w:r>
      <w:r w:rsidR="250F9284" w:rsidRPr="00043FA0">
        <w:rPr>
          <w:rFonts w:ascii="Arial" w:eastAsia="Arial" w:hAnsi="Arial" w:cs="Arial"/>
          <w:kern w:val="2"/>
          <w:sz w:val="24"/>
          <w:szCs w:val="24"/>
          <w:lang w:eastAsia="en-US"/>
          <w14:ligatures w14:val="standardContextual"/>
        </w:rPr>
        <w:t xml:space="preserve"> </w:t>
      </w:r>
      <w:r w:rsidRPr="00043FA0">
        <w:rPr>
          <w:rFonts w:ascii="Arial" w:eastAsia="Arial" w:hAnsi="Arial" w:cs="Arial"/>
          <w:kern w:val="2"/>
          <w:sz w:val="24"/>
          <w:szCs w:val="24"/>
          <w:lang w:eastAsia="en-US"/>
          <w14:ligatures w14:val="standardContextual"/>
        </w:rPr>
        <w:t xml:space="preserve">with outcomes affected by demographics and the frequency of volunteering (with positive effects if volunteering is not too regular or not too infrequent). This research found </w:t>
      </w:r>
      <w:r w:rsidR="002B29D7" w:rsidRPr="00043FA0">
        <w:rPr>
          <w:rFonts w:ascii="Arial" w:eastAsia="Arial" w:hAnsi="Arial" w:cs="Arial"/>
          <w:kern w:val="2"/>
          <w:sz w:val="24"/>
          <w:szCs w:val="24"/>
          <w:lang w:eastAsia="en-US"/>
          <w14:ligatures w14:val="standardContextual"/>
        </w:rPr>
        <w:t xml:space="preserve">that volunteering had </w:t>
      </w:r>
      <w:r w:rsidRPr="00043FA0">
        <w:rPr>
          <w:rFonts w:ascii="Arial" w:eastAsia="Arial" w:hAnsi="Arial" w:cs="Arial"/>
          <w:color w:val="0B0C0C"/>
          <w:kern w:val="2"/>
          <w:sz w:val="24"/>
          <w:szCs w:val="24"/>
          <w:lang w:eastAsia="en-US"/>
          <w14:ligatures w14:val="standardContextual"/>
        </w:rPr>
        <w:t>no effect on young people’s moves into employment</w:t>
      </w:r>
      <w:r w:rsidR="00416E00" w:rsidRPr="00043FA0">
        <w:rPr>
          <w:rFonts w:ascii="Arial" w:eastAsia="Arial" w:hAnsi="Arial" w:cs="Arial"/>
          <w:color w:val="0B0C0C"/>
          <w:kern w:val="2"/>
          <w:sz w:val="24"/>
          <w:szCs w:val="24"/>
          <w:lang w:eastAsia="en-US"/>
          <w14:ligatures w14:val="standardContextual"/>
        </w:rPr>
        <w:t>.</w:t>
      </w:r>
      <w:r w:rsidR="00416E00" w:rsidRPr="005E7B17">
        <w:rPr>
          <w:rFonts w:ascii="Arial" w:eastAsia="Arial" w:hAnsi="Arial" w:cs="Arial"/>
          <w:color w:val="0B0C0C"/>
          <w:kern w:val="2"/>
          <w:sz w:val="24"/>
          <w:szCs w:val="24"/>
          <w:lang w:eastAsia="en-US"/>
          <w14:ligatures w14:val="standardContextual"/>
        </w:rPr>
        <w:t xml:space="preserve"> A </w:t>
      </w:r>
      <w:r w:rsidRPr="00043FA0">
        <w:rPr>
          <w:rFonts w:ascii="Arial" w:eastAsia="Arial" w:hAnsi="Arial" w:cs="Arial"/>
          <w:color w:val="0B0C0C"/>
          <w:kern w:val="2"/>
          <w:sz w:val="24"/>
          <w:szCs w:val="24"/>
          <w:lang w:eastAsia="en-US"/>
          <w14:ligatures w14:val="standardContextual"/>
        </w:rPr>
        <w:t>different study</w:t>
      </w:r>
      <w:r w:rsidR="00416E00" w:rsidRPr="005E7B17">
        <w:rPr>
          <w:rFonts w:ascii="Arial" w:eastAsia="Arial" w:hAnsi="Arial" w:cs="Arial"/>
          <w:color w:val="0B0C0C"/>
          <w:kern w:val="2"/>
          <w:sz w:val="24"/>
          <w:szCs w:val="24"/>
          <w:lang w:eastAsia="en-US"/>
          <w14:ligatures w14:val="standardContextual"/>
        </w:rPr>
        <w:t>, however,</w:t>
      </w:r>
      <w:r w:rsidRPr="00043FA0">
        <w:rPr>
          <w:rFonts w:ascii="Arial" w:eastAsia="Arial" w:hAnsi="Arial" w:cs="Arial"/>
          <w:color w:val="0B0C0C"/>
          <w:kern w:val="2"/>
          <w:sz w:val="24"/>
          <w:szCs w:val="24"/>
          <w:lang w:eastAsia="en-US"/>
          <w14:ligatures w14:val="standardContextual"/>
        </w:rPr>
        <w:t xml:space="preserve"> reports</w:t>
      </w:r>
      <w:r w:rsidRPr="00043FA0">
        <w:rPr>
          <w:rFonts w:ascii="Arial" w:eastAsia="Arial" w:hAnsi="Arial" w:cs="Arial"/>
          <w:kern w:val="2"/>
          <w:sz w:val="24"/>
          <w:szCs w:val="24"/>
          <w:lang w:eastAsia="en-US"/>
          <w14:ligatures w14:val="standardContextual"/>
        </w:rPr>
        <w:t xml:space="preserve"> positive effects of volunteering on the likelihood of younger people (age 16 to 25) being in paid employment one year after volunteering (DCMS, 2025). This compares to negative employment effects of volunteering for older people (age 46 to 65)</w:t>
      </w:r>
      <w:r w:rsidR="00EC7E45" w:rsidRPr="00043FA0">
        <w:rPr>
          <w:rFonts w:ascii="Arial" w:eastAsia="Arial" w:hAnsi="Arial" w:cs="Arial"/>
          <w:kern w:val="2"/>
          <w:sz w:val="24"/>
          <w:szCs w:val="24"/>
          <w:lang w:eastAsia="en-US"/>
          <w14:ligatures w14:val="standardContextual"/>
        </w:rPr>
        <w:t>,</w:t>
      </w:r>
      <w:r w:rsidRPr="00043FA0">
        <w:rPr>
          <w:rFonts w:ascii="Arial" w:eastAsia="Arial" w:hAnsi="Arial" w:cs="Arial"/>
          <w:kern w:val="2"/>
          <w:sz w:val="24"/>
          <w:szCs w:val="24"/>
          <w:lang w:eastAsia="en-US"/>
          <w14:ligatures w14:val="standardContextual"/>
        </w:rPr>
        <w:t xml:space="preserve"> with the study noting that “</w:t>
      </w:r>
      <w:r w:rsidRPr="00043FA0">
        <w:rPr>
          <w:rFonts w:ascii="Arial" w:eastAsia="Arial" w:hAnsi="Arial" w:cs="Arial"/>
          <w:color w:val="0B0C0C"/>
          <w:kern w:val="2"/>
          <w:sz w:val="24"/>
          <w:szCs w:val="24"/>
          <w:lang w:eastAsia="en-US"/>
          <w14:ligatures w14:val="standardContextual"/>
        </w:rPr>
        <w:t>volunteering may complement employment for younger people while potentially substituting for work for older people” (DCMS, 2025</w:t>
      </w:r>
      <w:r w:rsidR="00EC7E45" w:rsidRPr="005E7B17">
        <w:rPr>
          <w:rFonts w:ascii="Arial" w:eastAsia="Arial" w:hAnsi="Arial" w:cs="Arial"/>
          <w:color w:val="0B0C0C"/>
          <w:kern w:val="2"/>
          <w:sz w:val="24"/>
          <w:szCs w:val="24"/>
          <w:lang w:eastAsia="en-US"/>
          <w14:ligatures w14:val="standardContextual"/>
        </w:rPr>
        <w:t>;</w:t>
      </w:r>
      <w:r w:rsidRPr="00043FA0">
        <w:rPr>
          <w:rFonts w:ascii="Arial" w:eastAsia="Arial" w:hAnsi="Arial" w:cs="Arial"/>
          <w:color w:val="0B0C0C"/>
          <w:kern w:val="2"/>
          <w:sz w:val="24"/>
          <w:szCs w:val="24"/>
          <w:lang w:eastAsia="en-US"/>
          <w14:ligatures w14:val="standardContextual"/>
        </w:rPr>
        <w:t xml:space="preserve"> see also Mao and Normand, 2022).</w:t>
      </w:r>
    </w:p>
    <w:p w14:paraId="5D2CBBA3" w14:textId="70F00E38" w:rsidR="00DC02F9" w:rsidRPr="00043FA0" w:rsidRDefault="00DC02F9"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Some studies that link volunteering to employment outcomes suggest that volunteering can enhance employability through three different mechanisms:</w:t>
      </w:r>
    </w:p>
    <w:p w14:paraId="18273D53" w14:textId="66CF3A28" w:rsidR="00DC02F9" w:rsidRPr="00043FA0" w:rsidRDefault="00DC02F9" w:rsidP="00591C71">
      <w:pPr>
        <w:widowControl/>
        <w:numPr>
          <w:ilvl w:val="0"/>
          <w:numId w:val="9"/>
        </w:numPr>
        <w:overflowPunct/>
        <w:autoSpaceDE/>
        <w:autoSpaceDN/>
        <w:adjustRightInd/>
        <w:spacing w:after="160" w:line="278" w:lineRule="auto"/>
        <w:textAlignment w:val="auto"/>
        <w:rPr>
          <w:rFonts w:ascii="Arial" w:eastAsia="Arial" w:hAnsi="Arial" w:cs="Arial"/>
          <w:color w:val="000000"/>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Skills (human capital) – development of skills and personal development growth such as confidence, communication and team-working skills </w:t>
      </w:r>
      <w:r w:rsidRPr="00043FA0">
        <w:rPr>
          <w:rFonts w:ascii="Arial" w:eastAsia="Arial" w:hAnsi="Arial" w:cs="Arial"/>
          <w:color w:val="000000"/>
          <w:kern w:val="2"/>
          <w:sz w:val="24"/>
          <w:szCs w:val="24"/>
          <w:lang w:eastAsia="en-US"/>
          <w14:ligatures w14:val="standardContextual"/>
        </w:rPr>
        <w:t>(</w:t>
      </w:r>
      <w:r w:rsidR="16B1721E" w:rsidRPr="00043FA0">
        <w:rPr>
          <w:rFonts w:ascii="Arial" w:eastAsia="Aptos" w:hAnsi="Arial" w:cs="Arial"/>
          <w:color w:val="000000" w:themeColor="text1"/>
          <w:sz w:val="24"/>
          <w:szCs w:val="24"/>
        </w:rPr>
        <w:t xml:space="preserve">Giancaspro et al, 2021; </w:t>
      </w:r>
      <w:r w:rsidRPr="00043FA0">
        <w:rPr>
          <w:rFonts w:ascii="Arial" w:eastAsia="Arial" w:hAnsi="Arial" w:cs="Arial"/>
          <w:color w:val="000000"/>
          <w:kern w:val="2"/>
          <w:sz w:val="24"/>
          <w:szCs w:val="24"/>
          <w:lang w:eastAsia="en-US"/>
          <w14:ligatures w14:val="standardContextual"/>
        </w:rPr>
        <w:t xml:space="preserve">Lindsay et al, 2018; </w:t>
      </w:r>
      <w:r w:rsidR="37064B07" w:rsidRPr="00043FA0">
        <w:rPr>
          <w:rFonts w:ascii="Arial" w:eastAsia="Arial" w:hAnsi="Arial" w:cs="Arial"/>
          <w:color w:val="000000"/>
          <w:kern w:val="2"/>
          <w:sz w:val="24"/>
          <w:szCs w:val="24"/>
          <w:lang w:eastAsia="en-US"/>
          <w14:ligatures w14:val="standardContextual"/>
        </w:rPr>
        <w:t>Rego</w:t>
      </w:r>
      <w:r w:rsidRPr="00043FA0">
        <w:rPr>
          <w:rFonts w:ascii="Arial" w:eastAsia="Arial" w:hAnsi="Arial" w:cs="Arial"/>
          <w:color w:val="000000"/>
          <w:kern w:val="2"/>
          <w:sz w:val="24"/>
          <w:szCs w:val="24"/>
          <w:lang w:eastAsia="en-US"/>
          <w14:ligatures w14:val="standardContextual"/>
        </w:rPr>
        <w:t xml:space="preserve"> et al, 2016);</w:t>
      </w:r>
    </w:p>
    <w:p w14:paraId="34685C37" w14:textId="77777777" w:rsidR="00DC02F9" w:rsidRPr="00043FA0" w:rsidRDefault="00DC02F9" w:rsidP="00591C71">
      <w:pPr>
        <w:widowControl/>
        <w:numPr>
          <w:ilvl w:val="0"/>
          <w:numId w:val="9"/>
        </w:numPr>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Networks (social capital) - expanding contacts and access to information or job opportunities (Bashir et al, 2013; </w:t>
      </w:r>
      <w:r w:rsidRPr="00043FA0">
        <w:rPr>
          <w:rFonts w:ascii="Arial" w:eastAsia="Aptos" w:hAnsi="Arial" w:cs="Arial"/>
          <w:color w:val="000000"/>
          <w:kern w:val="2"/>
          <w:sz w:val="24"/>
          <w:szCs w:val="24"/>
          <w:lang w:eastAsia="en-US"/>
          <w14:ligatures w14:val="standardContextual"/>
        </w:rPr>
        <w:t>Giancaspro and Amelia, 2021</w:t>
      </w:r>
      <w:r w:rsidRPr="00043FA0">
        <w:rPr>
          <w:rFonts w:ascii="Arial" w:eastAsia="Arial" w:hAnsi="Arial" w:cs="Arial"/>
          <w:kern w:val="2"/>
          <w:sz w:val="24"/>
          <w:szCs w:val="24"/>
          <w:lang w:eastAsia="en-US"/>
          <w14:ligatures w14:val="standardContextual"/>
        </w:rPr>
        <w:t>); and</w:t>
      </w:r>
    </w:p>
    <w:p w14:paraId="22A67343" w14:textId="77777777" w:rsidR="00DC02F9" w:rsidRPr="00043FA0" w:rsidRDefault="00DC02F9" w:rsidP="00591C71">
      <w:pPr>
        <w:widowControl/>
        <w:numPr>
          <w:ilvl w:val="0"/>
          <w:numId w:val="9"/>
        </w:numPr>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Signalling to employers - </w:t>
      </w:r>
      <w:r w:rsidRPr="00043FA0">
        <w:rPr>
          <w:rFonts w:ascii="Arial" w:eastAsia="Arial" w:hAnsi="Arial" w:cs="Arial"/>
          <w:color w:val="000000"/>
          <w:kern w:val="2"/>
          <w:sz w:val="24"/>
          <w:szCs w:val="24"/>
          <w:lang w:eastAsia="en-US"/>
          <w14:ligatures w14:val="standardContextual"/>
        </w:rPr>
        <w:t xml:space="preserve">conveying positive signals to prospective employers about being motivated, productive and caring </w:t>
      </w:r>
      <w:r w:rsidRPr="00043FA0">
        <w:rPr>
          <w:rFonts w:ascii="Arial" w:eastAsia="Arial" w:hAnsi="Arial" w:cs="Arial"/>
          <w:kern w:val="2"/>
          <w:sz w:val="24"/>
          <w:szCs w:val="24"/>
          <w:lang w:eastAsia="en-US"/>
          <w14:ligatures w14:val="standardContextual"/>
        </w:rPr>
        <w:t>(Handley and den Outer, 2024).</w:t>
      </w:r>
    </w:p>
    <w:p w14:paraId="66A09D8A" w14:textId="2484D369" w:rsidR="00DC02F9" w:rsidRPr="00043FA0" w:rsidRDefault="00DC02F9"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eastAsia="en-US"/>
          <w14:ligatures w14:val="standardContextual"/>
        </w:rPr>
      </w:pPr>
      <w:r w:rsidRPr="00043FA0">
        <w:rPr>
          <w:rFonts w:ascii="Arial" w:eastAsia="Arial" w:hAnsi="Arial" w:cs="Arial"/>
          <w:color w:val="000000"/>
          <w:kern w:val="2"/>
          <w:sz w:val="24"/>
          <w:szCs w:val="24"/>
          <w:lang w:eastAsia="en-US"/>
          <w14:ligatures w14:val="standardContextual"/>
        </w:rPr>
        <w:t xml:space="preserve">Qualitative evidence points to how volunteers </w:t>
      </w:r>
      <w:r w:rsidRPr="000A4E65">
        <w:rPr>
          <w:rFonts w:ascii="Arial" w:eastAsia="Arial" w:hAnsi="Arial" w:cs="Arial"/>
          <w:i/>
          <w:iCs/>
          <w:color w:val="000000"/>
          <w:kern w:val="2"/>
          <w:sz w:val="24"/>
          <w:szCs w:val="24"/>
          <w:lang w:eastAsia="en-US"/>
          <w14:ligatures w14:val="standardContextual"/>
        </w:rPr>
        <w:t xml:space="preserve">feel </w:t>
      </w:r>
      <w:r w:rsidRPr="00043FA0">
        <w:rPr>
          <w:rFonts w:ascii="Arial" w:eastAsia="Arial" w:hAnsi="Arial" w:cs="Arial"/>
          <w:color w:val="000000"/>
          <w:kern w:val="2"/>
          <w:sz w:val="24"/>
          <w:szCs w:val="24"/>
          <w:lang w:eastAsia="en-US"/>
          <w14:ligatures w14:val="standardContextual"/>
        </w:rPr>
        <w:t>more employable as a result of their volunteering experiences</w:t>
      </w:r>
      <w:r w:rsidR="00BC055B" w:rsidRPr="00043FA0">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with research reporting on improvements in the perception of personal employment prospects amongst volunteers (Bashir et al, 2013; Hogg and Smith, 2021). One research study based on two surveys of volunteers (</w:t>
      </w:r>
      <w:r w:rsidR="006C4FF8" w:rsidRPr="00043FA0">
        <w:rPr>
          <w:rFonts w:ascii="Arial" w:eastAsia="Arial" w:hAnsi="Arial" w:cs="Arial"/>
          <w:color w:val="000000"/>
          <w:kern w:val="2"/>
          <w:sz w:val="24"/>
          <w:szCs w:val="24"/>
          <w:lang w:eastAsia="en-US"/>
          <w14:ligatures w14:val="standardContextual"/>
        </w:rPr>
        <w:t xml:space="preserve">more than </w:t>
      </w:r>
      <w:r w:rsidRPr="00043FA0">
        <w:rPr>
          <w:rFonts w:ascii="Arial" w:eastAsia="Arial" w:hAnsi="Arial" w:cs="Arial"/>
          <w:color w:val="000000"/>
          <w:kern w:val="2"/>
          <w:sz w:val="24"/>
          <w:szCs w:val="24"/>
          <w:lang w:eastAsia="en-US"/>
          <w14:ligatures w14:val="standardContextual"/>
        </w:rPr>
        <w:t xml:space="preserve">1000 adults), reports that </w:t>
      </w:r>
      <w:r w:rsidRPr="00043FA0">
        <w:rPr>
          <w:rFonts w:ascii="Arial" w:eastAsia="Arial" w:hAnsi="Arial" w:cs="Arial"/>
          <w:kern w:val="2"/>
          <w:sz w:val="24"/>
          <w:szCs w:val="24"/>
          <w:lang w:eastAsia="en-US"/>
          <w14:ligatures w14:val="standardContextual"/>
        </w:rPr>
        <w:t xml:space="preserve">66% of </w:t>
      </w:r>
      <w:r w:rsidR="527DE8CB" w:rsidRPr="00043FA0">
        <w:rPr>
          <w:rFonts w:ascii="Arial" w:eastAsia="Arial" w:hAnsi="Arial" w:cs="Arial"/>
          <w:kern w:val="2"/>
          <w:sz w:val="24"/>
          <w:szCs w:val="24"/>
          <w:lang w:eastAsia="en-US"/>
          <w14:ligatures w14:val="standardContextual"/>
        </w:rPr>
        <w:t>30- to 39-year-olds</w:t>
      </w:r>
      <w:r w:rsidRPr="00043FA0">
        <w:rPr>
          <w:rFonts w:ascii="Arial" w:eastAsia="Arial" w:hAnsi="Arial" w:cs="Arial"/>
          <w:kern w:val="2"/>
          <w:sz w:val="24"/>
          <w:szCs w:val="24"/>
          <w:lang w:eastAsia="en-US"/>
          <w14:ligatures w14:val="standardContextual"/>
        </w:rPr>
        <w:t xml:space="preserve"> and 55% of </w:t>
      </w:r>
      <w:r w:rsidR="5D40A75E" w:rsidRPr="00043FA0">
        <w:rPr>
          <w:rFonts w:ascii="Arial" w:eastAsia="Arial" w:hAnsi="Arial" w:cs="Arial"/>
          <w:kern w:val="2"/>
          <w:sz w:val="24"/>
          <w:szCs w:val="24"/>
          <w:lang w:eastAsia="en-US"/>
          <w14:ligatures w14:val="standardContextual"/>
        </w:rPr>
        <w:t>40- to 49-year-olds</w:t>
      </w:r>
      <w:r w:rsidRPr="00043FA0">
        <w:rPr>
          <w:rFonts w:ascii="Arial" w:eastAsia="Arial" w:hAnsi="Arial" w:cs="Arial"/>
          <w:kern w:val="2"/>
          <w:sz w:val="24"/>
          <w:szCs w:val="24"/>
          <w:lang w:eastAsia="en-US"/>
          <w14:ligatures w14:val="standardContextual"/>
        </w:rPr>
        <w:t xml:space="preserve"> feel that volunteering has helped improve their employment prospects (Hogg and Smith, 2021). Volunteers feeling more employable is also reported in </w:t>
      </w:r>
      <w:r w:rsidRPr="00043FA0">
        <w:rPr>
          <w:rFonts w:ascii="Arial" w:eastAsia="Arial" w:hAnsi="Arial" w:cs="Arial"/>
          <w:color w:val="000000"/>
          <w:kern w:val="2"/>
          <w:sz w:val="24"/>
          <w:szCs w:val="24"/>
          <w:lang w:eastAsia="en-US"/>
          <w14:ligatures w14:val="standardContextual"/>
        </w:rPr>
        <w:t xml:space="preserve">the social care literature. For example, Hill (2016) </w:t>
      </w:r>
      <w:r w:rsidRPr="00043FA0">
        <w:rPr>
          <w:rFonts w:ascii="Arial" w:eastAsia="Arial" w:hAnsi="Arial" w:cs="Arial"/>
          <w:kern w:val="2"/>
          <w:sz w:val="24"/>
          <w:szCs w:val="24"/>
          <w:lang w:eastAsia="en-US"/>
          <w14:ligatures w14:val="standardContextual"/>
        </w:rPr>
        <w:t xml:space="preserve">identifies how volunteers felt they improved their employability through volunteering in care homes. </w:t>
      </w:r>
    </w:p>
    <w:p w14:paraId="3AC8ACEC" w14:textId="2D213FC8" w:rsidR="00DC02F9" w:rsidRPr="00043FA0" w:rsidRDefault="00DC02F9" w:rsidP="000A4E65">
      <w:pPr>
        <w:widowControl/>
        <w:overflowPunct/>
        <w:autoSpaceDE/>
        <w:autoSpaceDN/>
        <w:adjustRightInd/>
        <w:spacing w:after="160" w:line="278" w:lineRule="auto"/>
        <w:textAlignment w:val="auto"/>
        <w:rPr>
          <w:rFonts w:ascii="Arial" w:eastAsia="Arial" w:hAnsi="Arial" w:cs="Arial"/>
          <w:color w:val="000000"/>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On the whole, research specifically exploring volunteering as a pathway into social care paid work is limited</w:t>
      </w:r>
      <w:r w:rsidR="498719C2" w:rsidRPr="00043FA0">
        <w:rPr>
          <w:rFonts w:ascii="Arial" w:eastAsia="Arial" w:hAnsi="Arial" w:cs="Arial"/>
          <w:kern w:val="2"/>
          <w:sz w:val="24"/>
          <w:szCs w:val="24"/>
          <w:lang w:eastAsia="en-US"/>
          <w14:ligatures w14:val="standardContextual"/>
        </w:rPr>
        <w:t xml:space="preserve"> </w:t>
      </w:r>
      <w:r w:rsidRPr="00043FA0">
        <w:rPr>
          <w:rFonts w:ascii="Arial" w:eastAsia="Arial" w:hAnsi="Arial" w:cs="Arial"/>
          <w:kern w:val="2"/>
          <w:sz w:val="24"/>
          <w:szCs w:val="24"/>
          <w:lang w:eastAsia="en-US"/>
          <w14:ligatures w14:val="standardContextual"/>
        </w:rPr>
        <w:t>but does</w:t>
      </w:r>
      <w:r w:rsidRPr="00043FA0">
        <w:rPr>
          <w:rFonts w:ascii="Arial" w:eastAsia="Arial" w:hAnsi="Arial" w:cs="Arial"/>
          <w:color w:val="000000"/>
          <w:kern w:val="2"/>
          <w:sz w:val="24"/>
          <w:szCs w:val="24"/>
          <w:lang w:eastAsia="en-US"/>
          <w14:ligatures w14:val="standardContextual"/>
        </w:rPr>
        <w:t xml:space="preserve"> point to outcomes for volunteers linked to employability</w:t>
      </w:r>
      <w:r w:rsidR="00AA44DC" w:rsidRPr="005E7B17">
        <w:rPr>
          <w:rFonts w:ascii="Arial" w:eastAsia="Arial" w:hAnsi="Arial" w:cs="Arial"/>
          <w:color w:val="000000"/>
          <w:kern w:val="2"/>
          <w:sz w:val="24"/>
          <w:szCs w:val="24"/>
          <w:lang w:eastAsia="en-US"/>
          <w14:ligatures w14:val="standardContextual"/>
        </w:rPr>
        <w:t>. This</w:t>
      </w:r>
      <w:r w:rsidRPr="00043FA0">
        <w:rPr>
          <w:rFonts w:ascii="Arial" w:eastAsia="Arial" w:hAnsi="Arial" w:cs="Arial"/>
          <w:color w:val="000000"/>
          <w:kern w:val="2"/>
          <w:sz w:val="24"/>
          <w:szCs w:val="24"/>
          <w:lang w:eastAsia="en-US"/>
          <w14:ligatures w14:val="standardContextual"/>
        </w:rPr>
        <w:t xml:space="preserve"> includ</w:t>
      </w:r>
      <w:r w:rsidR="00AA44DC" w:rsidRPr="005E7B17">
        <w:rPr>
          <w:rFonts w:ascii="Arial" w:eastAsia="Arial" w:hAnsi="Arial" w:cs="Arial"/>
          <w:color w:val="000000"/>
          <w:kern w:val="2"/>
          <w:sz w:val="24"/>
          <w:szCs w:val="24"/>
          <w:lang w:eastAsia="en-US"/>
          <w14:ligatures w14:val="standardContextual"/>
        </w:rPr>
        <w:t>es</w:t>
      </w:r>
      <w:r w:rsidRPr="00043FA0">
        <w:rPr>
          <w:rFonts w:ascii="Arial" w:eastAsia="Arial" w:hAnsi="Arial" w:cs="Arial"/>
          <w:color w:val="000000"/>
          <w:kern w:val="2"/>
          <w:sz w:val="24"/>
          <w:szCs w:val="24"/>
          <w:lang w:eastAsia="en-US"/>
          <w14:ligatures w14:val="standardContextual"/>
        </w:rPr>
        <w:t xml:space="preserve"> the growth of skills and learning such as communication, empathy, leadership skills and working with different groups </w:t>
      </w:r>
      <w:r w:rsidR="000C1BB6" w:rsidRPr="005E7B17">
        <w:rPr>
          <w:rFonts w:ascii="Arial" w:eastAsia="Arial" w:hAnsi="Arial" w:cs="Arial"/>
          <w:color w:val="000000"/>
          <w:kern w:val="2"/>
          <w:sz w:val="24"/>
          <w:szCs w:val="24"/>
          <w:lang w:eastAsia="en-US"/>
          <w14:ligatures w14:val="standardContextual"/>
        </w:rPr>
        <w:t xml:space="preserve">of people </w:t>
      </w:r>
      <w:r w:rsidRPr="00043FA0">
        <w:rPr>
          <w:rFonts w:ascii="Arial" w:eastAsia="Arial" w:hAnsi="Arial" w:cs="Arial"/>
          <w:color w:val="000000"/>
          <w:kern w:val="2"/>
          <w:sz w:val="24"/>
          <w:szCs w:val="24"/>
          <w:lang w:eastAsia="en-US"/>
          <w14:ligatures w14:val="standardContextual"/>
        </w:rPr>
        <w:t xml:space="preserve">as well as confidence and sense of agency (Llewellyn et al, 2025; Tinker et al, 2017). There is less evidence on the direct links between volunteering and employment in social care, </w:t>
      </w:r>
      <w:r w:rsidR="778D86F8" w:rsidRPr="00043FA0">
        <w:rPr>
          <w:rFonts w:ascii="Arial" w:eastAsia="Arial" w:hAnsi="Arial" w:cs="Arial"/>
          <w:color w:val="000000"/>
          <w:kern w:val="2"/>
          <w:sz w:val="24"/>
          <w:szCs w:val="24"/>
          <w:lang w:eastAsia="en-US"/>
          <w14:ligatures w14:val="standardContextual"/>
        </w:rPr>
        <w:t>a</w:t>
      </w:r>
      <w:r w:rsidR="778D86F8" w:rsidRPr="000A4E65">
        <w:rPr>
          <w:rFonts w:ascii="Arial" w:eastAsia="Arial" w:hAnsi="Arial" w:cs="Arial"/>
          <w:color w:val="000000" w:themeColor="text1"/>
          <w:sz w:val="24"/>
          <w:szCs w:val="24"/>
        </w:rPr>
        <w:t xml:space="preserve">lthough useful insights can be drawn from the health literature, including from evaluations of structured programmes </w:t>
      </w:r>
      <w:r w:rsidR="778D86F8" w:rsidRPr="000A4E65">
        <w:rPr>
          <w:rFonts w:ascii="Arial" w:eastAsia="Arial" w:hAnsi="Arial" w:cs="Arial"/>
          <w:color w:val="000000" w:themeColor="text1"/>
          <w:sz w:val="24"/>
          <w:szCs w:val="24"/>
        </w:rPr>
        <w:lastRenderedPageBreak/>
        <w:t>to support volunteer pathways into health/medical careers</w:t>
      </w:r>
      <w:r w:rsidRPr="00043FA0">
        <w:rPr>
          <w:rFonts w:ascii="Arial" w:eastAsia="Arial" w:hAnsi="Arial" w:cs="Arial"/>
          <w:color w:val="000000"/>
          <w:kern w:val="2"/>
          <w:sz w:val="24"/>
          <w:szCs w:val="24"/>
          <w:lang w:eastAsia="en-US"/>
          <w14:ligatures w14:val="standardContextual"/>
        </w:rPr>
        <w:t xml:space="preserve">. The ‘Volunteer to Career’ programme </w:t>
      </w:r>
      <w:r w:rsidRPr="00043FA0">
        <w:rPr>
          <w:rFonts w:ascii="Arial" w:eastAsia="Arial" w:hAnsi="Arial" w:cs="Arial"/>
          <w:kern w:val="2"/>
          <w:sz w:val="24"/>
          <w:szCs w:val="24"/>
          <w:lang w:eastAsia="en-US"/>
          <w14:ligatures w14:val="standardContextual"/>
        </w:rPr>
        <w:t>involved volunteers going through a career pathway, with training and support from clinical and volunteering teams</w:t>
      </w:r>
      <w:r w:rsidR="4DEF09A1" w:rsidRPr="00043FA0">
        <w:rPr>
          <w:rFonts w:ascii="Arial" w:eastAsia="Arial" w:hAnsi="Arial" w:cs="Arial"/>
          <w:kern w:val="2"/>
          <w:sz w:val="24"/>
          <w:szCs w:val="24"/>
          <w:lang w:eastAsia="en-US"/>
          <w14:ligatures w14:val="standardContextual"/>
        </w:rPr>
        <w:t xml:space="preserve"> (Helpforce, 2022)</w:t>
      </w:r>
      <w:r w:rsidRPr="00043FA0">
        <w:rPr>
          <w:rFonts w:ascii="Arial" w:eastAsia="Arial" w:hAnsi="Arial" w:cs="Arial"/>
          <w:kern w:val="2"/>
          <w:sz w:val="24"/>
          <w:szCs w:val="24"/>
          <w:lang w:eastAsia="en-US"/>
          <w14:ligatures w14:val="standardContextual"/>
        </w:rPr>
        <w:t>. The evaluation of the programme</w:t>
      </w:r>
      <w:r w:rsidRPr="00043FA0">
        <w:rPr>
          <w:rFonts w:ascii="Arial" w:eastAsia="Arial" w:hAnsi="Arial" w:cs="Arial"/>
          <w:color w:val="000000"/>
          <w:kern w:val="2"/>
          <w:sz w:val="24"/>
          <w:szCs w:val="24"/>
          <w:lang w:eastAsia="en-US"/>
          <w14:ligatures w14:val="standardContextual"/>
        </w:rPr>
        <w:t xml:space="preserve"> found that amongst the </w:t>
      </w:r>
      <w:r w:rsidRPr="00043FA0">
        <w:rPr>
          <w:rFonts w:ascii="Arial" w:eastAsia="Arial" w:hAnsi="Arial" w:cs="Arial"/>
          <w:kern w:val="2"/>
          <w:sz w:val="24"/>
          <w:szCs w:val="24"/>
          <w:lang w:eastAsia="en-US"/>
          <w14:ligatures w14:val="standardContextual"/>
        </w:rPr>
        <w:t xml:space="preserve">28 organisations participating, </w:t>
      </w:r>
      <w:r w:rsidRPr="00043FA0">
        <w:rPr>
          <w:rFonts w:ascii="Arial" w:eastAsia="Arial" w:hAnsi="Arial" w:cs="Arial"/>
          <w:color w:val="000000"/>
          <w:kern w:val="2"/>
          <w:sz w:val="24"/>
          <w:szCs w:val="24"/>
          <w:lang w:eastAsia="en-US"/>
          <w14:ligatures w14:val="standardContextual"/>
        </w:rPr>
        <w:t>nearly three in four volunteers (72%) completing the programme moved into health and care jobs, education or training (Helpforce, 2022)</w:t>
      </w:r>
      <w:r w:rsidR="0092575D" w:rsidRPr="00043FA0">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Volunteering also helped to confirm career aspirations and </w:t>
      </w:r>
      <w:r w:rsidR="0E918D3F" w:rsidRPr="00043FA0">
        <w:rPr>
          <w:rFonts w:ascii="Arial" w:eastAsia="Arial" w:hAnsi="Arial" w:cs="Arial"/>
          <w:color w:val="000000"/>
          <w:kern w:val="2"/>
          <w:sz w:val="24"/>
          <w:szCs w:val="24"/>
          <w:lang w:eastAsia="en-US"/>
          <w14:ligatures w14:val="standardContextual"/>
        </w:rPr>
        <w:t xml:space="preserve">maintained or </w:t>
      </w:r>
      <w:r w:rsidR="748E3121" w:rsidRPr="00043FA0">
        <w:rPr>
          <w:rFonts w:ascii="Arial" w:eastAsia="Arial" w:hAnsi="Arial" w:cs="Arial"/>
          <w:color w:val="000000"/>
          <w:kern w:val="2"/>
          <w:sz w:val="24"/>
          <w:szCs w:val="24"/>
          <w:lang w:eastAsia="en-US"/>
          <w14:ligatures w14:val="standardContextual"/>
        </w:rPr>
        <w:t>increased</w:t>
      </w:r>
      <w:r w:rsidR="554F8D86" w:rsidRPr="00043FA0">
        <w:rPr>
          <w:rFonts w:ascii="Arial" w:eastAsia="Arial" w:hAnsi="Arial" w:cs="Arial"/>
          <w:color w:val="000000"/>
          <w:kern w:val="2"/>
          <w:sz w:val="24"/>
          <w:szCs w:val="24"/>
          <w:lang w:eastAsia="en-US"/>
          <w14:ligatures w14:val="standardContextual"/>
        </w:rPr>
        <w:t xml:space="preserve"> participants</w:t>
      </w:r>
      <w:r w:rsidR="00E16C00">
        <w:rPr>
          <w:rFonts w:ascii="Arial" w:eastAsia="Arial" w:hAnsi="Arial" w:cs="Arial"/>
          <w:color w:val="000000"/>
          <w:kern w:val="2"/>
          <w:sz w:val="24"/>
          <w:szCs w:val="24"/>
          <w:lang w:eastAsia="en-US"/>
          <w14:ligatures w14:val="standardContextual"/>
        </w:rPr>
        <w:t>’</w:t>
      </w:r>
      <w:r w:rsidR="748E3121" w:rsidRPr="00043FA0">
        <w:rPr>
          <w:rFonts w:ascii="Arial" w:eastAsia="Arial" w:hAnsi="Arial" w:cs="Arial"/>
          <w:color w:val="000000"/>
          <w:kern w:val="2"/>
          <w:sz w:val="24"/>
          <w:szCs w:val="24"/>
          <w:lang w:eastAsia="en-US"/>
          <w14:ligatures w14:val="standardContextual"/>
        </w:rPr>
        <w:t xml:space="preserve"> interest in social care or NHS careers</w:t>
      </w:r>
      <w:r w:rsidRPr="00043FA0">
        <w:rPr>
          <w:rFonts w:ascii="Arial" w:eastAsia="Arial" w:hAnsi="Arial" w:cs="Arial"/>
          <w:color w:val="000000"/>
          <w:kern w:val="2"/>
          <w:sz w:val="24"/>
          <w:szCs w:val="24"/>
          <w:lang w:eastAsia="en-US"/>
          <w14:ligatures w14:val="standardContextual"/>
        </w:rPr>
        <w:t xml:space="preserve"> (Aneurin Bevan UHB, 2023).</w:t>
      </w:r>
    </w:p>
    <w:p w14:paraId="3F9EA1E4" w14:textId="63667764" w:rsidR="00DC02F9" w:rsidRPr="00043FA0" w:rsidRDefault="00DC02F9"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color w:val="000000"/>
          <w:kern w:val="2"/>
          <w:sz w:val="24"/>
          <w:szCs w:val="24"/>
          <w:lang w:eastAsia="en-US"/>
          <w14:ligatures w14:val="standardContextual"/>
        </w:rPr>
        <w:t>The evidence suggests a series of challenges for volunteering as a pathway into paid social care roles. This includes the capacity of providers to engage</w:t>
      </w:r>
      <w:r w:rsidR="00987D07" w:rsidRPr="00043FA0">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due to high demands and the commissioning environment</w:t>
      </w:r>
      <w:r w:rsidR="00987D07" w:rsidRPr="00043FA0">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and the willingness of partners (such as universities) to work with private social care providers (Williams, 2025). Research also points to wider challenges for volunteering</w:t>
      </w:r>
      <w:r w:rsidR="004B453B" w:rsidRPr="00043FA0">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which may act to limit pathways </w:t>
      </w:r>
      <w:r w:rsidR="004B453B" w:rsidRPr="005E7B17">
        <w:rPr>
          <w:rFonts w:ascii="Arial" w:eastAsia="Arial" w:hAnsi="Arial" w:cs="Arial"/>
          <w:color w:val="000000"/>
          <w:kern w:val="2"/>
          <w:sz w:val="24"/>
          <w:szCs w:val="24"/>
          <w:lang w:eastAsia="en-US"/>
          <w14:ligatures w14:val="standardContextual"/>
        </w:rPr>
        <w:t>into paid roles</w:t>
      </w:r>
      <w:r w:rsidR="005E39A7" w:rsidRPr="005E7B17">
        <w:rPr>
          <w:rFonts w:ascii="Arial" w:eastAsia="Arial" w:hAnsi="Arial" w:cs="Arial"/>
          <w:color w:val="000000"/>
          <w:kern w:val="2"/>
          <w:sz w:val="24"/>
          <w:szCs w:val="24"/>
          <w:lang w:eastAsia="en-US"/>
          <w14:ligatures w14:val="standardContextual"/>
        </w:rPr>
        <w:t>. This</w:t>
      </w:r>
      <w:r w:rsidR="004B453B" w:rsidRPr="005E7B17">
        <w:rPr>
          <w:rFonts w:ascii="Arial" w:eastAsia="Arial" w:hAnsi="Arial" w:cs="Arial"/>
          <w:color w:val="000000"/>
          <w:kern w:val="2"/>
          <w:sz w:val="24"/>
          <w:szCs w:val="24"/>
          <w:lang w:eastAsia="en-US"/>
          <w14:ligatures w14:val="standardContextual"/>
        </w:rPr>
        <w:t xml:space="preserve"> </w:t>
      </w:r>
      <w:r w:rsidRPr="00043FA0">
        <w:rPr>
          <w:rFonts w:ascii="Arial" w:eastAsia="Arial" w:hAnsi="Arial" w:cs="Arial"/>
          <w:color w:val="000000"/>
          <w:kern w:val="2"/>
          <w:sz w:val="24"/>
          <w:szCs w:val="24"/>
          <w:lang w:eastAsia="en-US"/>
          <w14:ligatures w14:val="standardContextual"/>
        </w:rPr>
        <w:t>includ</w:t>
      </w:r>
      <w:r w:rsidR="005E39A7" w:rsidRPr="005E7B17">
        <w:rPr>
          <w:rFonts w:ascii="Arial" w:eastAsia="Arial" w:hAnsi="Arial" w:cs="Arial"/>
          <w:color w:val="000000"/>
          <w:kern w:val="2"/>
          <w:sz w:val="24"/>
          <w:szCs w:val="24"/>
          <w:lang w:eastAsia="en-US"/>
          <w14:ligatures w14:val="standardContextual"/>
        </w:rPr>
        <w:t>es</w:t>
      </w:r>
      <w:r w:rsidRPr="00043FA0">
        <w:rPr>
          <w:rFonts w:ascii="Arial" w:eastAsia="Arial" w:hAnsi="Arial" w:cs="Arial"/>
          <w:color w:val="000000"/>
          <w:kern w:val="2"/>
          <w:sz w:val="24"/>
          <w:szCs w:val="24"/>
          <w:lang w:eastAsia="en-US"/>
          <w14:ligatures w14:val="standardContextual"/>
        </w:rPr>
        <w:t xml:space="preserve"> challenges with resourcing and funding volunteering (Llewellyn et al, 2025), recruiting volunteers into social care settings (Cameron et al, 2020a) and</w:t>
      </w:r>
      <w:r w:rsidR="005E39A7" w:rsidRPr="00043FA0">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more broadly</w:t>
      </w:r>
      <w:r w:rsidR="005E39A7" w:rsidRPr="005E7B17">
        <w:rPr>
          <w:rFonts w:ascii="Arial" w:eastAsia="Arial" w:hAnsi="Arial" w:cs="Arial"/>
          <w:color w:val="000000"/>
          <w:kern w:val="2"/>
          <w:sz w:val="24"/>
          <w:szCs w:val="24"/>
          <w:lang w:eastAsia="en-US"/>
          <w14:ligatures w14:val="standardContextual"/>
        </w:rPr>
        <w:t>,</w:t>
      </w:r>
      <w:r w:rsidRPr="00043FA0">
        <w:rPr>
          <w:rFonts w:ascii="Arial" w:eastAsia="Arial" w:hAnsi="Arial" w:cs="Arial"/>
          <w:color w:val="000000"/>
          <w:kern w:val="2"/>
          <w:sz w:val="24"/>
          <w:szCs w:val="24"/>
          <w:lang w:eastAsia="en-US"/>
          <w14:ligatures w14:val="standardContextual"/>
        </w:rPr>
        <w:t xml:space="preserve"> inequit</w:t>
      </w:r>
      <w:r w:rsidR="00AA5BC1" w:rsidRPr="005E7B17">
        <w:rPr>
          <w:rFonts w:ascii="Arial" w:eastAsia="Arial" w:hAnsi="Arial" w:cs="Arial"/>
          <w:color w:val="000000"/>
          <w:kern w:val="2"/>
          <w:sz w:val="24"/>
          <w:szCs w:val="24"/>
          <w:lang w:eastAsia="en-US"/>
          <w14:ligatures w14:val="standardContextual"/>
        </w:rPr>
        <w:t>ies</w:t>
      </w:r>
      <w:r w:rsidRPr="00043FA0">
        <w:rPr>
          <w:rFonts w:ascii="Arial" w:eastAsia="Arial" w:hAnsi="Arial" w:cs="Arial"/>
          <w:color w:val="000000"/>
          <w:kern w:val="2"/>
          <w:sz w:val="24"/>
          <w:szCs w:val="24"/>
          <w:lang w:eastAsia="en-US"/>
          <w14:ligatures w14:val="standardContextual"/>
        </w:rPr>
        <w:t xml:space="preserve"> in access to volunteering for some groups (Southby et al, 2019). </w:t>
      </w:r>
    </w:p>
    <w:p w14:paraId="302212F9" w14:textId="722B3ADA" w:rsidR="008F4E31" w:rsidRPr="00043FA0" w:rsidRDefault="008F4E31" w:rsidP="00591C71">
      <w:pPr>
        <w:widowControl/>
        <w:overflowPunct/>
        <w:autoSpaceDE/>
        <w:autoSpaceDN/>
        <w:adjustRightInd/>
        <w:textAlignment w:val="auto"/>
        <w:rPr>
          <w:rFonts w:asciiTheme="minorBidi" w:hAnsiTheme="minorBidi" w:cstheme="minorBidi"/>
          <w:color w:val="000000" w:themeColor="text1"/>
          <w:sz w:val="24"/>
          <w:szCs w:val="24"/>
        </w:rPr>
      </w:pPr>
      <w:r w:rsidRPr="00043FA0">
        <w:rPr>
          <w:rFonts w:asciiTheme="minorBidi" w:hAnsiTheme="minorBidi" w:cstheme="minorBidi"/>
          <w:color w:val="000000" w:themeColor="text1"/>
          <w:sz w:val="24"/>
          <w:szCs w:val="24"/>
        </w:rPr>
        <w:br w:type="page"/>
      </w:r>
    </w:p>
    <w:p w14:paraId="1384BE80" w14:textId="3CD1C54D" w:rsidR="008F4E31" w:rsidRPr="00043FA0" w:rsidRDefault="005B33B9"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rPr>
      </w:pPr>
      <w:bookmarkStart w:id="62" w:name="_Toc227656962"/>
      <w:r w:rsidRPr="00043FA0">
        <w:rPr>
          <w:rFonts w:ascii="Arial" w:eastAsia="Arial" w:hAnsi="Arial"/>
          <w:color w:val="C00000"/>
          <w:sz w:val="28"/>
          <w:szCs w:val="28"/>
        </w:rPr>
        <w:lastRenderedPageBreak/>
        <w:t>Making the connections between volunteering and paid work</w:t>
      </w:r>
      <w:bookmarkEnd w:id="62"/>
    </w:p>
    <w:p w14:paraId="2F4EF70B" w14:textId="30807145"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This chapter explores interviewee</w:t>
      </w:r>
      <w:r w:rsidR="00D6174A" w:rsidRPr="00043FA0">
        <w:rPr>
          <w:rFonts w:ascii="Arial" w:eastAsia="Arial" w:hAnsi="Arial" w:cs="Arial"/>
          <w:kern w:val="2"/>
          <w:sz w:val="24"/>
          <w:szCs w:val="24"/>
          <w:lang w:eastAsia="en-US"/>
          <w14:ligatures w14:val="standardContextual"/>
        </w:rPr>
        <w:t>s’</w:t>
      </w:r>
      <w:r w:rsidRPr="00043FA0">
        <w:rPr>
          <w:rFonts w:ascii="Arial" w:eastAsia="Arial" w:hAnsi="Arial" w:cs="Arial"/>
          <w:kern w:val="2"/>
          <w:sz w:val="24"/>
          <w:szCs w:val="24"/>
          <w:lang w:eastAsia="en-US"/>
          <w14:ligatures w14:val="standardContextual"/>
        </w:rPr>
        <w:t xml:space="preserve"> experiences and perspectives on the relationship and connections between volunteering and paid work in social care. It examines how volunteering can support </w:t>
      </w:r>
      <w:r w:rsidR="00D6174A" w:rsidRPr="00043FA0">
        <w:rPr>
          <w:rFonts w:ascii="Arial" w:eastAsia="Arial" w:hAnsi="Arial" w:cs="Arial"/>
          <w:kern w:val="2"/>
          <w:sz w:val="24"/>
          <w:szCs w:val="24"/>
          <w:lang w:eastAsia="en-US"/>
          <w14:ligatures w14:val="standardContextual"/>
        </w:rPr>
        <w:t>volunteers’</w:t>
      </w:r>
      <w:r w:rsidRPr="00043FA0">
        <w:rPr>
          <w:rFonts w:ascii="Arial" w:eastAsia="Arial" w:hAnsi="Arial" w:cs="Arial"/>
          <w:kern w:val="2"/>
          <w:sz w:val="24"/>
          <w:szCs w:val="24"/>
          <w:lang w:eastAsia="en-US"/>
          <w14:ligatures w14:val="standardContextual"/>
        </w:rPr>
        <w:t xml:space="preserve"> movement into paid roles and shape or influence career paths in social care. The findings point to the value of volunteering in helping some individuals transition into paid social care roles. However, the challenges we had in identifying active volunteers looking to move into social care paid roles</w:t>
      </w:r>
      <w:r w:rsidRPr="005E7B17">
        <w:rPr>
          <w:rFonts w:ascii="Arial" w:eastAsia="Arial" w:hAnsi="Arial" w:cs="Arial"/>
          <w:kern w:val="2"/>
          <w:sz w:val="24"/>
          <w:szCs w:val="24"/>
          <w:lang w:eastAsia="en-US"/>
          <w14:ligatures w14:val="standardContextual"/>
        </w:rPr>
        <w:t xml:space="preserve"> </w:t>
      </w:r>
      <w:r w:rsidRPr="00043FA0">
        <w:rPr>
          <w:rFonts w:ascii="Arial" w:eastAsia="Arial" w:hAnsi="Arial" w:cs="Arial"/>
          <w:kern w:val="2"/>
          <w:sz w:val="24"/>
          <w:szCs w:val="24"/>
          <w:lang w:eastAsia="en-US"/>
          <w14:ligatures w14:val="standardContextual"/>
        </w:rPr>
        <w:t>raise questions about the extent to which these experiences are occurring at scale.</w:t>
      </w:r>
    </w:p>
    <w:p w14:paraId="457FF72A" w14:textId="6D076182" w:rsidR="00C777C3" w:rsidRPr="00043FA0" w:rsidRDefault="005B33B9" w:rsidP="000A4E65">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bidi="en-US"/>
        </w:rPr>
      </w:pPr>
      <w:bookmarkStart w:id="63" w:name="_Toc227656963"/>
      <w:r w:rsidRPr="000A4E65">
        <w:rPr>
          <w:rFonts w:asciiTheme="minorBidi" w:hAnsiTheme="minorBidi" w:cstheme="minorBidi"/>
          <w:color w:val="C00000"/>
          <w:spacing w:val="10"/>
          <w:sz w:val="26"/>
          <w:szCs w:val="26"/>
          <w:lang w:bidi="en-US"/>
        </w:rPr>
        <w:t>Understanding the connections</w:t>
      </w:r>
      <w:bookmarkEnd w:id="63"/>
      <w:r w:rsidRPr="000A4E65">
        <w:rPr>
          <w:rFonts w:asciiTheme="minorBidi" w:hAnsiTheme="minorBidi" w:cstheme="minorBidi"/>
          <w:color w:val="C00000"/>
          <w:spacing w:val="10"/>
          <w:sz w:val="26"/>
          <w:szCs w:val="26"/>
          <w:lang w:bidi="en-US"/>
        </w:rPr>
        <w:t xml:space="preserve"> </w:t>
      </w:r>
    </w:p>
    <w:p w14:paraId="67B41BDE" w14:textId="17C4567F"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The relationship between volunteering and paid work in social care is complex and rarely follows a neat, linear pathway from one to the other.</w:t>
      </w:r>
      <w:r w:rsidR="3AC0A7E5" w:rsidRPr="00043FA0">
        <w:rPr>
          <w:rFonts w:ascii="Arial" w:eastAsia="Arial" w:hAnsi="Arial" w:cs="Arial"/>
          <w:kern w:val="2"/>
          <w:sz w:val="24"/>
          <w:szCs w:val="24"/>
          <w:lang w:eastAsia="en-US"/>
          <w14:ligatures w14:val="standardContextual"/>
        </w:rPr>
        <w:t xml:space="preserve"> </w:t>
      </w:r>
      <w:r w:rsidR="05F67335" w:rsidRPr="00043FA0">
        <w:rPr>
          <w:rFonts w:ascii="Arial" w:eastAsia="Arial" w:hAnsi="Arial" w:cs="Arial"/>
          <w:kern w:val="2"/>
          <w:sz w:val="24"/>
          <w:szCs w:val="24"/>
          <w:lang w:eastAsia="en-US"/>
          <w14:ligatures w14:val="standardContextual"/>
        </w:rPr>
        <w:t>It</w:t>
      </w:r>
      <w:r w:rsidR="3AC0A7E5" w:rsidRPr="000A4E65">
        <w:rPr>
          <w:rFonts w:ascii="Arial" w:eastAsia="Arial" w:hAnsi="Arial" w:cs="Arial"/>
          <w:sz w:val="24"/>
          <w:szCs w:val="24"/>
          <w:lang w:eastAsia="en-US"/>
        </w:rPr>
        <w:t xml:space="preserve"> is shaped by personal motivations, individual circumstances and opportunities at different points in time.</w:t>
      </w:r>
      <w:r w:rsidRPr="00043FA0">
        <w:rPr>
          <w:rFonts w:ascii="Arial" w:eastAsia="Arial" w:hAnsi="Arial" w:cs="Arial"/>
          <w:kern w:val="2"/>
          <w:sz w:val="24"/>
          <w:szCs w:val="24"/>
          <w:lang w:eastAsia="en-US"/>
          <w14:ligatures w14:val="standardContextual"/>
        </w:rPr>
        <w:t xml:space="preserve"> In our research, volunteering was sometimes undertaken alongside paid employment in social care; this may connect to social care related </w:t>
      </w:r>
      <w:r w:rsidRPr="00043FA0">
        <w:rPr>
          <w:rFonts w:ascii="Arial" w:eastAsia="Aptos" w:hAnsi="Arial" w:cs="Arial"/>
          <w:kern w:val="2"/>
          <w:sz w:val="24"/>
          <w:szCs w:val="24"/>
          <w:lang w:eastAsia="en-US"/>
          <w14:ligatures w14:val="standardContextual"/>
        </w:rPr>
        <w:t>activities</w:t>
      </w:r>
      <w:r w:rsidRPr="00043FA0">
        <w:rPr>
          <w:rFonts w:ascii="Arial" w:eastAsia="Arial" w:hAnsi="Arial" w:cs="Arial"/>
          <w:kern w:val="2"/>
          <w:sz w:val="24"/>
          <w:szCs w:val="24"/>
          <w:lang w:eastAsia="en-US"/>
          <w14:ligatures w14:val="standardContextual"/>
        </w:rPr>
        <w:t xml:space="preserve"> but not always. In some cases, paid work in social care may follow volunteering</w:t>
      </w:r>
      <w:r w:rsidR="00811C79" w:rsidRPr="005E7B17">
        <w:rPr>
          <w:rFonts w:ascii="Arial" w:eastAsia="Arial" w:hAnsi="Arial" w:cs="Arial"/>
          <w:kern w:val="2"/>
          <w:sz w:val="24"/>
          <w:szCs w:val="24"/>
          <w:lang w:eastAsia="en-US"/>
          <w14:ligatures w14:val="standardContextual"/>
        </w:rPr>
        <w:t>,</w:t>
      </w:r>
      <w:r w:rsidRPr="00043FA0">
        <w:rPr>
          <w:rFonts w:ascii="Arial" w:eastAsia="Arial" w:hAnsi="Arial" w:cs="Arial"/>
          <w:kern w:val="2"/>
          <w:sz w:val="24"/>
          <w:szCs w:val="24"/>
          <w:lang w:eastAsia="en-US"/>
          <w14:ligatures w14:val="standardContextual"/>
        </w:rPr>
        <w:t xml:space="preserve"> with the growth of skills, confidence and networks opening-up paid opportunities. In other examples, people got involved in volunteering following periods of paid work in social care, drawing on prior life and work experiences and skills. Some also looked to volunteering as a route back into paid </w:t>
      </w:r>
      <w:r w:rsidR="00811C79" w:rsidRPr="005E7B17">
        <w:rPr>
          <w:rFonts w:ascii="Arial" w:eastAsia="Arial" w:hAnsi="Arial" w:cs="Arial"/>
          <w:kern w:val="2"/>
          <w:sz w:val="24"/>
          <w:szCs w:val="24"/>
          <w:lang w:eastAsia="en-US"/>
          <w14:ligatures w14:val="standardContextual"/>
        </w:rPr>
        <w:t xml:space="preserve">social care </w:t>
      </w:r>
      <w:r w:rsidRPr="00043FA0">
        <w:rPr>
          <w:rFonts w:ascii="Arial" w:eastAsia="Arial" w:hAnsi="Arial" w:cs="Arial"/>
          <w:kern w:val="2"/>
          <w:sz w:val="24"/>
          <w:szCs w:val="24"/>
          <w:lang w:eastAsia="en-US"/>
          <w14:ligatures w14:val="standardContextual"/>
        </w:rPr>
        <w:t>work following a break</w:t>
      </w:r>
      <w:r w:rsidR="62DC8205" w:rsidRPr="00043FA0">
        <w:rPr>
          <w:rFonts w:ascii="Arial" w:eastAsia="Arial" w:hAnsi="Arial" w:cs="Arial"/>
          <w:kern w:val="2"/>
          <w:sz w:val="24"/>
          <w:szCs w:val="24"/>
          <w:lang w:eastAsia="en-US"/>
          <w14:ligatures w14:val="standardContextual"/>
        </w:rPr>
        <w:t xml:space="preserve"> or as an alternative to work, for example, after retirement</w:t>
      </w:r>
      <w:r w:rsidRPr="00043FA0">
        <w:rPr>
          <w:rFonts w:ascii="Arial" w:eastAsia="Arial" w:hAnsi="Arial" w:cs="Arial"/>
          <w:kern w:val="2"/>
          <w:sz w:val="24"/>
          <w:szCs w:val="24"/>
          <w:lang w:eastAsia="en-US"/>
          <w14:ligatures w14:val="standardContextual"/>
        </w:rPr>
        <w:t xml:space="preserve">. </w:t>
      </w:r>
    </w:p>
    <w:p w14:paraId="13A027C6" w14:textId="01C03504" w:rsidR="00C777C3" w:rsidRPr="00043FA0" w:rsidRDefault="005B33B9" w:rsidP="00591C71">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bidi="en-US"/>
        </w:rPr>
      </w:pPr>
      <w:bookmarkStart w:id="64" w:name="_Toc227656964"/>
      <w:r w:rsidRPr="00043FA0">
        <w:rPr>
          <w:rFonts w:asciiTheme="minorBidi" w:hAnsiTheme="minorBidi" w:cstheme="minorBidi"/>
          <w:color w:val="C00000"/>
          <w:spacing w:val="10"/>
          <w:sz w:val="26"/>
          <w:szCs w:val="26"/>
          <w:lang w:bidi="en-US"/>
        </w:rPr>
        <w:t>Motivations for social care volunteering</w:t>
      </w:r>
      <w:bookmarkEnd w:id="64"/>
    </w:p>
    <w:p w14:paraId="149AE026" w14:textId="46231024" w:rsidR="00C777C3" w:rsidRPr="00043FA0" w:rsidRDefault="00C777C3" w:rsidP="000A4E65">
      <w:pPr>
        <w:widowControl/>
        <w:overflowPunct/>
        <w:autoSpaceDE/>
        <w:autoSpaceDN/>
        <w:adjustRightInd/>
        <w:spacing w:after="160" w:line="278" w:lineRule="auto"/>
        <w:textAlignment w:val="auto"/>
        <w:rPr>
          <w:rFonts w:ascii="Arial" w:eastAsia="Arial" w:hAnsi="Arial" w:cs="Arial"/>
          <w:sz w:val="24"/>
          <w:szCs w:val="24"/>
          <w:lang w:eastAsia="en-US"/>
        </w:rPr>
      </w:pPr>
      <w:r w:rsidRPr="00043FA0">
        <w:rPr>
          <w:rFonts w:ascii="Arial" w:eastAsia="Arial" w:hAnsi="Arial" w:cs="Arial"/>
          <w:kern w:val="2"/>
          <w:sz w:val="24"/>
          <w:szCs w:val="24"/>
          <w:lang w:eastAsia="en-US"/>
          <w14:ligatures w14:val="standardContextual"/>
        </w:rPr>
        <w:t xml:space="preserve">The reasons people give for getting involved in social care volunteering are wide ranging. Motivations are </w:t>
      </w:r>
      <w:r w:rsidRPr="00043FA0">
        <w:rPr>
          <w:rFonts w:ascii="Arial" w:eastAsia="Aptos" w:hAnsi="Arial" w:cs="Arial"/>
          <w:kern w:val="2"/>
          <w:sz w:val="24"/>
          <w:szCs w:val="24"/>
          <w:lang w:eastAsia="en-US"/>
          <w14:ligatures w14:val="standardContextual"/>
        </w:rPr>
        <w:t>often</w:t>
      </w:r>
      <w:r w:rsidRPr="00043FA0">
        <w:rPr>
          <w:rFonts w:ascii="Arial" w:eastAsia="Arial" w:hAnsi="Arial" w:cs="Arial"/>
          <w:kern w:val="2"/>
          <w:sz w:val="24"/>
          <w:szCs w:val="24"/>
          <w:lang w:eastAsia="en-US"/>
          <w14:ligatures w14:val="standardContextual"/>
        </w:rPr>
        <w:t xml:space="preserve"> centred around a desire to help others, to get involved in local communities or to use existing skills and experiences. </w:t>
      </w:r>
      <w:r w:rsidR="4289F3DC" w:rsidRPr="00043FA0">
        <w:rPr>
          <w:rFonts w:ascii="Arial" w:eastAsia="Arial" w:hAnsi="Arial" w:cs="Arial"/>
          <w:kern w:val="2"/>
          <w:sz w:val="24"/>
          <w:szCs w:val="24"/>
          <w:lang w:eastAsia="en-US"/>
          <w14:ligatures w14:val="standardContextual"/>
        </w:rPr>
        <w:t>S</w:t>
      </w:r>
      <w:r w:rsidR="61AA7666" w:rsidRPr="00043FA0">
        <w:rPr>
          <w:rFonts w:ascii="Arial" w:eastAsia="Arial" w:hAnsi="Arial" w:cs="Arial"/>
          <w:kern w:val="2"/>
          <w:sz w:val="24"/>
          <w:szCs w:val="24"/>
          <w:lang w:eastAsia="en-US"/>
          <w14:ligatures w14:val="standardContextual"/>
        </w:rPr>
        <w:t xml:space="preserve">imilar motivations </w:t>
      </w:r>
      <w:r w:rsidR="2CCA2299" w:rsidRPr="00043FA0">
        <w:rPr>
          <w:rFonts w:ascii="Arial" w:eastAsia="Arial" w:hAnsi="Arial" w:cs="Arial"/>
          <w:kern w:val="2"/>
          <w:sz w:val="24"/>
          <w:szCs w:val="24"/>
          <w:lang w:eastAsia="en-US"/>
          <w14:ligatures w14:val="standardContextual"/>
        </w:rPr>
        <w:t xml:space="preserve">are </w:t>
      </w:r>
      <w:r w:rsidR="5C72F47E" w:rsidRPr="00043FA0">
        <w:rPr>
          <w:rFonts w:ascii="Arial" w:eastAsia="Arial" w:hAnsi="Arial" w:cs="Arial"/>
          <w:kern w:val="2"/>
          <w:sz w:val="24"/>
          <w:szCs w:val="24"/>
          <w:lang w:eastAsia="en-US"/>
          <w14:ligatures w14:val="standardContextual"/>
        </w:rPr>
        <w:t>cited</w:t>
      </w:r>
      <w:r w:rsidR="2CCA2299" w:rsidRPr="00043FA0">
        <w:rPr>
          <w:rFonts w:ascii="Arial" w:eastAsia="Arial" w:hAnsi="Arial" w:cs="Arial"/>
          <w:kern w:val="2"/>
          <w:sz w:val="24"/>
          <w:szCs w:val="24"/>
          <w:lang w:eastAsia="en-US"/>
          <w14:ligatures w14:val="standardContextual"/>
        </w:rPr>
        <w:t xml:space="preserve"> by the</w:t>
      </w:r>
      <w:r w:rsidR="61AA7666" w:rsidRPr="00043FA0">
        <w:rPr>
          <w:rFonts w:ascii="Arial" w:eastAsia="Arial" w:hAnsi="Arial" w:cs="Arial"/>
          <w:kern w:val="2"/>
          <w:sz w:val="24"/>
          <w:szCs w:val="24"/>
          <w:lang w:eastAsia="en-US"/>
          <w14:ligatures w14:val="standardContextual"/>
        </w:rPr>
        <w:t xml:space="preserve"> paid workforce</w:t>
      </w:r>
      <w:r w:rsidR="24632169" w:rsidRPr="00043FA0">
        <w:rPr>
          <w:rFonts w:ascii="Arial" w:eastAsia="Arial" w:hAnsi="Arial" w:cs="Arial"/>
          <w:kern w:val="2"/>
          <w:sz w:val="24"/>
          <w:szCs w:val="24"/>
          <w:lang w:eastAsia="en-US"/>
          <w14:ligatures w14:val="standardContextual"/>
        </w:rPr>
        <w:t xml:space="preserve">. </w:t>
      </w:r>
      <w:r w:rsidR="76EE6D35" w:rsidRPr="00043FA0">
        <w:rPr>
          <w:rFonts w:ascii="Arial" w:eastAsia="Arial" w:hAnsi="Arial" w:cs="Arial"/>
          <w:kern w:val="2"/>
          <w:sz w:val="24"/>
          <w:szCs w:val="24"/>
          <w:lang w:eastAsia="en-US"/>
          <w14:ligatures w14:val="standardContextual"/>
        </w:rPr>
        <w:t xml:space="preserve">By far the </w:t>
      </w:r>
      <w:r w:rsidR="27429D7C" w:rsidRPr="00043FA0">
        <w:rPr>
          <w:rFonts w:ascii="Arial" w:eastAsia="Arial" w:hAnsi="Arial" w:cs="Arial"/>
          <w:kern w:val="2"/>
          <w:sz w:val="24"/>
          <w:szCs w:val="24"/>
          <w:lang w:eastAsia="en-US"/>
          <w14:ligatures w14:val="standardContextual"/>
        </w:rPr>
        <w:t>most c</w:t>
      </w:r>
      <w:r w:rsidR="02FF08F3" w:rsidRPr="00043FA0">
        <w:rPr>
          <w:rFonts w:ascii="Arial" w:eastAsia="Arial" w:hAnsi="Arial" w:cs="Arial"/>
          <w:kern w:val="2"/>
          <w:sz w:val="24"/>
          <w:szCs w:val="24"/>
          <w:lang w:eastAsia="en-US"/>
          <w14:ligatures w14:val="standardContextual"/>
        </w:rPr>
        <w:t>ommon</w:t>
      </w:r>
      <w:r w:rsidR="3A395B52" w:rsidRPr="00043FA0">
        <w:rPr>
          <w:rFonts w:ascii="Arial" w:eastAsia="Arial" w:hAnsi="Arial" w:cs="Arial"/>
          <w:kern w:val="2"/>
          <w:sz w:val="24"/>
          <w:szCs w:val="24"/>
          <w:lang w:eastAsia="en-US"/>
          <w14:ligatures w14:val="standardContextual"/>
        </w:rPr>
        <w:t xml:space="preserve"> reason for </w:t>
      </w:r>
      <w:r w:rsidR="087A3D3F" w:rsidRPr="00043FA0">
        <w:rPr>
          <w:rFonts w:ascii="Arial" w:eastAsia="Arial" w:hAnsi="Arial" w:cs="Arial"/>
          <w:kern w:val="2"/>
          <w:sz w:val="24"/>
          <w:szCs w:val="24"/>
          <w:lang w:eastAsia="en-US"/>
          <w14:ligatures w14:val="standardContextual"/>
        </w:rPr>
        <w:t>deciding to work in social care in</w:t>
      </w:r>
      <w:r w:rsidR="540CCCEA" w:rsidRPr="00043FA0">
        <w:rPr>
          <w:rFonts w:ascii="Arial" w:eastAsia="Arial" w:hAnsi="Arial" w:cs="Arial"/>
          <w:kern w:val="2"/>
          <w:sz w:val="24"/>
          <w:szCs w:val="24"/>
          <w:lang w:eastAsia="en-US"/>
          <w14:ligatures w14:val="standardContextual"/>
        </w:rPr>
        <w:t xml:space="preserve">itially </w:t>
      </w:r>
      <w:r w:rsidR="087A3D3F" w:rsidRPr="00043FA0">
        <w:rPr>
          <w:rFonts w:ascii="Arial" w:eastAsia="Arial" w:hAnsi="Arial" w:cs="Arial"/>
          <w:kern w:val="2"/>
          <w:sz w:val="24"/>
          <w:szCs w:val="24"/>
          <w:lang w:eastAsia="en-US"/>
          <w14:ligatures w14:val="standardContextual"/>
        </w:rPr>
        <w:t xml:space="preserve">is wanting a role </w:t>
      </w:r>
      <w:r w:rsidR="64A498D9" w:rsidRPr="00043FA0">
        <w:rPr>
          <w:rFonts w:ascii="Arial" w:eastAsia="Arial" w:hAnsi="Arial" w:cs="Arial"/>
          <w:kern w:val="2"/>
          <w:sz w:val="24"/>
          <w:szCs w:val="24"/>
          <w:lang w:eastAsia="en-US"/>
          <w14:ligatures w14:val="standardContextual"/>
        </w:rPr>
        <w:t>in which they would make a difference (Social Care Wales, 2025)</w:t>
      </w:r>
      <w:r w:rsidR="3B29F6D5" w:rsidRPr="00043FA0">
        <w:rPr>
          <w:rFonts w:ascii="Arial" w:eastAsia="Arial" w:hAnsi="Arial" w:cs="Arial"/>
          <w:kern w:val="2"/>
          <w:sz w:val="24"/>
          <w:szCs w:val="24"/>
          <w:lang w:eastAsia="en-US"/>
          <w14:ligatures w14:val="standardContextual"/>
        </w:rPr>
        <w:t>.</w:t>
      </w:r>
    </w:p>
    <w:p w14:paraId="0318DE77" w14:textId="4CC0A87F" w:rsidR="00C777C3" w:rsidRPr="00043FA0" w:rsidRDefault="00C777C3" w:rsidP="000A4E65">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It was common for</w:t>
      </w:r>
      <w:r w:rsidR="4F5552D8" w:rsidRPr="00043FA0">
        <w:rPr>
          <w:rFonts w:ascii="Arial" w:eastAsia="Arial" w:hAnsi="Arial" w:cs="Arial"/>
          <w:kern w:val="2"/>
          <w:sz w:val="24"/>
          <w:szCs w:val="24"/>
          <w:lang w:eastAsia="en-US"/>
          <w14:ligatures w14:val="standardContextual"/>
        </w:rPr>
        <w:t xml:space="preserve"> volunteers and former volunteers</w:t>
      </w:r>
      <w:r w:rsidRPr="00043FA0">
        <w:rPr>
          <w:rFonts w:ascii="Arial" w:eastAsia="Arial" w:hAnsi="Arial" w:cs="Arial"/>
          <w:kern w:val="2"/>
          <w:sz w:val="24"/>
          <w:szCs w:val="24"/>
          <w:lang w:eastAsia="en-US"/>
          <w14:ligatures w14:val="standardContextual"/>
        </w:rPr>
        <w:t xml:space="preserve"> to reflect on the ways their personal life histories, including their experiences of fostering, caring or having parents actively involved in volunteering influenced their involvement. They spoke of how volunteering in social care aligned with their values of helping others and kindness. </w:t>
      </w:r>
    </w:p>
    <w:p w14:paraId="6909E7DD" w14:textId="1BA0E8D9"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For some, typically students and those looking to move into entry level roles or their first paid roles in social </w:t>
      </w:r>
      <w:r w:rsidRPr="00043FA0">
        <w:rPr>
          <w:rFonts w:ascii="Arial" w:eastAsia="Aptos" w:hAnsi="Arial" w:cs="Arial"/>
          <w:kern w:val="2"/>
          <w:sz w:val="24"/>
          <w:szCs w:val="24"/>
          <w:lang w:eastAsia="en-US"/>
          <w14:ligatures w14:val="standardContextual"/>
        </w:rPr>
        <w:t>care</w:t>
      </w:r>
      <w:r w:rsidRPr="00043FA0">
        <w:rPr>
          <w:rFonts w:ascii="Arial" w:eastAsia="Arial" w:hAnsi="Arial" w:cs="Arial"/>
          <w:kern w:val="2"/>
          <w:sz w:val="24"/>
          <w:szCs w:val="24"/>
          <w:lang w:eastAsia="en-US"/>
          <w14:ligatures w14:val="standardContextual"/>
        </w:rPr>
        <w:t>, a key motivation for volunteering was to gain work-related experience or skills and to “boost” CVs. Volunteers, however, reflected on how their reasons for staying involved evolved as they spent more time volunteering, noting that volunteering was more than</w:t>
      </w:r>
      <w:r w:rsidR="00F145E9" w:rsidRPr="005E7B17">
        <w:rPr>
          <w:rFonts w:ascii="Arial" w:eastAsia="Arial" w:hAnsi="Arial" w:cs="Arial"/>
          <w:kern w:val="2"/>
          <w:sz w:val="24"/>
          <w:szCs w:val="24"/>
          <w:lang w:eastAsia="en-US"/>
          <w14:ligatures w14:val="standardContextual"/>
        </w:rPr>
        <w:t xml:space="preserve"> just a pathway to</w:t>
      </w:r>
      <w:r w:rsidRPr="00043FA0">
        <w:rPr>
          <w:rFonts w:ascii="Arial" w:eastAsia="Arial" w:hAnsi="Arial" w:cs="Arial"/>
          <w:kern w:val="2"/>
          <w:sz w:val="24"/>
          <w:szCs w:val="24"/>
          <w:lang w:eastAsia="en-US"/>
          <w14:ligatures w14:val="standardContextual"/>
        </w:rPr>
        <w:t xml:space="preserve"> paid work and careers: </w:t>
      </w:r>
    </w:p>
    <w:p w14:paraId="6BC1E2B1" w14:textId="46B50645"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 xml:space="preserve">"Initially it was to get out of the house and to do something that would lead to </w:t>
      </w:r>
      <w:r>
        <w:tab/>
      </w:r>
      <w:r w:rsidRPr="000A4E65">
        <w:rPr>
          <w:rFonts w:asciiTheme="minorBidi" w:hAnsiTheme="minorBidi" w:cstheme="minorBidi"/>
          <w:i/>
          <w:iCs/>
          <w:color w:val="000000" w:themeColor="text1"/>
          <w:sz w:val="24"/>
          <w:szCs w:val="24"/>
        </w:rPr>
        <w:t>getting a job, but I wasn’t prepared for what I would end up gaining, like self-confidence and just being happy to help somebody” (Current volunteer, interview 2)</w:t>
      </w:r>
      <w:r w:rsidR="00C3466B" w:rsidRPr="000A4E65">
        <w:rPr>
          <w:rFonts w:asciiTheme="minorBidi" w:hAnsiTheme="minorBidi" w:cstheme="minorBidi"/>
          <w:i/>
          <w:iCs/>
          <w:color w:val="000000" w:themeColor="text1"/>
          <w:sz w:val="24"/>
          <w:szCs w:val="24"/>
        </w:rPr>
        <w:t>.</w:t>
      </w:r>
    </w:p>
    <w:p w14:paraId="31AE1B0B"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lastRenderedPageBreak/>
        <w:t xml:space="preserve">For other volunteers, typically those in their mid or late careers, volunteering motivations tended to focus on giving </w:t>
      </w:r>
      <w:r w:rsidRPr="00043FA0">
        <w:rPr>
          <w:rFonts w:ascii="Arial" w:eastAsia="Aptos" w:hAnsi="Arial" w:cs="Arial"/>
          <w:kern w:val="2"/>
          <w:sz w:val="24"/>
          <w:szCs w:val="24"/>
          <w:lang w:eastAsia="en-US"/>
          <w14:ligatures w14:val="standardContextual"/>
        </w:rPr>
        <w:t>back</w:t>
      </w:r>
      <w:r w:rsidRPr="00043FA0">
        <w:rPr>
          <w:rFonts w:ascii="Arial" w:eastAsia="Arial" w:hAnsi="Arial" w:cs="Arial"/>
          <w:kern w:val="2"/>
          <w:sz w:val="24"/>
          <w:szCs w:val="24"/>
          <w:lang w:eastAsia="en-US"/>
          <w14:ligatures w14:val="standardContextual"/>
        </w:rPr>
        <w:t xml:space="preserve"> and using existing skills and experiences to help others:</w:t>
      </w:r>
    </w:p>
    <w:p w14:paraId="07D4A2FF" w14:textId="7332CC3D"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“For me now at my stage in my career I am not looking to plug gaps, I am looking for opportunities to hopefully give from my experiences, from my skillset, from my knowledge. So that is what I am looking for practical outlets for that skill set so I am not looking for somebody to open a door” (Self-employed and current volunteer, interview 10)</w:t>
      </w:r>
      <w:r w:rsidR="00D83BDB" w:rsidRPr="000A4E65">
        <w:rPr>
          <w:rFonts w:asciiTheme="minorBidi" w:hAnsiTheme="minorBidi" w:cstheme="minorBidi"/>
          <w:i/>
          <w:iCs/>
          <w:color w:val="000000" w:themeColor="text1"/>
          <w:sz w:val="24"/>
          <w:szCs w:val="24"/>
        </w:rPr>
        <w:t>.</w:t>
      </w:r>
    </w:p>
    <w:p w14:paraId="0880993D"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Some of those who volunteered alongside working in the sector suggested that a key driver for volunteering was a desire to stay “grounded” and ensure they remain connected to people and </w:t>
      </w:r>
      <w:r w:rsidRPr="00043FA0">
        <w:rPr>
          <w:rFonts w:ascii="Arial" w:eastAsia="Aptos" w:hAnsi="Arial" w:cs="Arial"/>
          <w:kern w:val="2"/>
          <w:sz w:val="24"/>
          <w:szCs w:val="24"/>
          <w:lang w:eastAsia="en-US"/>
          <w14:ligatures w14:val="standardContextual"/>
        </w:rPr>
        <w:t>communities</w:t>
      </w:r>
      <w:r w:rsidRPr="00043FA0">
        <w:rPr>
          <w:rFonts w:ascii="Arial" w:eastAsia="Arial" w:hAnsi="Arial" w:cs="Arial"/>
          <w:kern w:val="2"/>
          <w:sz w:val="24"/>
          <w:szCs w:val="24"/>
          <w:lang w:eastAsia="en-US"/>
          <w14:ligatures w14:val="standardContextual"/>
        </w:rPr>
        <w:t>. A senior manager working in social care highlighted the importance of this:</w:t>
      </w:r>
    </w:p>
    <w:p w14:paraId="35989E9D" w14:textId="6CB26B82"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“What [volunteering] has done I think is keep me grounded. So one of the reasons why I felt very strongly I should continue to do voluntary work is that I</w:t>
      </w:r>
      <w:r w:rsidR="00A10EB0"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spend time with ordinary people who need stuff. When you’re a senior manager in a social services department in a big organisation, whether you’re a director or at the top of the organisation you have quite a lot of distance from</w:t>
      </w:r>
      <w:r w:rsidR="00A10EB0"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the day job and I think you can lose perspective” (Paid staff and current volunteer, interview 11)</w:t>
      </w:r>
      <w:r w:rsidR="002A4951" w:rsidRPr="000A4E65">
        <w:rPr>
          <w:rFonts w:asciiTheme="minorBidi" w:hAnsiTheme="minorBidi" w:cstheme="minorBidi"/>
          <w:i/>
          <w:iCs/>
          <w:color w:val="000000" w:themeColor="text1"/>
          <w:sz w:val="24"/>
          <w:szCs w:val="24"/>
        </w:rPr>
        <w:t>.</w:t>
      </w:r>
    </w:p>
    <w:p w14:paraId="3B09BD83" w14:textId="73493FBD" w:rsidR="00C777C3" w:rsidRPr="00043FA0" w:rsidRDefault="005B33B9" w:rsidP="00591C71">
      <w:pPr>
        <w:pStyle w:val="Heading2"/>
        <w:numPr>
          <w:ilvl w:val="1"/>
          <w:numId w:val="10"/>
        </w:numPr>
        <w:tabs>
          <w:tab w:val="clear" w:pos="6480"/>
        </w:tabs>
        <w:spacing w:before="360" w:after="160" w:line="278" w:lineRule="auto"/>
        <w:rPr>
          <w:rFonts w:asciiTheme="minorBidi" w:hAnsiTheme="minorBidi" w:cstheme="minorBidi"/>
          <w:caps/>
          <w:color w:val="C00000"/>
          <w:spacing w:val="10"/>
          <w:sz w:val="26"/>
          <w:szCs w:val="26"/>
          <w:lang w:bidi="en-US"/>
        </w:rPr>
      </w:pPr>
      <w:bookmarkStart w:id="65" w:name="_Toc227656965"/>
      <w:r w:rsidRPr="00043FA0">
        <w:rPr>
          <w:rFonts w:asciiTheme="minorBidi" w:hAnsiTheme="minorBidi" w:cstheme="minorBidi"/>
          <w:color w:val="C00000"/>
          <w:spacing w:val="10"/>
          <w:sz w:val="26"/>
          <w:szCs w:val="26"/>
          <w:lang w:bidi="en-US"/>
        </w:rPr>
        <w:t>Transferable skills and ‘hands on’ experiences</w:t>
      </w:r>
      <w:bookmarkEnd w:id="65"/>
    </w:p>
    <w:p w14:paraId="5485D6B6" w14:textId="1B14B50A" w:rsidR="00C777C3" w:rsidRPr="00043FA0" w:rsidRDefault="00526870"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Participants suggested that </w:t>
      </w:r>
      <w:r w:rsidRPr="005E7B17">
        <w:rPr>
          <w:rFonts w:ascii="Arial" w:eastAsia="Arial" w:hAnsi="Arial" w:cs="Arial"/>
          <w:kern w:val="2"/>
          <w:sz w:val="24"/>
          <w:szCs w:val="24"/>
          <w:lang w:eastAsia="en-US"/>
          <w14:ligatures w14:val="standardContextual"/>
        </w:rPr>
        <w:t>s</w:t>
      </w:r>
      <w:r w:rsidR="00C777C3" w:rsidRPr="00043FA0">
        <w:rPr>
          <w:rFonts w:ascii="Arial" w:eastAsia="Arial" w:hAnsi="Arial" w:cs="Arial"/>
          <w:kern w:val="2"/>
          <w:sz w:val="24"/>
          <w:szCs w:val="24"/>
          <w:lang w:eastAsia="en-US"/>
          <w14:ligatures w14:val="standardContextual"/>
        </w:rPr>
        <w:t>ocial care volunteering help</w:t>
      </w:r>
      <w:r w:rsidRPr="00043FA0">
        <w:rPr>
          <w:rFonts w:ascii="Arial" w:eastAsia="Arial" w:hAnsi="Arial" w:cs="Arial"/>
          <w:kern w:val="2"/>
          <w:sz w:val="24"/>
          <w:szCs w:val="24"/>
          <w:lang w:eastAsia="en-US"/>
          <w14:ligatures w14:val="standardContextual"/>
        </w:rPr>
        <w:t>ed</w:t>
      </w:r>
      <w:r w:rsidR="00C777C3" w:rsidRPr="00043FA0">
        <w:rPr>
          <w:rFonts w:ascii="Arial" w:eastAsia="Arial" w:hAnsi="Arial" w:cs="Arial"/>
          <w:kern w:val="2"/>
          <w:sz w:val="24"/>
          <w:szCs w:val="24"/>
          <w:lang w:eastAsia="en-US"/>
          <w14:ligatures w14:val="standardContextual"/>
        </w:rPr>
        <w:t xml:space="preserve"> individuals develop or build skills and experiences that are valuable and transferable to social care employment or social care courses in further/higher </w:t>
      </w:r>
      <w:r w:rsidR="00C777C3" w:rsidRPr="00043FA0">
        <w:rPr>
          <w:rFonts w:ascii="Arial" w:eastAsia="Aptos" w:hAnsi="Arial" w:cs="Arial"/>
          <w:kern w:val="2"/>
          <w:sz w:val="24"/>
          <w:szCs w:val="24"/>
          <w:lang w:eastAsia="en-US"/>
          <w14:ligatures w14:val="standardContextual"/>
        </w:rPr>
        <w:t>education</w:t>
      </w:r>
      <w:r w:rsidR="00C777C3" w:rsidRPr="00043FA0">
        <w:rPr>
          <w:rFonts w:ascii="Arial" w:eastAsia="Arial" w:hAnsi="Arial" w:cs="Arial"/>
          <w:kern w:val="2"/>
          <w:sz w:val="24"/>
          <w:szCs w:val="24"/>
          <w:lang w:eastAsia="en-US"/>
          <w14:ligatures w14:val="standardContextual"/>
        </w:rPr>
        <w:t xml:space="preserve">. Individuals used metaphors to describe the value of volunteering, suggesting their experiences were a ‘building block’, a ‘feather’ to their bow or a ‘tool’ in their toolbox. </w:t>
      </w:r>
    </w:p>
    <w:p w14:paraId="2D8AF124"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Questions surfaced about the potential added value of volunteering for those who might be further from the job market, including those with learning disabilities or life limiting conditions. Social care volunteering was seen by some as an important stepping stone towards paid work, helping to give individuals a sense of purpose, routine and social interaction.</w:t>
      </w:r>
    </w:p>
    <w:p w14:paraId="4651B091"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Across the interviews there was a strong emphasis on the role of social care volunteering in building </w:t>
      </w:r>
      <w:r w:rsidRPr="00043FA0">
        <w:rPr>
          <w:rFonts w:ascii="Arial" w:eastAsia="Arial" w:hAnsi="Arial" w:cs="Arial"/>
          <w:i/>
          <w:iCs/>
          <w:kern w:val="2"/>
          <w:sz w:val="24"/>
          <w:szCs w:val="24"/>
          <w:lang w:eastAsia="en-US"/>
          <w14:ligatures w14:val="standardContextual"/>
        </w:rPr>
        <w:t>relevant</w:t>
      </w:r>
      <w:r w:rsidRPr="00043FA0">
        <w:rPr>
          <w:rFonts w:ascii="Arial" w:eastAsia="Arial" w:hAnsi="Arial" w:cs="Arial"/>
          <w:kern w:val="2"/>
          <w:sz w:val="24"/>
          <w:szCs w:val="24"/>
          <w:lang w:eastAsia="en-US"/>
          <w14:ligatures w14:val="standardContextual"/>
        </w:rPr>
        <w:t xml:space="preserve"> experiences and skills, for example, volunteering directly with young people and their families or in group settings. In particular, the ‘hands on’ nature of social care volunteering was highlighted as central to their transferable experiences and the transition into the paid workforce. Volunteers spoke of being ‘immersed’ in working with people face to face and the insights and understanding of others this gives:</w:t>
      </w:r>
    </w:p>
    <w:p w14:paraId="7FF8752D" w14:textId="63CFB75B" w:rsidR="00C777C3" w:rsidRPr="00043FA0" w:rsidRDefault="00C777C3" w:rsidP="000A4E65">
      <w:pPr>
        <w:widowControl/>
        <w:overflowPunct/>
        <w:autoSpaceDE/>
        <w:autoSpaceDN/>
        <w:adjustRightInd/>
        <w:spacing w:before="240" w:after="240"/>
        <w:ind w:left="426"/>
        <w:textAlignment w:val="auto"/>
        <w:rPr>
          <w:rFonts w:ascii="Arial" w:eastAsia="Arial" w:hAnsi="Arial" w:cs="Arial"/>
          <w:color w:val="000000"/>
          <w:kern w:val="2"/>
          <w:sz w:val="24"/>
          <w:szCs w:val="24"/>
          <w:lang w:eastAsia="en-US"/>
          <w14:ligatures w14:val="standardContextual"/>
        </w:rPr>
      </w:pPr>
      <w:r w:rsidRPr="000A4E65">
        <w:rPr>
          <w:rFonts w:asciiTheme="minorBidi" w:hAnsiTheme="minorBidi" w:cstheme="minorBidi"/>
          <w:i/>
          <w:iCs/>
          <w:color w:val="000000" w:themeColor="text1"/>
          <w:sz w:val="24"/>
          <w:szCs w:val="24"/>
        </w:rPr>
        <w:t>"Because it's given me experience, I'd love to be a social worker for people</w:t>
      </w:r>
      <w:r w:rsidR="33E1EAF3"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 xml:space="preserve"> with like</w:t>
      </w:r>
      <w:r w:rsidR="104CDC63"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 xml:space="preserve"> adults with additional needs complex needs. I think it's given me a good insight into supporting people with complex needs, additional needs, and it's giving me a better insight on how to support somebody…</w:t>
      </w:r>
      <w:r w:rsidR="00361D01"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So it's given me hands on experience on how to deal with different scenarios” (Current volunteer, interview 3)</w:t>
      </w:r>
      <w:r w:rsidR="00C3466B" w:rsidRPr="000A4E65">
        <w:rPr>
          <w:rFonts w:asciiTheme="minorBidi" w:hAnsiTheme="minorBidi" w:cstheme="minorBidi"/>
          <w:i/>
          <w:iCs/>
          <w:color w:val="000000" w:themeColor="text1"/>
          <w:sz w:val="24"/>
          <w:szCs w:val="24"/>
        </w:rPr>
        <w:t>.</w:t>
      </w:r>
      <w:r w:rsidRPr="00043FA0">
        <w:rPr>
          <w:rFonts w:ascii="Arial" w:eastAsia="Arial" w:hAnsi="Arial" w:cs="Arial"/>
          <w:color w:val="000000"/>
          <w:kern w:val="2"/>
          <w:sz w:val="24"/>
          <w:szCs w:val="24"/>
          <w:lang w:eastAsia="en-US"/>
          <w14:ligatures w14:val="standardContextual"/>
        </w:rPr>
        <w:t xml:space="preserve"> </w:t>
      </w:r>
    </w:p>
    <w:p w14:paraId="79B444F1"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eastAsia="en-US"/>
          <w14:ligatures w14:val="standardContextual"/>
        </w:rPr>
      </w:pPr>
      <w:r w:rsidRPr="00043FA0">
        <w:rPr>
          <w:rFonts w:ascii="Arial" w:eastAsia="Arial" w:hAnsi="Arial" w:cs="Arial"/>
          <w:color w:val="000000"/>
          <w:kern w:val="2"/>
          <w:sz w:val="24"/>
          <w:szCs w:val="24"/>
          <w:lang w:eastAsia="en-US"/>
          <w14:ligatures w14:val="standardContextual"/>
        </w:rPr>
        <w:lastRenderedPageBreak/>
        <w:t xml:space="preserve">The value of practical and hands on volunteering experiences was similarly highlighted by other interviewees </w:t>
      </w:r>
      <w:r w:rsidRPr="00043FA0">
        <w:rPr>
          <w:rFonts w:ascii="Arial" w:eastAsia="Aptos" w:hAnsi="Arial" w:cs="Arial"/>
          <w:kern w:val="2"/>
          <w:sz w:val="24"/>
          <w:szCs w:val="24"/>
          <w:lang w:eastAsia="en-US"/>
          <w14:ligatures w14:val="standardContextual"/>
        </w:rPr>
        <w:t>including</w:t>
      </w:r>
      <w:r w:rsidRPr="00043FA0">
        <w:rPr>
          <w:rFonts w:ascii="Arial" w:eastAsia="Arial" w:hAnsi="Arial" w:cs="Arial"/>
          <w:color w:val="000000"/>
          <w:kern w:val="2"/>
          <w:sz w:val="24"/>
          <w:szCs w:val="24"/>
          <w:lang w:eastAsia="en-US"/>
          <w14:ligatures w14:val="standardContextual"/>
        </w:rPr>
        <w:t xml:space="preserve"> those facilitating social care courses. Volunteering was seen as key to enabling students to connect theory and practice:</w:t>
      </w:r>
    </w:p>
    <w:p w14:paraId="614F79B6" w14:textId="16658450"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"You know, it's the practical element that's really important and that's what you get from volunteering. That's what you get from being in settings, being immersed in it, seeing that everyday practise. You can have all that knowledge and that</w:t>
      </w:r>
      <w:r w:rsidR="1A8F5F03"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 xml:space="preserve"> you know</w:t>
      </w:r>
      <w:r w:rsidR="039FE06F"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 xml:space="preserve"> the understanding and the theory</w:t>
      </w:r>
      <w:r w:rsidR="2EFC1B96" w:rsidRPr="000A4E65">
        <w:rPr>
          <w:rFonts w:asciiTheme="minorBidi" w:hAnsiTheme="minorBidi" w:cstheme="minorBidi"/>
          <w:i/>
          <w:iCs/>
          <w:color w:val="000000" w:themeColor="text1"/>
          <w:sz w:val="24"/>
          <w:szCs w:val="24"/>
        </w:rPr>
        <w:t>. It</w:t>
      </w:r>
      <w:r w:rsidRPr="000A4E65">
        <w:rPr>
          <w:rFonts w:asciiTheme="minorBidi" w:hAnsiTheme="minorBidi" w:cstheme="minorBidi"/>
          <w:i/>
          <w:iCs/>
          <w:color w:val="000000" w:themeColor="text1"/>
          <w:sz w:val="24"/>
          <w:szCs w:val="24"/>
        </w:rPr>
        <w:t xml:space="preserve">'s whether you can bridge the gap between how that is applied and what it looks like on paper" (Higher </w:t>
      </w:r>
      <w:r w:rsidR="005F6B27" w:rsidRPr="000A4E65">
        <w:rPr>
          <w:rFonts w:asciiTheme="minorBidi" w:hAnsiTheme="minorBidi" w:cstheme="minorBidi"/>
          <w:i/>
          <w:iCs/>
          <w:color w:val="000000" w:themeColor="text1"/>
          <w:sz w:val="24"/>
          <w:szCs w:val="24"/>
        </w:rPr>
        <w:t>e</w:t>
      </w:r>
      <w:r w:rsidRPr="000A4E65">
        <w:rPr>
          <w:rFonts w:asciiTheme="minorBidi" w:hAnsiTheme="minorBidi" w:cstheme="minorBidi"/>
          <w:i/>
          <w:iCs/>
          <w:color w:val="000000" w:themeColor="text1"/>
          <w:sz w:val="24"/>
          <w:szCs w:val="24"/>
        </w:rPr>
        <w:t>ducation staff, interview 17)</w:t>
      </w:r>
      <w:r w:rsidR="00C3466B" w:rsidRPr="000A4E65">
        <w:rPr>
          <w:rFonts w:asciiTheme="minorBidi" w:hAnsiTheme="minorBidi" w:cstheme="minorBidi"/>
          <w:i/>
          <w:iCs/>
          <w:color w:val="000000" w:themeColor="text1"/>
          <w:sz w:val="24"/>
          <w:szCs w:val="24"/>
        </w:rPr>
        <w:t>.</w:t>
      </w:r>
    </w:p>
    <w:p w14:paraId="4D6C4F60"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When reflecting on the transferable skills gained through social care volunteering, interviewees </w:t>
      </w:r>
      <w:r w:rsidRPr="00043FA0">
        <w:rPr>
          <w:rFonts w:ascii="Arial" w:eastAsia="Aptos" w:hAnsi="Arial" w:cs="Arial"/>
          <w:kern w:val="2"/>
          <w:sz w:val="24"/>
          <w:szCs w:val="24"/>
          <w:lang w:eastAsia="en-US"/>
          <w14:ligatures w14:val="standardContextual"/>
        </w:rPr>
        <w:t>typically</w:t>
      </w:r>
      <w:r w:rsidRPr="00043FA0">
        <w:rPr>
          <w:rFonts w:ascii="Arial" w:eastAsia="Arial" w:hAnsi="Arial" w:cs="Arial"/>
          <w:kern w:val="2"/>
          <w:sz w:val="24"/>
          <w:szCs w:val="24"/>
          <w:lang w:eastAsia="en-US"/>
          <w14:ligatures w14:val="standardContextual"/>
        </w:rPr>
        <w:t xml:space="preserve"> highlighted two dimensions: confidence building and the development of relational skills (such as communication and professionalism).</w:t>
      </w:r>
    </w:p>
    <w:p w14:paraId="2945ED63" w14:textId="6B1B449E"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Current and former volunteers described how their experiences of volunteering helped them to develop confidence. They shared how volunteering encouraged them to interact with different people, gave them new levels of responsibility and introduced them to different environments and </w:t>
      </w:r>
      <w:r w:rsidRPr="00043FA0">
        <w:rPr>
          <w:rFonts w:ascii="Arial" w:eastAsia="Aptos" w:hAnsi="Arial" w:cs="Arial"/>
          <w:kern w:val="2"/>
          <w:sz w:val="24"/>
          <w:szCs w:val="24"/>
          <w:lang w:eastAsia="en-US"/>
          <w14:ligatures w14:val="standardContextual"/>
        </w:rPr>
        <w:t>activities</w:t>
      </w:r>
      <w:r w:rsidRPr="00043FA0">
        <w:rPr>
          <w:rFonts w:ascii="Arial" w:eastAsia="Arial" w:hAnsi="Arial" w:cs="Arial"/>
          <w:kern w:val="2"/>
          <w:sz w:val="24"/>
          <w:szCs w:val="24"/>
          <w:lang w:eastAsia="en-US"/>
          <w14:ligatures w14:val="standardContextual"/>
        </w:rPr>
        <w:t>, all helping to build self</w:t>
      </w:r>
      <w:r w:rsidR="7053570E" w:rsidRPr="00043FA0">
        <w:rPr>
          <w:rFonts w:ascii="Arial" w:eastAsia="Arial" w:hAnsi="Arial" w:cs="Arial"/>
          <w:kern w:val="2"/>
          <w:sz w:val="24"/>
          <w:szCs w:val="24"/>
          <w:lang w:eastAsia="en-US"/>
          <w14:ligatures w14:val="standardContextual"/>
        </w:rPr>
        <w:t>-</w:t>
      </w:r>
      <w:r w:rsidRPr="00043FA0">
        <w:rPr>
          <w:rFonts w:ascii="Arial" w:eastAsia="Arial" w:hAnsi="Arial" w:cs="Arial"/>
          <w:kern w:val="2"/>
          <w:sz w:val="24"/>
          <w:szCs w:val="24"/>
          <w:lang w:eastAsia="en-US"/>
          <w14:ligatures w14:val="standardContextual"/>
        </w:rPr>
        <w:t xml:space="preserve">confidence. In some cases, those in paid work felt the confidence they developed through volunteering substantially supported them as they moved into their paid social care role: </w:t>
      </w:r>
    </w:p>
    <w:p w14:paraId="671226AD" w14:textId="5E0FD53A"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"Volunteering did make me a lot more confident and I don't think I could do this role if I hadn't built that up with volunteering…</w:t>
      </w:r>
      <w:r w:rsidR="00361D01"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transitioning slowly from volunteering into more and more responsibility did help me build my confidence and made me realise that I was competent at things as well” (Paid staff, interview 12)</w:t>
      </w:r>
      <w:r w:rsidR="00C3466B" w:rsidRPr="000A4E65">
        <w:rPr>
          <w:rFonts w:asciiTheme="minorBidi" w:hAnsiTheme="minorBidi" w:cstheme="minorBidi"/>
          <w:i/>
          <w:iCs/>
          <w:color w:val="000000" w:themeColor="text1"/>
          <w:sz w:val="24"/>
          <w:szCs w:val="24"/>
        </w:rPr>
        <w:t>.</w:t>
      </w:r>
    </w:p>
    <w:p w14:paraId="6C2D3409" w14:textId="5B584DFE"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"The key areas would have been around confidence and working with</w:t>
      </w:r>
      <w:r w:rsidR="00C3466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disparate client groups, and the confidence to talk to anybody really and I did gain a lot of that from some of my volunteering roles as a lot of my volunteering was community based…</w:t>
      </w:r>
      <w:r w:rsidR="00361D01"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 got to the point I think with confiden</w:t>
      </w:r>
      <w:r w:rsidR="054C0F1D" w:rsidRPr="000A4E65">
        <w:rPr>
          <w:rFonts w:asciiTheme="minorBidi" w:hAnsiTheme="minorBidi" w:cstheme="minorBidi"/>
          <w:i/>
          <w:iCs/>
          <w:color w:val="000000" w:themeColor="text1"/>
          <w:sz w:val="24"/>
          <w:szCs w:val="24"/>
        </w:rPr>
        <w:t xml:space="preserve">ce </w:t>
      </w:r>
      <w:r w:rsidRPr="000A4E65">
        <w:rPr>
          <w:rFonts w:asciiTheme="minorBidi" w:hAnsiTheme="minorBidi" w:cstheme="minorBidi"/>
          <w:i/>
          <w:iCs/>
          <w:color w:val="000000" w:themeColor="text1"/>
          <w:sz w:val="24"/>
          <w:szCs w:val="24"/>
        </w:rPr>
        <w:t xml:space="preserve">where I wasn’t </w:t>
      </w:r>
      <w:r w:rsidR="00AA180A" w:rsidRPr="000A4E65">
        <w:rPr>
          <w:rFonts w:asciiTheme="minorBidi" w:hAnsiTheme="minorBidi" w:cstheme="minorBidi"/>
          <w:i/>
          <w:iCs/>
          <w:color w:val="000000" w:themeColor="text1"/>
          <w:sz w:val="24"/>
          <w:szCs w:val="24"/>
        </w:rPr>
        <w:t>faz</w:t>
      </w:r>
      <w:r w:rsidRPr="000A4E65">
        <w:rPr>
          <w:rFonts w:asciiTheme="minorBidi" w:hAnsiTheme="minorBidi" w:cstheme="minorBidi"/>
          <w:i/>
          <w:iCs/>
          <w:color w:val="000000" w:themeColor="text1"/>
          <w:sz w:val="24"/>
          <w:szCs w:val="24"/>
        </w:rPr>
        <w:t xml:space="preserve">ed at all and they saw that when I first started working as </w:t>
      </w:r>
      <w:r w:rsidR="7F9EE1FB" w:rsidRPr="000A4E65">
        <w:rPr>
          <w:rFonts w:asciiTheme="minorBidi" w:hAnsiTheme="minorBidi" w:cstheme="minorBidi"/>
          <w:i/>
          <w:iCs/>
          <w:color w:val="000000" w:themeColor="text1"/>
          <w:sz w:val="24"/>
          <w:szCs w:val="24"/>
        </w:rPr>
        <w:t xml:space="preserve">a </w:t>
      </w:r>
      <w:r w:rsidRPr="000A4E65">
        <w:rPr>
          <w:rFonts w:asciiTheme="minorBidi" w:hAnsiTheme="minorBidi" w:cstheme="minorBidi"/>
          <w:i/>
          <w:iCs/>
          <w:color w:val="000000" w:themeColor="text1"/>
          <w:sz w:val="24"/>
          <w:szCs w:val="24"/>
        </w:rPr>
        <w:t>social work assistant</w:t>
      </w:r>
      <w:r w:rsidR="00C3466B"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w:t>
      </w:r>
      <w:r w:rsidR="00F14398"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 would credit a lot of that to some of the volunteering I did” (Self-employed and current volunteer, interview 10)</w:t>
      </w:r>
      <w:r w:rsidR="00C3466B" w:rsidRPr="000A4E65">
        <w:rPr>
          <w:rFonts w:asciiTheme="minorBidi" w:hAnsiTheme="minorBidi" w:cstheme="minorBidi"/>
          <w:i/>
          <w:iCs/>
          <w:color w:val="000000" w:themeColor="text1"/>
          <w:sz w:val="24"/>
          <w:szCs w:val="24"/>
        </w:rPr>
        <w:t>.</w:t>
      </w:r>
    </w:p>
    <w:p w14:paraId="6059FC17" w14:textId="1B5B98D8" w:rsidR="00C777C3" w:rsidRPr="00043FA0" w:rsidRDefault="00C777C3"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A recurring theme in the research was how social care volunteering can help individuals to build, maintain and navigate relationships and connections with other people. Volunteers and former volunteers described a range of relational skills they developed through volunteering including communication, active listening, empathy, emotional awareness, trust-building, conflict resolution and acting professionally. The context in which individuals were volunteering was important and influenced how much </w:t>
      </w:r>
      <w:r w:rsidR="004B6790" w:rsidRPr="005E7B17">
        <w:rPr>
          <w:rFonts w:ascii="Arial" w:eastAsia="Arial" w:hAnsi="Arial" w:cs="Arial"/>
          <w:kern w:val="2"/>
          <w:sz w:val="24"/>
          <w:szCs w:val="24"/>
          <w:lang w:eastAsia="en-US"/>
          <w14:ligatures w14:val="standardContextual"/>
        </w:rPr>
        <w:t xml:space="preserve">they </w:t>
      </w:r>
      <w:r w:rsidRPr="00043FA0">
        <w:rPr>
          <w:rFonts w:ascii="Arial" w:eastAsia="Arial" w:hAnsi="Arial" w:cs="Arial"/>
          <w:kern w:val="2"/>
          <w:sz w:val="24"/>
          <w:szCs w:val="24"/>
          <w:lang w:eastAsia="en-US"/>
          <w14:ligatures w14:val="standardContextual"/>
        </w:rPr>
        <w:t xml:space="preserve">felt skills were directly transferable, for example </w:t>
      </w:r>
      <w:r w:rsidR="004B6790" w:rsidRPr="005E7B17">
        <w:rPr>
          <w:rFonts w:ascii="Arial" w:eastAsia="Arial" w:hAnsi="Arial" w:cs="Arial"/>
          <w:kern w:val="2"/>
          <w:sz w:val="24"/>
          <w:szCs w:val="24"/>
          <w:lang w:eastAsia="en-US"/>
          <w14:ligatures w14:val="standardContextual"/>
        </w:rPr>
        <w:t xml:space="preserve">if </w:t>
      </w:r>
      <w:r w:rsidRPr="00043FA0">
        <w:rPr>
          <w:rFonts w:ascii="Arial" w:eastAsia="Arial" w:hAnsi="Arial" w:cs="Arial"/>
          <w:kern w:val="2"/>
          <w:sz w:val="24"/>
          <w:szCs w:val="24"/>
          <w:lang w:eastAsia="en-US"/>
          <w14:ligatures w14:val="standardContextual"/>
        </w:rPr>
        <w:t xml:space="preserve">volunteering involved work with </w:t>
      </w:r>
      <w:r w:rsidR="004B6790" w:rsidRPr="005E7B17">
        <w:rPr>
          <w:rFonts w:ascii="Arial" w:eastAsia="Arial" w:hAnsi="Arial" w:cs="Arial"/>
          <w:kern w:val="2"/>
          <w:sz w:val="24"/>
          <w:szCs w:val="24"/>
          <w:lang w:eastAsia="en-US"/>
          <w14:ligatures w14:val="standardContextual"/>
        </w:rPr>
        <w:t xml:space="preserve">specific </w:t>
      </w:r>
      <w:r w:rsidRPr="00043FA0">
        <w:rPr>
          <w:rFonts w:ascii="Arial" w:eastAsia="Arial" w:hAnsi="Arial" w:cs="Arial"/>
          <w:kern w:val="2"/>
          <w:sz w:val="24"/>
          <w:szCs w:val="24"/>
          <w:lang w:eastAsia="en-US"/>
          <w14:ligatures w14:val="standardContextual"/>
        </w:rPr>
        <w:t>groups such as young people or those with disabilities. Some interviewees currently in social care employment spoke of how they used skills developed through volunteering directly in their paid social care roles and how these skills “</w:t>
      </w:r>
      <w:r w:rsidRPr="00043FA0">
        <w:rPr>
          <w:rFonts w:ascii="Arial" w:eastAsia="Arial" w:hAnsi="Arial" w:cs="Arial"/>
          <w:color w:val="000000"/>
          <w:kern w:val="2"/>
          <w:sz w:val="24"/>
          <w:szCs w:val="24"/>
          <w:lang w:eastAsia="en-US"/>
          <w14:ligatures w14:val="standardContextual"/>
        </w:rPr>
        <w:t>paid dividends later on”. This seemed to be particularly relevant for those in the early stages of their careers. Reflecting on the importance of ‘soft skills’ gained through volunteering, one former volunteer noted:</w:t>
      </w:r>
    </w:p>
    <w:p w14:paraId="2291590A" w14:textId="6B6A807F"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“When you say soft, it makes it, it downplays it. It's the stuff that's key, like how to spend time, be at ease, be with kids, listen to them, talk to them, sit in silence, all of that</w:t>
      </w:r>
      <w:r w:rsidR="00D64EB8" w:rsidRPr="000A4E65">
        <w:rPr>
          <w:rFonts w:asciiTheme="minorBidi" w:hAnsiTheme="minorBidi" w:cstheme="minorBidi"/>
          <w:i/>
          <w:iCs/>
          <w:color w:val="000000" w:themeColor="text1"/>
          <w:sz w:val="24"/>
          <w:szCs w:val="24"/>
        </w:rPr>
        <w:t>…</w:t>
      </w:r>
      <w:r w:rsidR="00361D01"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It gave me like just some really good building blocks, foundations to kick on from" (Paid staff, interview 8)</w:t>
      </w:r>
      <w:r w:rsidR="00D64EB8" w:rsidRPr="000A4E65">
        <w:rPr>
          <w:rFonts w:asciiTheme="minorBidi" w:hAnsiTheme="minorBidi" w:cstheme="minorBidi"/>
          <w:i/>
          <w:iCs/>
          <w:color w:val="000000" w:themeColor="text1"/>
          <w:sz w:val="24"/>
          <w:szCs w:val="24"/>
        </w:rPr>
        <w:t>.</w:t>
      </w:r>
    </w:p>
    <w:p w14:paraId="3D11A6AE" w14:textId="77777777" w:rsidR="00C777C3" w:rsidRPr="00043FA0" w:rsidRDefault="00C777C3" w:rsidP="00591C71">
      <w:pPr>
        <w:widowControl/>
        <w:overflowPunct/>
        <w:autoSpaceDE/>
        <w:autoSpaceDN/>
        <w:adjustRightInd/>
        <w:spacing w:after="160"/>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lastRenderedPageBreak/>
        <w:t>Another noted:</w:t>
      </w:r>
    </w:p>
    <w:p w14:paraId="1331DA40" w14:textId="209A3984" w:rsidR="00C777C3" w:rsidRPr="00043FA0" w:rsidRDefault="00C777C3" w:rsidP="000A4E65">
      <w:pPr>
        <w:widowControl/>
        <w:overflowPunct/>
        <w:autoSpaceDE/>
        <w:autoSpaceDN/>
        <w:adjustRightInd/>
        <w:spacing w:before="240" w:after="36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“Communication and working with disabled adults that really translated into the role directly...</w:t>
      </w:r>
      <w:r w:rsidR="00F14398"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 think, the stuff at the core part of the role I had developed as skills from the volunteering" (Paid staff, interview 12)</w:t>
      </w:r>
      <w:r w:rsidR="00D64EB8" w:rsidRPr="000A4E65">
        <w:rPr>
          <w:rFonts w:asciiTheme="minorBidi" w:hAnsiTheme="minorBidi" w:cstheme="minorBidi"/>
          <w:i/>
          <w:iCs/>
          <w:color w:val="000000" w:themeColor="text1"/>
          <w:sz w:val="24"/>
          <w:szCs w:val="24"/>
        </w:rPr>
        <w:t>.</w:t>
      </w:r>
    </w:p>
    <w:p w14:paraId="10C131DF" w14:textId="3534E9CE" w:rsidR="00C777C3" w:rsidRPr="00043FA0" w:rsidRDefault="005B33B9" w:rsidP="00591C71">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bidi="en-US"/>
        </w:rPr>
      </w:pPr>
      <w:bookmarkStart w:id="66" w:name="_Toc227656966"/>
      <w:r w:rsidRPr="00043FA0">
        <w:rPr>
          <w:rFonts w:asciiTheme="minorBidi" w:hAnsiTheme="minorBidi" w:cstheme="minorBidi"/>
          <w:color w:val="C00000"/>
          <w:spacing w:val="10"/>
          <w:sz w:val="26"/>
          <w:szCs w:val="26"/>
          <w:lang w:bidi="en-US"/>
        </w:rPr>
        <w:t>Volunteering shaping career paths</w:t>
      </w:r>
      <w:bookmarkEnd w:id="66"/>
    </w:p>
    <w:p w14:paraId="2DFF8BC1"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It was not uncommon for those that we spoke to who were in paid social care work to report that volunteering had in some way influenced, shaped or re-affirmed the direction of their career in social care. In a few cases, interviewees said that without volunteering it is unlikely they would have pursued a career in the sector. They noted how volunteering introduced them to the world of social care, provided insights into the different types of roles you can do and opened doors to opportunities:</w:t>
      </w:r>
    </w:p>
    <w:p w14:paraId="4F482CFF" w14:textId="535A50C7" w:rsidR="00C777C3" w:rsidRPr="00043FA0" w:rsidRDefault="00C777C3" w:rsidP="000A4E65">
      <w:pPr>
        <w:widowControl/>
        <w:overflowPunct/>
        <w:autoSpaceDE/>
        <w:autoSpaceDN/>
        <w:adjustRightInd/>
        <w:spacing w:before="240" w:after="240"/>
        <w:ind w:left="426"/>
        <w:textAlignment w:val="auto"/>
        <w:rPr>
          <w:rFonts w:ascii="Arial" w:eastAsia="Arial" w:hAnsi="Arial" w:cs="Arial"/>
          <w:color w:val="242424"/>
          <w:kern w:val="2"/>
          <w:sz w:val="24"/>
          <w:szCs w:val="24"/>
          <w:lang w:eastAsia="en-US"/>
          <w14:ligatures w14:val="standardContextual"/>
        </w:rPr>
      </w:pPr>
      <w:r w:rsidRPr="000A4E65">
        <w:rPr>
          <w:rFonts w:asciiTheme="minorBidi" w:hAnsiTheme="minorBidi" w:cstheme="minorBidi"/>
          <w:i/>
          <w:iCs/>
          <w:color w:val="000000" w:themeColor="text1"/>
          <w:sz w:val="24"/>
          <w:szCs w:val="24"/>
        </w:rPr>
        <w:t>"I wouldn't have thought to do a social work degree if I hadn't have dipped my toe in social care through the befriending scheme" (Paid staff, interview 8)</w:t>
      </w:r>
      <w:r w:rsidR="00732073" w:rsidRPr="000A4E65">
        <w:rPr>
          <w:rFonts w:asciiTheme="minorBidi" w:hAnsiTheme="minorBidi" w:cstheme="minorBidi"/>
          <w:i/>
          <w:iCs/>
          <w:color w:val="000000" w:themeColor="text1"/>
          <w:sz w:val="24"/>
          <w:szCs w:val="24"/>
        </w:rPr>
        <w:t>.</w:t>
      </w:r>
    </w:p>
    <w:p w14:paraId="1EF31A57"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Others described how their volunteering experiences shaped their thinking on the direction of their career including the client groups they wanted to work with, the type of setting or the role they wanted </w:t>
      </w:r>
      <w:r w:rsidRPr="00043FA0">
        <w:rPr>
          <w:rFonts w:ascii="Arial" w:eastAsia="Aptos" w:hAnsi="Arial" w:cs="Arial"/>
          <w:kern w:val="2"/>
          <w:sz w:val="24"/>
          <w:szCs w:val="24"/>
          <w:lang w:eastAsia="en-US"/>
          <w14:ligatures w14:val="standardContextual"/>
        </w:rPr>
        <w:t>to</w:t>
      </w:r>
      <w:r w:rsidRPr="00043FA0">
        <w:rPr>
          <w:rFonts w:ascii="Arial" w:eastAsia="Arial" w:hAnsi="Arial" w:cs="Arial"/>
          <w:kern w:val="2"/>
          <w:sz w:val="24"/>
          <w:szCs w:val="24"/>
          <w:lang w:eastAsia="en-US"/>
          <w14:ligatures w14:val="standardContextual"/>
        </w:rPr>
        <w:t xml:space="preserve"> do in social care. Interviewees, for example, highlighted that through volunteering they realised their passion for working in the third sector or with people with learning disabilities. One volunteer with a long-term illness recounted that volunteering helped her realise she was capable of working in a community setting directly with people rather than pursuing an administrative role.</w:t>
      </w:r>
    </w:p>
    <w:p w14:paraId="6F463E10" w14:textId="21573A23"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It was noted that volunteering enables individuals to try out social care and “test the water” in different </w:t>
      </w:r>
      <w:r w:rsidRPr="00043FA0">
        <w:rPr>
          <w:rFonts w:ascii="Arial" w:eastAsia="Aptos" w:hAnsi="Arial" w:cs="Arial"/>
          <w:kern w:val="2"/>
          <w:sz w:val="24"/>
          <w:szCs w:val="24"/>
          <w:lang w:eastAsia="en-US"/>
          <w14:ligatures w14:val="standardContextual"/>
        </w:rPr>
        <w:t>settings</w:t>
      </w:r>
      <w:r w:rsidRPr="00043FA0">
        <w:rPr>
          <w:rFonts w:ascii="Arial" w:eastAsia="Arial" w:hAnsi="Arial" w:cs="Arial"/>
          <w:kern w:val="2"/>
          <w:sz w:val="24"/>
          <w:szCs w:val="24"/>
          <w:lang w:eastAsia="en-US"/>
          <w14:ligatures w14:val="standardContextual"/>
        </w:rPr>
        <w:t xml:space="preserve"> or </w:t>
      </w:r>
      <w:r w:rsidR="00A029A4" w:rsidRPr="005E7B17">
        <w:rPr>
          <w:rFonts w:ascii="Arial" w:eastAsia="Arial" w:hAnsi="Arial" w:cs="Arial"/>
          <w:kern w:val="2"/>
          <w:sz w:val="24"/>
          <w:szCs w:val="24"/>
          <w:lang w:eastAsia="en-US"/>
          <w14:ligatures w14:val="standardContextual"/>
        </w:rPr>
        <w:t xml:space="preserve">undertaking different </w:t>
      </w:r>
      <w:r w:rsidRPr="00043FA0">
        <w:rPr>
          <w:rFonts w:ascii="Arial" w:eastAsia="Arial" w:hAnsi="Arial" w:cs="Arial"/>
          <w:kern w:val="2"/>
          <w:sz w:val="24"/>
          <w:szCs w:val="24"/>
          <w:lang w:eastAsia="en-US"/>
          <w14:ligatures w14:val="standardContextual"/>
        </w:rPr>
        <w:t>activities without the “pressure” of being in paid employment. As expressed by a volunteer manager:</w:t>
      </w:r>
    </w:p>
    <w:p w14:paraId="3547F761" w14:textId="58CDFC31"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“So I think volunteering is a lovely way to try on different hats and find out actually, I love this element of doing a role, but I don't really like this sort of thing and it</w:t>
      </w:r>
      <w:r w:rsidR="00732073"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helps you to almost like refine what you actually want to do” (Volunteer Manager, interview 31)</w:t>
      </w:r>
      <w:r w:rsidR="00D64EB8" w:rsidRPr="000A4E65">
        <w:rPr>
          <w:rFonts w:asciiTheme="minorBidi" w:hAnsiTheme="minorBidi" w:cstheme="minorBidi"/>
          <w:i/>
          <w:iCs/>
          <w:color w:val="000000" w:themeColor="text1"/>
          <w:sz w:val="24"/>
          <w:szCs w:val="24"/>
        </w:rPr>
        <w:t>.</w:t>
      </w:r>
    </w:p>
    <w:p w14:paraId="24EA274C"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color w:val="000000"/>
          <w:kern w:val="2"/>
          <w:sz w:val="24"/>
          <w:szCs w:val="24"/>
          <w:lang w:eastAsia="en-US"/>
          <w14:ligatures w14:val="standardContextual"/>
        </w:rPr>
      </w:pPr>
      <w:r w:rsidRPr="00043FA0">
        <w:rPr>
          <w:rFonts w:ascii="Arial" w:eastAsia="Arial" w:hAnsi="Arial" w:cs="Arial"/>
          <w:color w:val="000000"/>
          <w:kern w:val="2"/>
          <w:sz w:val="24"/>
          <w:szCs w:val="24"/>
          <w:lang w:eastAsia="en-US"/>
          <w14:ligatures w14:val="standardContextual"/>
        </w:rPr>
        <w:t xml:space="preserve">It was also </w:t>
      </w:r>
      <w:r w:rsidRPr="00043FA0">
        <w:rPr>
          <w:rFonts w:ascii="Arial" w:eastAsia="Aptos" w:hAnsi="Arial" w:cs="Arial"/>
          <w:kern w:val="2"/>
          <w:sz w:val="24"/>
          <w:szCs w:val="24"/>
          <w:lang w:eastAsia="en-US"/>
          <w14:ligatures w14:val="standardContextual"/>
        </w:rPr>
        <w:t>highlighted</w:t>
      </w:r>
      <w:r w:rsidRPr="00043FA0">
        <w:rPr>
          <w:rFonts w:ascii="Arial" w:eastAsia="Arial" w:hAnsi="Arial" w:cs="Arial"/>
          <w:color w:val="000000"/>
          <w:kern w:val="2"/>
          <w:sz w:val="24"/>
          <w:szCs w:val="24"/>
          <w:lang w:eastAsia="en-US"/>
          <w14:ligatures w14:val="standardContextual"/>
        </w:rPr>
        <w:t xml:space="preserve"> that volunteering provides ‘first hand exposure’ to working in social care and those experiences can help some people realise that a career in the sector is not for them:</w:t>
      </w:r>
    </w:p>
    <w:p w14:paraId="4665FAEE" w14:textId="0AC17142"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 xml:space="preserve">"It's almost a way of trying things out and if it doesn't work, </w:t>
      </w:r>
      <w:r w:rsidR="00215AD7" w:rsidRPr="000A4E65">
        <w:rPr>
          <w:rFonts w:asciiTheme="minorBidi" w:hAnsiTheme="minorBidi" w:cstheme="minorBidi"/>
          <w:i/>
          <w:iCs/>
          <w:color w:val="000000" w:themeColor="text1"/>
          <w:sz w:val="24"/>
          <w:szCs w:val="24"/>
        </w:rPr>
        <w:t>o</w:t>
      </w:r>
      <w:r w:rsidRPr="000A4E65">
        <w:rPr>
          <w:rFonts w:asciiTheme="minorBidi" w:hAnsiTheme="minorBidi" w:cstheme="minorBidi"/>
          <w:i/>
          <w:iCs/>
          <w:color w:val="000000" w:themeColor="text1"/>
          <w:sz w:val="24"/>
          <w:szCs w:val="24"/>
        </w:rPr>
        <w:t>h well, that's not for me</w:t>
      </w:r>
      <w:r w:rsidR="2B967581"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 xml:space="preserve"> </w:t>
      </w:r>
      <w:r w:rsidR="61E103A4" w:rsidRPr="000A4E65">
        <w:rPr>
          <w:rFonts w:asciiTheme="minorBidi" w:hAnsiTheme="minorBidi" w:cstheme="minorBidi"/>
          <w:i/>
          <w:iCs/>
          <w:color w:val="000000" w:themeColor="text1"/>
          <w:sz w:val="24"/>
          <w:szCs w:val="24"/>
        </w:rPr>
        <w:t>B</w:t>
      </w:r>
      <w:r w:rsidRPr="000A4E65">
        <w:rPr>
          <w:rFonts w:asciiTheme="minorBidi" w:hAnsiTheme="minorBidi" w:cstheme="minorBidi"/>
          <w:i/>
          <w:iCs/>
          <w:color w:val="000000" w:themeColor="text1"/>
          <w:sz w:val="24"/>
          <w:szCs w:val="24"/>
        </w:rPr>
        <w:t>ut</w:t>
      </w:r>
      <w:r w:rsidR="04D3A5F0"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I haven't invested anything. I haven't had a job that I'm now leaving and a gap in my CV. I've just volunteered for something" (Paid staff, interview 14)</w:t>
      </w:r>
      <w:r w:rsidR="00732073" w:rsidRPr="000A4E65">
        <w:rPr>
          <w:rFonts w:asciiTheme="minorBidi" w:hAnsiTheme="minorBidi" w:cstheme="minorBidi"/>
          <w:i/>
          <w:iCs/>
          <w:color w:val="000000" w:themeColor="text1"/>
          <w:sz w:val="24"/>
          <w:szCs w:val="24"/>
        </w:rPr>
        <w:t>.</w:t>
      </w:r>
    </w:p>
    <w:p w14:paraId="46ED82E2" w14:textId="18344DB0"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For others working in social care, volunteering has reportedly helped to reinforce the direction of their careers. Interviewees spoke of their experiences</w:t>
      </w:r>
      <w:r w:rsidR="005357E7" w:rsidRPr="00043FA0">
        <w:rPr>
          <w:rFonts w:ascii="Arial" w:eastAsia="Arial" w:hAnsi="Arial" w:cs="Arial"/>
          <w:kern w:val="2"/>
          <w:sz w:val="24"/>
          <w:szCs w:val="24"/>
          <w:lang w:eastAsia="en-US"/>
          <w14:ligatures w14:val="standardContextual"/>
        </w:rPr>
        <w:t xml:space="preserve"> as</w:t>
      </w:r>
      <w:r w:rsidRPr="00043FA0">
        <w:rPr>
          <w:rFonts w:ascii="Arial" w:eastAsia="Arial" w:hAnsi="Arial" w:cs="Arial"/>
          <w:kern w:val="2"/>
          <w:sz w:val="24"/>
          <w:szCs w:val="24"/>
          <w:lang w:eastAsia="en-US"/>
          <w14:ligatures w14:val="standardContextual"/>
        </w:rPr>
        <w:t xml:space="preserve"> “validating”</w:t>
      </w:r>
      <w:r w:rsidR="005357E7" w:rsidRPr="000A4E65">
        <w:rPr>
          <w:rFonts w:ascii="Arial" w:eastAsia="Arial" w:hAnsi="Arial" w:cs="Arial"/>
          <w:sz w:val="24"/>
          <w:szCs w:val="24"/>
          <w:lang w:eastAsia="en-US"/>
        </w:rPr>
        <w:t>.</w:t>
      </w:r>
      <w:r w:rsidR="005357E7" w:rsidRPr="00043FA0">
        <w:rPr>
          <w:rFonts w:ascii="Arial" w:eastAsia="Arial" w:hAnsi="Arial" w:cs="Arial"/>
          <w:kern w:val="2"/>
          <w:sz w:val="24"/>
          <w:szCs w:val="24"/>
          <w:lang w:eastAsia="en-US"/>
          <w14:ligatures w14:val="standardContextual"/>
        </w:rPr>
        <w:t xml:space="preserve"> </w:t>
      </w:r>
      <w:r w:rsidR="00B41993" w:rsidRPr="005E7B17">
        <w:rPr>
          <w:rFonts w:ascii="Arial" w:eastAsia="Arial" w:hAnsi="Arial" w:cs="Arial"/>
          <w:kern w:val="2"/>
          <w:sz w:val="24"/>
          <w:szCs w:val="24"/>
          <w:lang w:eastAsia="en-US"/>
          <w14:ligatures w14:val="standardContextual"/>
        </w:rPr>
        <w:t>They felt</w:t>
      </w:r>
      <w:r w:rsidRPr="00043FA0">
        <w:rPr>
          <w:rFonts w:ascii="Arial" w:eastAsia="Arial" w:hAnsi="Arial" w:cs="Arial"/>
          <w:kern w:val="2"/>
          <w:sz w:val="24"/>
          <w:szCs w:val="24"/>
          <w:lang w:eastAsia="en-US"/>
          <w14:ligatures w14:val="standardContextual"/>
        </w:rPr>
        <w:t xml:space="preserve"> confiden</w:t>
      </w:r>
      <w:r w:rsidR="00B41993" w:rsidRPr="00043FA0">
        <w:rPr>
          <w:rFonts w:ascii="Arial" w:eastAsia="Arial" w:hAnsi="Arial" w:cs="Arial"/>
          <w:kern w:val="2"/>
          <w:sz w:val="24"/>
          <w:szCs w:val="24"/>
          <w:lang w:eastAsia="en-US"/>
          <w14:ligatures w14:val="standardContextual"/>
        </w:rPr>
        <w:t>t</w:t>
      </w:r>
      <w:r w:rsidRPr="00043FA0">
        <w:rPr>
          <w:rFonts w:ascii="Arial" w:eastAsia="Arial" w:hAnsi="Arial" w:cs="Arial"/>
          <w:kern w:val="2"/>
          <w:sz w:val="24"/>
          <w:szCs w:val="24"/>
          <w:lang w:eastAsia="en-US"/>
          <w14:ligatures w14:val="standardContextual"/>
        </w:rPr>
        <w:t xml:space="preserve"> they had the skills and experiences to</w:t>
      </w:r>
      <w:r w:rsidR="1EC7114B" w:rsidRPr="00043FA0">
        <w:rPr>
          <w:rFonts w:ascii="Arial" w:eastAsia="Arial" w:hAnsi="Arial" w:cs="Arial"/>
          <w:kern w:val="2"/>
          <w:sz w:val="24"/>
          <w:szCs w:val="24"/>
          <w:lang w:eastAsia="en-US"/>
          <w14:ligatures w14:val="standardContextual"/>
        </w:rPr>
        <w:t xml:space="preserve"> </w:t>
      </w:r>
      <w:r w:rsidRPr="00043FA0">
        <w:rPr>
          <w:rFonts w:ascii="Arial" w:eastAsia="Arial" w:hAnsi="Arial" w:cs="Arial"/>
          <w:kern w:val="2"/>
          <w:sz w:val="24"/>
          <w:szCs w:val="24"/>
          <w:lang w:eastAsia="en-US"/>
          <w14:ligatures w14:val="standardContextual"/>
        </w:rPr>
        <w:t>pursue the</w:t>
      </w:r>
      <w:r w:rsidR="001670DF" w:rsidRPr="005E7B17">
        <w:rPr>
          <w:rFonts w:ascii="Arial" w:eastAsia="Arial" w:hAnsi="Arial" w:cs="Arial"/>
          <w:kern w:val="2"/>
          <w:sz w:val="24"/>
          <w:szCs w:val="24"/>
          <w:lang w:eastAsia="en-US"/>
          <w14:ligatures w14:val="standardContextual"/>
        </w:rPr>
        <w:t>ir desired</w:t>
      </w:r>
      <w:r w:rsidRPr="00043FA0">
        <w:rPr>
          <w:rFonts w:ascii="Arial" w:eastAsia="Arial" w:hAnsi="Arial" w:cs="Arial"/>
          <w:kern w:val="2"/>
          <w:sz w:val="24"/>
          <w:szCs w:val="24"/>
          <w:lang w:eastAsia="en-US"/>
          <w14:ligatures w14:val="standardContextual"/>
        </w:rPr>
        <w:t xml:space="preserve"> role </w:t>
      </w:r>
      <w:r w:rsidR="001670DF" w:rsidRPr="005E7B17">
        <w:rPr>
          <w:rFonts w:ascii="Arial" w:eastAsia="Arial" w:hAnsi="Arial" w:cs="Arial"/>
          <w:kern w:val="2"/>
          <w:sz w:val="24"/>
          <w:szCs w:val="24"/>
          <w:lang w:eastAsia="en-US"/>
          <w14:ligatures w14:val="standardContextual"/>
        </w:rPr>
        <w:t>and it had</w:t>
      </w:r>
      <w:r w:rsidRPr="00043FA0">
        <w:rPr>
          <w:rFonts w:ascii="Arial" w:eastAsia="Arial" w:hAnsi="Arial" w:cs="Arial"/>
          <w:kern w:val="2"/>
          <w:sz w:val="24"/>
          <w:szCs w:val="24"/>
          <w:lang w:eastAsia="en-US"/>
          <w14:ligatures w14:val="standardContextual"/>
        </w:rPr>
        <w:t xml:space="preserve"> helped reinforce their interest and passion for working in the sector:</w:t>
      </w:r>
    </w:p>
    <w:p w14:paraId="4ADFCF81" w14:textId="1590E557" w:rsidR="00C777C3" w:rsidRPr="00043FA0" w:rsidRDefault="00C777C3" w:rsidP="000A4E65">
      <w:pPr>
        <w:widowControl/>
        <w:overflowPunct/>
        <w:autoSpaceDE/>
        <w:autoSpaceDN/>
        <w:adjustRightInd/>
        <w:spacing w:before="240" w:after="36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lastRenderedPageBreak/>
        <w:t>"I do love working with children, so I know I always wanted to work with children. So</w:t>
      </w:r>
      <w:r w:rsidR="0656BA45" w:rsidRPr="000A4E65">
        <w:rPr>
          <w:rFonts w:asciiTheme="minorBidi" w:hAnsiTheme="minorBidi" w:cstheme="minorBidi"/>
          <w:i/>
          <w:iCs/>
          <w:color w:val="000000" w:themeColor="text1"/>
          <w:sz w:val="24"/>
          <w:szCs w:val="24"/>
        </w:rPr>
        <w:t>,</w:t>
      </w:r>
      <w:r w:rsidRPr="000A4E65">
        <w:rPr>
          <w:rFonts w:asciiTheme="minorBidi" w:hAnsiTheme="minorBidi" w:cstheme="minorBidi"/>
          <w:i/>
          <w:iCs/>
          <w:color w:val="000000" w:themeColor="text1"/>
          <w:sz w:val="24"/>
          <w:szCs w:val="24"/>
        </w:rPr>
        <w:t xml:space="preserve"> there I think that's definitely been reinforced through [volunteering]" (Current volunteer, interview 4)</w:t>
      </w:r>
      <w:r w:rsidR="00732073" w:rsidRPr="000A4E65">
        <w:rPr>
          <w:rFonts w:asciiTheme="minorBidi" w:hAnsiTheme="minorBidi" w:cstheme="minorBidi"/>
          <w:i/>
          <w:iCs/>
          <w:color w:val="000000" w:themeColor="text1"/>
          <w:sz w:val="24"/>
          <w:szCs w:val="24"/>
        </w:rPr>
        <w:t>.</w:t>
      </w:r>
    </w:p>
    <w:p w14:paraId="4D5E5114" w14:textId="3DACAB2D" w:rsidR="00C777C3" w:rsidRPr="00043FA0" w:rsidRDefault="005B33B9" w:rsidP="00591C71">
      <w:pPr>
        <w:pStyle w:val="Heading2"/>
        <w:numPr>
          <w:ilvl w:val="1"/>
          <w:numId w:val="10"/>
        </w:numPr>
        <w:tabs>
          <w:tab w:val="clear" w:pos="6480"/>
        </w:tabs>
        <w:spacing w:before="240" w:after="160" w:line="278" w:lineRule="auto"/>
        <w:rPr>
          <w:rFonts w:asciiTheme="minorBidi" w:hAnsiTheme="minorBidi" w:cstheme="minorBidi"/>
          <w:caps/>
          <w:color w:val="C00000"/>
          <w:spacing w:val="10"/>
          <w:sz w:val="26"/>
          <w:szCs w:val="26"/>
          <w:lang w:bidi="en-US"/>
        </w:rPr>
      </w:pPr>
      <w:bookmarkStart w:id="67" w:name="_Toc227656967"/>
      <w:r w:rsidRPr="00043FA0">
        <w:rPr>
          <w:rFonts w:asciiTheme="minorBidi" w:hAnsiTheme="minorBidi" w:cstheme="minorBidi"/>
          <w:color w:val="C00000"/>
          <w:spacing w:val="10"/>
          <w:sz w:val="26"/>
          <w:szCs w:val="26"/>
          <w:lang w:bidi="en-US"/>
        </w:rPr>
        <w:t>Using volunteering to pursue paid roles</w:t>
      </w:r>
      <w:bookmarkEnd w:id="67"/>
    </w:p>
    <w:p w14:paraId="1B4A9B51" w14:textId="2C9B2466"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On the whole, volunteering </w:t>
      </w:r>
      <w:r w:rsidR="005357E7" w:rsidRPr="00043FA0">
        <w:rPr>
          <w:rFonts w:ascii="Arial" w:eastAsia="Arial" w:hAnsi="Arial" w:cs="Arial"/>
          <w:kern w:val="2"/>
          <w:sz w:val="24"/>
          <w:szCs w:val="24"/>
          <w:lang w:eastAsia="en-US"/>
          <w14:ligatures w14:val="standardContextual"/>
        </w:rPr>
        <w:t>is</w:t>
      </w:r>
      <w:r w:rsidRPr="00043FA0">
        <w:rPr>
          <w:rFonts w:ascii="Arial" w:eastAsia="Arial" w:hAnsi="Arial" w:cs="Arial"/>
          <w:kern w:val="2"/>
          <w:sz w:val="24"/>
          <w:szCs w:val="24"/>
          <w:lang w:eastAsia="en-US"/>
          <w14:ligatures w14:val="standardContextual"/>
        </w:rPr>
        <w:t xml:space="preserve"> seen as valuable for those purs</w:t>
      </w:r>
      <w:r w:rsidR="007C5E1C" w:rsidRPr="00043FA0">
        <w:rPr>
          <w:rFonts w:ascii="Arial" w:eastAsia="Arial" w:hAnsi="Arial" w:cs="Arial"/>
          <w:kern w:val="2"/>
          <w:sz w:val="24"/>
          <w:szCs w:val="24"/>
          <w:lang w:eastAsia="en-US"/>
          <w14:ligatures w14:val="standardContextual"/>
        </w:rPr>
        <w:t>u</w:t>
      </w:r>
      <w:r w:rsidRPr="00043FA0">
        <w:rPr>
          <w:rFonts w:ascii="Arial" w:eastAsia="Arial" w:hAnsi="Arial" w:cs="Arial"/>
          <w:kern w:val="2"/>
          <w:sz w:val="24"/>
          <w:szCs w:val="24"/>
          <w:lang w:eastAsia="en-US"/>
          <w14:ligatures w14:val="standardContextual"/>
        </w:rPr>
        <w:t xml:space="preserve">ing paid employment in social care, particularly when the </w:t>
      </w:r>
      <w:r w:rsidRPr="00043FA0">
        <w:rPr>
          <w:rFonts w:ascii="Arial" w:eastAsia="Aptos" w:hAnsi="Arial" w:cs="Arial"/>
          <w:kern w:val="2"/>
          <w:sz w:val="24"/>
          <w:szCs w:val="24"/>
          <w:lang w:eastAsia="en-US"/>
          <w14:ligatures w14:val="standardContextual"/>
        </w:rPr>
        <w:t>volunteering</w:t>
      </w:r>
      <w:r w:rsidRPr="00043FA0">
        <w:rPr>
          <w:rFonts w:ascii="Arial" w:eastAsia="Arial" w:hAnsi="Arial" w:cs="Arial"/>
          <w:kern w:val="2"/>
          <w:sz w:val="24"/>
          <w:szCs w:val="24"/>
          <w:lang w:eastAsia="en-US"/>
          <w14:ligatures w14:val="standardContextual"/>
        </w:rPr>
        <w:t xml:space="preserve"> experience is </w:t>
      </w:r>
      <w:r w:rsidR="040E22E5" w:rsidRPr="00043FA0">
        <w:rPr>
          <w:rFonts w:ascii="Arial" w:eastAsia="Arial" w:hAnsi="Arial" w:cs="Arial"/>
          <w:kern w:val="2"/>
          <w:sz w:val="24"/>
          <w:szCs w:val="24"/>
          <w:lang w:eastAsia="en-US"/>
          <w14:ligatures w14:val="standardContextual"/>
        </w:rPr>
        <w:t xml:space="preserve">closely related </w:t>
      </w:r>
      <w:r w:rsidRPr="00043FA0">
        <w:rPr>
          <w:rFonts w:ascii="Arial" w:eastAsia="Arial" w:hAnsi="Arial" w:cs="Arial"/>
          <w:kern w:val="2"/>
          <w:sz w:val="24"/>
          <w:szCs w:val="24"/>
          <w:lang w:eastAsia="en-US"/>
          <w14:ligatures w14:val="standardContextual"/>
        </w:rPr>
        <w:t>to the paid role or setting. Reflections typically focused on how volunteering can help volunteers to find paid social care roles or supports them in the recruitment process.</w:t>
      </w:r>
      <w:r w:rsidR="005D7E01" w:rsidRPr="000A4E65">
        <w:rPr>
          <w:rFonts w:ascii="Arial" w:eastAsia="Arial" w:hAnsi="Arial" w:cs="Arial"/>
          <w:sz w:val="24"/>
          <w:szCs w:val="24"/>
          <w:lang w:eastAsia="en-US"/>
        </w:rPr>
        <w:t xml:space="preserve"> </w:t>
      </w:r>
    </w:p>
    <w:p w14:paraId="18353B69"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Paid staff highlighted how volunteering can provide an avenue for individuals to find out about paid social care </w:t>
      </w:r>
      <w:r w:rsidRPr="00043FA0">
        <w:rPr>
          <w:rFonts w:ascii="Arial" w:eastAsia="Aptos" w:hAnsi="Arial" w:cs="Arial"/>
          <w:kern w:val="2"/>
          <w:sz w:val="24"/>
          <w:szCs w:val="24"/>
          <w:lang w:eastAsia="en-US"/>
          <w14:ligatures w14:val="standardContextual"/>
        </w:rPr>
        <w:t>opportunities</w:t>
      </w:r>
      <w:r w:rsidRPr="00043FA0">
        <w:rPr>
          <w:rFonts w:ascii="Arial" w:eastAsia="Arial" w:hAnsi="Arial" w:cs="Arial"/>
          <w:kern w:val="2"/>
          <w:sz w:val="24"/>
          <w:szCs w:val="24"/>
          <w:lang w:eastAsia="en-US"/>
          <w14:ligatures w14:val="standardContextual"/>
        </w:rPr>
        <w:t xml:space="preserve"> in the same organisation or with partners. In some cases, organisations actively informed volunteers about employment opportunities, encouraged volunteers to apply or offered paid roles directly to volunteers:</w:t>
      </w:r>
    </w:p>
    <w:p w14:paraId="18C65B4F" w14:textId="54DE30A3"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“I can give you countless examples throughout my working life where voluntary work has enabled me to upskill and then to apply for or I have been offered a role on the back of that” (Self-employed and current volunteer, interview 10)</w:t>
      </w:r>
      <w:r w:rsidR="009A0F5B" w:rsidRPr="000A4E65">
        <w:rPr>
          <w:rFonts w:asciiTheme="minorBidi" w:hAnsiTheme="minorBidi" w:cstheme="minorBidi"/>
          <w:i/>
          <w:iCs/>
          <w:color w:val="000000" w:themeColor="text1"/>
          <w:sz w:val="24"/>
          <w:szCs w:val="24"/>
        </w:rPr>
        <w:t>.</w:t>
      </w:r>
    </w:p>
    <w:p w14:paraId="630F91E1"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Contacts and networks developed through volunteering could also be a route to finding out about job opportunities. It was noted that some roles in the social care sector could be “hard to access” and that volunteering was one way to get your “face known” and to open doors. </w:t>
      </w:r>
    </w:p>
    <w:p w14:paraId="675C4206" w14:textId="76D0847A"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The broad view across the findings was that volunteering was useful as a way of demonstrating relevant experience </w:t>
      </w:r>
      <w:r w:rsidRPr="00043FA0">
        <w:rPr>
          <w:rFonts w:ascii="Arial" w:eastAsia="Aptos" w:hAnsi="Arial" w:cs="Arial"/>
          <w:kern w:val="2"/>
          <w:sz w:val="24"/>
          <w:szCs w:val="24"/>
          <w:lang w:eastAsia="en-US"/>
          <w14:ligatures w14:val="standardContextual"/>
        </w:rPr>
        <w:t>and</w:t>
      </w:r>
      <w:r w:rsidRPr="00043FA0">
        <w:rPr>
          <w:rFonts w:ascii="Arial" w:eastAsia="Arial" w:hAnsi="Arial" w:cs="Arial"/>
          <w:kern w:val="2"/>
          <w:sz w:val="24"/>
          <w:szCs w:val="24"/>
          <w:lang w:eastAsia="en-US"/>
          <w14:ligatures w14:val="standardContextual"/>
        </w:rPr>
        <w:t xml:space="preserve"> skills when applying for paid social care roles. There were examples of paid staff who said they had drawn on their volunteering</w:t>
      </w:r>
      <w:r w:rsidR="00ED5E51" w:rsidRPr="00043FA0">
        <w:rPr>
          <w:rFonts w:ascii="Arial" w:eastAsia="Arial" w:hAnsi="Arial" w:cs="Arial"/>
          <w:kern w:val="2"/>
          <w:sz w:val="24"/>
          <w:szCs w:val="24"/>
          <w:lang w:eastAsia="en-US"/>
          <w14:ligatures w14:val="standardContextual"/>
        </w:rPr>
        <w:t xml:space="preserve"> experie</w:t>
      </w:r>
      <w:r w:rsidR="001613BF" w:rsidRPr="005E7B17">
        <w:rPr>
          <w:rFonts w:ascii="Arial" w:eastAsia="Arial" w:hAnsi="Arial" w:cs="Arial"/>
          <w:kern w:val="2"/>
          <w:sz w:val="24"/>
          <w:szCs w:val="24"/>
          <w:lang w:eastAsia="en-US"/>
          <w14:ligatures w14:val="standardContextual"/>
        </w:rPr>
        <w:t>nces</w:t>
      </w:r>
      <w:r w:rsidRPr="00043FA0">
        <w:rPr>
          <w:rFonts w:ascii="Arial" w:eastAsia="Arial" w:hAnsi="Arial" w:cs="Arial"/>
          <w:kern w:val="2"/>
          <w:sz w:val="24"/>
          <w:szCs w:val="24"/>
          <w:lang w:eastAsia="en-US"/>
          <w14:ligatures w14:val="standardContextual"/>
        </w:rPr>
        <w:t xml:space="preserve"> in job applications, CVs or interviews and felt this made a difference to securing roles. This included using volunteering to demonstrate their familiarity with social care settings, their experience of working “hands on” with particular groups and their transferable skills as well as wider personal attributes and values. Volunteering provided examples and stories they could draw on and talk about through the recruitment process:</w:t>
      </w:r>
    </w:p>
    <w:p w14:paraId="07907DD2" w14:textId="7727D4BE"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"So when I went to the interview I was able to talk a lot about my volunteering experiences of working with an individual with ASD</w:t>
      </w:r>
      <w:r w:rsidR="00634568" w:rsidRPr="000A4E65">
        <w:rPr>
          <w:rFonts w:asciiTheme="minorBidi" w:hAnsiTheme="minorBidi" w:cstheme="minorBidi"/>
          <w:i/>
          <w:iCs/>
          <w:color w:val="000000" w:themeColor="text1"/>
          <w:sz w:val="24"/>
          <w:szCs w:val="24"/>
        </w:rPr>
        <w:t xml:space="preserve"> [autism spectrum disorder]</w:t>
      </w:r>
      <w:r w:rsidRPr="000A4E65">
        <w:rPr>
          <w:rFonts w:asciiTheme="minorBidi" w:hAnsiTheme="minorBidi" w:cstheme="minorBidi"/>
          <w:i/>
          <w:iCs/>
          <w:color w:val="000000" w:themeColor="text1"/>
          <w:sz w:val="24"/>
          <w:szCs w:val="24"/>
        </w:rPr>
        <w:t>. So just really learning strategies on just how you can help manage their environment and how you can take away any stresses that they had…</w:t>
      </w:r>
      <w:r w:rsidR="001D594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If you want to work with children, you also need to show that you've really worked with families as well" (Current volunteer, interview 4)</w:t>
      </w:r>
      <w:r w:rsidR="1F2A573E" w:rsidRPr="000A4E65">
        <w:rPr>
          <w:rFonts w:asciiTheme="minorBidi" w:hAnsiTheme="minorBidi" w:cstheme="minorBidi"/>
          <w:i/>
          <w:iCs/>
          <w:color w:val="000000" w:themeColor="text1"/>
          <w:sz w:val="24"/>
          <w:szCs w:val="24"/>
        </w:rPr>
        <w:t>.</w:t>
      </w:r>
    </w:p>
    <w:p w14:paraId="6AB45975" w14:textId="77777777"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Similar benefits were noted by those making the transition from volunteering to further/ higher education social care courses. Some courses require a certain level of experience before applying and </w:t>
      </w:r>
      <w:r w:rsidRPr="00043FA0">
        <w:rPr>
          <w:rFonts w:ascii="Arial" w:eastAsia="Aptos" w:hAnsi="Arial" w:cs="Arial"/>
          <w:kern w:val="2"/>
          <w:sz w:val="24"/>
          <w:szCs w:val="24"/>
          <w:lang w:eastAsia="en-US"/>
          <w14:ligatures w14:val="standardContextual"/>
        </w:rPr>
        <w:t>students</w:t>
      </w:r>
      <w:r w:rsidRPr="00043FA0">
        <w:rPr>
          <w:rFonts w:ascii="Arial" w:eastAsia="Arial" w:hAnsi="Arial" w:cs="Arial"/>
          <w:kern w:val="2"/>
          <w:sz w:val="24"/>
          <w:szCs w:val="24"/>
          <w:lang w:eastAsia="en-US"/>
          <w14:ligatures w14:val="standardContextual"/>
        </w:rPr>
        <w:t xml:space="preserve"> commented on being able to draw on volunteering in their personal statements and university interviews. </w:t>
      </w:r>
    </w:p>
    <w:p w14:paraId="4D3AAE6A" w14:textId="4154CA5B" w:rsidR="00C777C3" w:rsidRPr="00043FA0" w:rsidRDefault="2BF4566A"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When prompted, r</w:t>
      </w:r>
      <w:r w:rsidR="00C777C3" w:rsidRPr="00043FA0">
        <w:rPr>
          <w:rFonts w:ascii="Arial" w:eastAsia="Arial" w:hAnsi="Arial" w:cs="Arial"/>
          <w:kern w:val="2"/>
          <w:sz w:val="24"/>
          <w:szCs w:val="24"/>
          <w:lang w:eastAsia="en-US"/>
          <w14:ligatures w14:val="standardContextual"/>
        </w:rPr>
        <w:t xml:space="preserve">ecruitment agencies and those responsible for recruiting staff in social care organisations typically reflected positively on the value of volunteering, recognising the practical experience and transferable </w:t>
      </w:r>
      <w:r w:rsidR="00C777C3" w:rsidRPr="00043FA0">
        <w:rPr>
          <w:rFonts w:ascii="Arial" w:eastAsia="Aptos" w:hAnsi="Arial" w:cs="Arial"/>
          <w:kern w:val="2"/>
          <w:sz w:val="24"/>
          <w:szCs w:val="24"/>
          <w:lang w:eastAsia="en-US"/>
          <w14:ligatures w14:val="standardContextual"/>
        </w:rPr>
        <w:t>skills</w:t>
      </w:r>
      <w:r w:rsidR="00C777C3" w:rsidRPr="00043FA0">
        <w:rPr>
          <w:rFonts w:ascii="Arial" w:eastAsia="Arial" w:hAnsi="Arial" w:cs="Arial"/>
          <w:kern w:val="2"/>
          <w:sz w:val="24"/>
          <w:szCs w:val="24"/>
          <w:lang w:eastAsia="en-US"/>
          <w14:ligatures w14:val="standardContextual"/>
        </w:rPr>
        <w:t xml:space="preserve"> volunteers can bring to social care roles. It </w:t>
      </w:r>
      <w:r w:rsidR="00C777C3" w:rsidRPr="00043FA0">
        <w:rPr>
          <w:rFonts w:ascii="Arial" w:eastAsia="Arial" w:hAnsi="Arial" w:cs="Arial"/>
          <w:kern w:val="2"/>
          <w:sz w:val="24"/>
          <w:szCs w:val="24"/>
          <w:lang w:eastAsia="en-US"/>
          <w14:ligatures w14:val="standardContextual"/>
        </w:rPr>
        <w:lastRenderedPageBreak/>
        <w:t>was suggested that volunteering signalled to employers an individual’s commitment to working in social care and helped demonstrate personal attributes which social care employers looked for. As expressed by a recruitment agency staff member:</w:t>
      </w:r>
    </w:p>
    <w:p w14:paraId="4563112F" w14:textId="19195326" w:rsidR="00C777C3" w:rsidRPr="00043FA0" w:rsidRDefault="00C777C3" w:rsidP="000A4E65">
      <w:pPr>
        <w:widowControl/>
        <w:overflowPunct/>
        <w:autoSpaceDE/>
        <w:autoSpaceDN/>
        <w:adjustRightInd/>
        <w:spacing w:before="240" w:after="240"/>
        <w:ind w:left="426"/>
        <w:textAlignment w:val="auto"/>
        <w:rPr>
          <w:rFonts w:ascii="Arial" w:eastAsia="Arial" w:hAnsi="Arial" w:cs="Arial"/>
          <w:color w:val="242424"/>
          <w:kern w:val="2"/>
          <w:sz w:val="24"/>
          <w:szCs w:val="24"/>
          <w:lang w:eastAsia="en-US"/>
          <w14:ligatures w14:val="standardContextual"/>
        </w:rPr>
      </w:pPr>
      <w:r w:rsidRPr="000A4E65">
        <w:rPr>
          <w:rFonts w:asciiTheme="minorBidi" w:hAnsiTheme="minorBidi" w:cstheme="minorBidi"/>
          <w:i/>
          <w:iCs/>
          <w:color w:val="000000" w:themeColor="text1"/>
          <w:sz w:val="24"/>
          <w:szCs w:val="24"/>
        </w:rPr>
        <w:t>"Going out of your way to do something for free shows that you want to do that role, or you want to be involved in that profession…</w:t>
      </w:r>
      <w:r w:rsidR="00F14398"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it shows that you've got drive and determination, you want to learn...</w:t>
      </w:r>
      <w:r w:rsidR="00F14398"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in comparison to, you</w:t>
      </w:r>
      <w:r>
        <w:tab/>
      </w:r>
      <w:r w:rsidRPr="000A4E65">
        <w:rPr>
          <w:rFonts w:asciiTheme="minorBidi" w:hAnsiTheme="minorBidi" w:cstheme="minorBidi"/>
          <w:i/>
          <w:iCs/>
          <w:color w:val="000000" w:themeColor="text1"/>
          <w:sz w:val="24"/>
          <w:szCs w:val="24"/>
        </w:rPr>
        <w:t xml:space="preserve">know, paid experience" (Recruitment </w:t>
      </w:r>
      <w:r w:rsidR="00F14AF6" w:rsidRPr="000A4E65">
        <w:rPr>
          <w:rFonts w:asciiTheme="minorBidi" w:hAnsiTheme="minorBidi" w:cstheme="minorBidi"/>
          <w:i/>
          <w:iCs/>
          <w:color w:val="000000" w:themeColor="text1"/>
          <w:sz w:val="24"/>
          <w:szCs w:val="24"/>
        </w:rPr>
        <w:t>a</w:t>
      </w:r>
      <w:r w:rsidRPr="000A4E65">
        <w:rPr>
          <w:rFonts w:asciiTheme="minorBidi" w:hAnsiTheme="minorBidi" w:cstheme="minorBidi"/>
          <w:i/>
          <w:iCs/>
          <w:color w:val="000000" w:themeColor="text1"/>
          <w:sz w:val="24"/>
          <w:szCs w:val="24"/>
        </w:rPr>
        <w:t>gency, interview 16)</w:t>
      </w:r>
      <w:r w:rsidR="00D83BDB" w:rsidRPr="000A4E65">
        <w:rPr>
          <w:rFonts w:asciiTheme="minorBidi" w:hAnsiTheme="minorBidi" w:cstheme="minorBidi"/>
          <w:i/>
          <w:iCs/>
          <w:color w:val="000000" w:themeColor="text1"/>
          <w:sz w:val="24"/>
          <w:szCs w:val="24"/>
        </w:rPr>
        <w:t>.</w:t>
      </w:r>
    </w:p>
    <w:p w14:paraId="04970C4C" w14:textId="41220E4A"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Those recruiting for paid roles often talked about the value of relevant ‘life experiences’, with volunteering talked about as one of those experiences alongside, for example, caring for a family member or fostering. It was felt that these life experiences could help candidates to “stand out”, particularly when paired with relevant qualifications. The type of paid role or activity seemed to </w:t>
      </w:r>
      <w:r w:rsidR="004503E7" w:rsidRPr="005E7B17">
        <w:rPr>
          <w:rFonts w:ascii="Arial" w:eastAsia="Arial" w:hAnsi="Arial" w:cs="Arial"/>
          <w:kern w:val="2"/>
          <w:sz w:val="24"/>
          <w:szCs w:val="24"/>
          <w:lang w:eastAsia="en-US"/>
          <w14:ligatures w14:val="standardContextual"/>
        </w:rPr>
        <w:t>have</w:t>
      </w:r>
      <w:r w:rsidRPr="00043FA0">
        <w:rPr>
          <w:rFonts w:ascii="Arial" w:eastAsia="Arial" w:hAnsi="Arial" w:cs="Arial"/>
          <w:kern w:val="2"/>
          <w:sz w:val="24"/>
          <w:szCs w:val="24"/>
          <w:lang w:eastAsia="en-US"/>
          <w14:ligatures w14:val="standardContextual"/>
        </w:rPr>
        <w:t xml:space="preserve"> a b</w:t>
      </w:r>
      <w:r w:rsidR="00620C89" w:rsidRPr="005E7B17">
        <w:rPr>
          <w:rFonts w:ascii="Arial" w:eastAsia="Arial" w:hAnsi="Arial" w:cs="Arial"/>
          <w:kern w:val="2"/>
          <w:sz w:val="24"/>
          <w:szCs w:val="24"/>
          <w:lang w:eastAsia="en-US"/>
          <w14:ligatures w14:val="standardContextual"/>
        </w:rPr>
        <w:t>e</w:t>
      </w:r>
      <w:r w:rsidRPr="00043FA0">
        <w:rPr>
          <w:rFonts w:ascii="Arial" w:eastAsia="Arial" w:hAnsi="Arial" w:cs="Arial"/>
          <w:kern w:val="2"/>
          <w:sz w:val="24"/>
          <w:szCs w:val="24"/>
          <w:lang w:eastAsia="en-US"/>
          <w14:ligatures w14:val="standardContextual"/>
        </w:rPr>
        <w:t>aring on whether volunteering experiences were seen as distinct from other life experiences.</w:t>
      </w:r>
    </w:p>
    <w:p w14:paraId="31BF7961" w14:textId="7AB45FBF" w:rsidR="00C777C3" w:rsidRPr="00043FA0" w:rsidRDefault="00C777C3" w:rsidP="00591C71">
      <w:pPr>
        <w:widowControl/>
        <w:overflowPunct/>
        <w:autoSpaceDE/>
        <w:autoSpaceDN/>
        <w:adjustRightInd/>
        <w:spacing w:after="160" w:line="278" w:lineRule="auto"/>
        <w:textAlignment w:val="auto"/>
        <w:rPr>
          <w:rFonts w:ascii="Arial" w:eastAsia="Arial" w:hAnsi="Arial" w:cs="Arial"/>
          <w:kern w:val="2"/>
          <w:sz w:val="24"/>
          <w:szCs w:val="24"/>
          <w:lang w:eastAsia="en-US"/>
          <w14:ligatures w14:val="standardContextual"/>
        </w:rPr>
      </w:pPr>
      <w:r w:rsidRPr="00043FA0">
        <w:rPr>
          <w:rFonts w:ascii="Arial" w:eastAsia="Arial" w:hAnsi="Arial" w:cs="Arial"/>
          <w:kern w:val="2"/>
          <w:sz w:val="24"/>
          <w:szCs w:val="24"/>
          <w:lang w:eastAsia="en-US"/>
          <w14:ligatures w14:val="standardContextual"/>
        </w:rPr>
        <w:t xml:space="preserve">There were mixed reflections from employers and recruiters concerning the extent to which they actively looked out for or asked about volunteering experiences as part of the recruitment of new paid </w:t>
      </w:r>
      <w:r w:rsidRPr="00043FA0">
        <w:rPr>
          <w:rFonts w:ascii="Arial" w:eastAsia="Aptos" w:hAnsi="Arial" w:cs="Arial"/>
          <w:kern w:val="2"/>
          <w:sz w:val="24"/>
          <w:szCs w:val="24"/>
          <w:lang w:eastAsia="en-US"/>
          <w14:ligatures w14:val="standardContextual"/>
        </w:rPr>
        <w:t>staff</w:t>
      </w:r>
      <w:r w:rsidRPr="00043FA0">
        <w:rPr>
          <w:rFonts w:ascii="Arial" w:eastAsia="Arial" w:hAnsi="Arial" w:cs="Arial"/>
          <w:kern w:val="2"/>
          <w:sz w:val="24"/>
          <w:szCs w:val="24"/>
          <w:lang w:eastAsia="en-US"/>
          <w14:ligatures w14:val="standardContextual"/>
        </w:rPr>
        <w:t>. While voluntary experiences generally seemed to be looked upon favourably and “taken seriously” in selection processes, there was a general sense that paid work experience was more highly prized</w:t>
      </w:r>
      <w:r w:rsidR="00BB3FF4" w:rsidRPr="00043FA0">
        <w:rPr>
          <w:rFonts w:ascii="Arial" w:eastAsia="Arial" w:hAnsi="Arial" w:cs="Arial"/>
          <w:kern w:val="2"/>
          <w:sz w:val="24"/>
          <w:szCs w:val="24"/>
          <w:lang w:eastAsia="en-US"/>
          <w14:ligatures w14:val="standardContextual"/>
        </w:rPr>
        <w:t>.</w:t>
      </w:r>
      <w:r w:rsidRPr="00043FA0">
        <w:rPr>
          <w:rFonts w:ascii="Arial" w:eastAsia="Arial" w:hAnsi="Arial" w:cs="Arial"/>
          <w:kern w:val="2"/>
          <w:sz w:val="24"/>
          <w:szCs w:val="24"/>
          <w:lang w:eastAsia="en-US"/>
          <w14:ligatures w14:val="standardContextual"/>
        </w:rPr>
        <w:t xml:space="preserve"> </w:t>
      </w:r>
      <w:r w:rsidR="00E937F5" w:rsidRPr="005E7B17">
        <w:rPr>
          <w:rFonts w:ascii="Arial" w:eastAsia="Arial" w:hAnsi="Arial" w:cs="Arial"/>
          <w:kern w:val="2"/>
          <w:sz w:val="24"/>
          <w:szCs w:val="24"/>
          <w:lang w:eastAsia="en-US"/>
          <w14:ligatures w14:val="standardContextual"/>
        </w:rPr>
        <w:t>Her</w:t>
      </w:r>
      <w:r w:rsidR="00E937F5" w:rsidRPr="00043FA0">
        <w:rPr>
          <w:rFonts w:ascii="Arial" w:eastAsia="Arial" w:hAnsi="Arial" w:cs="Arial"/>
          <w:kern w:val="2"/>
          <w:sz w:val="24"/>
          <w:szCs w:val="24"/>
          <w:lang w:eastAsia="en-US"/>
          <w14:ligatures w14:val="standardContextual"/>
        </w:rPr>
        <w:t xml:space="preserve">e, </w:t>
      </w:r>
      <w:r w:rsidRPr="00043FA0">
        <w:rPr>
          <w:rFonts w:ascii="Arial" w:eastAsia="Arial" w:hAnsi="Arial" w:cs="Arial"/>
          <w:kern w:val="2"/>
          <w:sz w:val="24"/>
          <w:szCs w:val="24"/>
          <w:lang w:eastAsia="en-US"/>
          <w14:ligatures w14:val="standardContextual"/>
        </w:rPr>
        <w:t xml:space="preserve">volunteering </w:t>
      </w:r>
      <w:r w:rsidR="00E937F5" w:rsidRPr="005E7B17">
        <w:rPr>
          <w:rFonts w:ascii="Arial" w:eastAsia="Arial" w:hAnsi="Arial" w:cs="Arial"/>
          <w:kern w:val="2"/>
          <w:sz w:val="24"/>
          <w:szCs w:val="24"/>
          <w:lang w:eastAsia="en-US"/>
          <w14:ligatures w14:val="standardContextual"/>
        </w:rPr>
        <w:t xml:space="preserve">was </w:t>
      </w:r>
      <w:r w:rsidRPr="00043FA0">
        <w:rPr>
          <w:rFonts w:ascii="Arial" w:eastAsia="Arial" w:hAnsi="Arial" w:cs="Arial"/>
          <w:kern w:val="2"/>
          <w:sz w:val="24"/>
          <w:szCs w:val="24"/>
          <w:lang w:eastAsia="en-US"/>
          <w14:ligatures w14:val="standardContextual"/>
        </w:rPr>
        <w:t xml:space="preserve">accepted as experience in lieu of paid work experience, depending on the relevancy, transferability and context. When recruiting for regulated social care roles, for example, it was suggested that paid staff are more likely than volunteers to have direct experience in those settings: </w:t>
      </w:r>
    </w:p>
    <w:p w14:paraId="6F75C8A7" w14:textId="06094E1E" w:rsidR="00C777C3" w:rsidRPr="00043FA0" w:rsidRDefault="00C777C3"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"In children's services, for example, the thing with the volunteering versus the paid work is that the paid work would possibly give more of the types of experience we were looking at. So, for example, you wouldn't expect a volunteer to be carrying out personal care, care plans, and all of that kind of stuff…</w:t>
      </w:r>
      <w:r w:rsidR="001D594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 xml:space="preserve">And the paid candidate would probably get the advantage in that they would have done more elements of the role than a volunteer” (Social </w:t>
      </w:r>
      <w:r w:rsidR="00C348B0" w:rsidRPr="000A4E65">
        <w:rPr>
          <w:rFonts w:asciiTheme="minorBidi" w:hAnsiTheme="minorBidi" w:cstheme="minorBidi"/>
          <w:i/>
          <w:iCs/>
          <w:color w:val="000000" w:themeColor="text1"/>
          <w:sz w:val="24"/>
          <w:szCs w:val="24"/>
        </w:rPr>
        <w:t>c</w:t>
      </w:r>
      <w:r w:rsidRPr="000A4E65">
        <w:rPr>
          <w:rFonts w:asciiTheme="minorBidi" w:hAnsiTheme="minorBidi" w:cstheme="minorBidi"/>
          <w:i/>
          <w:iCs/>
          <w:color w:val="000000" w:themeColor="text1"/>
          <w:sz w:val="24"/>
          <w:szCs w:val="24"/>
        </w:rPr>
        <w:t>are employer, interview 28)</w:t>
      </w:r>
      <w:r w:rsidR="00B0452B" w:rsidRPr="000A4E65">
        <w:rPr>
          <w:rFonts w:asciiTheme="minorBidi" w:hAnsiTheme="minorBidi" w:cstheme="minorBidi"/>
          <w:i/>
          <w:iCs/>
          <w:color w:val="000000" w:themeColor="text1"/>
          <w:sz w:val="24"/>
          <w:szCs w:val="24"/>
        </w:rPr>
        <w:t>.</w:t>
      </w:r>
    </w:p>
    <w:p w14:paraId="7AF709C4" w14:textId="77777777" w:rsidR="008F4E31" w:rsidRPr="00043FA0" w:rsidRDefault="008F4E31" w:rsidP="00591C71">
      <w:pPr>
        <w:widowControl/>
        <w:overflowPunct/>
        <w:autoSpaceDE/>
        <w:autoSpaceDN/>
        <w:adjustRightInd/>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br w:type="page"/>
      </w:r>
    </w:p>
    <w:p w14:paraId="5EB4EAAB" w14:textId="7D1ABCD0" w:rsidR="008F4E31" w:rsidRPr="00043FA0" w:rsidRDefault="005B33B9"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rPr>
      </w:pPr>
      <w:bookmarkStart w:id="68" w:name="_Toc227656968"/>
      <w:r w:rsidRPr="00043FA0">
        <w:rPr>
          <w:rFonts w:ascii="Arial" w:eastAsia="Arial" w:hAnsi="Arial"/>
          <w:color w:val="C00000"/>
          <w:sz w:val="28"/>
          <w:szCs w:val="28"/>
        </w:rPr>
        <w:lastRenderedPageBreak/>
        <w:t>Enabling volunteering pathways into paid work in social care</w:t>
      </w:r>
      <w:bookmarkEnd w:id="68"/>
    </w:p>
    <w:p w14:paraId="6EFCD560" w14:textId="02183ED7"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Th</w:t>
      </w:r>
      <w:r w:rsidR="00CF5988" w:rsidRPr="00043FA0">
        <w:rPr>
          <w:rFonts w:ascii="Arial" w:eastAsia="Aptos" w:hAnsi="Arial" w:cs="Arial"/>
          <w:kern w:val="2"/>
          <w:sz w:val="24"/>
          <w:szCs w:val="24"/>
          <w:lang w:eastAsia="en-US"/>
          <w14:ligatures w14:val="standardContextual"/>
        </w:rPr>
        <w:t>is</w:t>
      </w:r>
      <w:r w:rsidRPr="00043FA0">
        <w:rPr>
          <w:rFonts w:ascii="Arial" w:eastAsia="Aptos" w:hAnsi="Arial" w:cs="Arial"/>
          <w:kern w:val="2"/>
          <w:sz w:val="24"/>
          <w:szCs w:val="24"/>
          <w:lang w:eastAsia="en-US"/>
          <w14:ligatures w14:val="standardContextual"/>
        </w:rPr>
        <w:t xml:space="preserve"> research suggests that particular conditions or support can help volunteers convert their volunteering experiences into paid social care employment. These enablers typically focused on two key areas: a) organisational approaches and practices and b) collaboration, partnerships and structured programmes.</w:t>
      </w:r>
    </w:p>
    <w:p w14:paraId="17E5C462" w14:textId="732D9A2C" w:rsidR="00AF12CB" w:rsidRPr="00043FA0" w:rsidRDefault="005B33B9" w:rsidP="000A4E65">
      <w:pPr>
        <w:pStyle w:val="Heading2"/>
        <w:numPr>
          <w:ilvl w:val="1"/>
          <w:numId w:val="11"/>
        </w:numPr>
        <w:tabs>
          <w:tab w:val="clear" w:pos="6480"/>
        </w:tabs>
        <w:spacing w:before="240" w:after="160" w:line="278" w:lineRule="auto"/>
        <w:rPr>
          <w:rFonts w:asciiTheme="minorBidi" w:hAnsiTheme="minorBidi" w:cstheme="minorBidi"/>
          <w:caps/>
          <w:color w:val="C00000"/>
          <w:spacing w:val="10"/>
          <w:sz w:val="26"/>
          <w:szCs w:val="26"/>
          <w:lang w:bidi="en-US"/>
        </w:rPr>
      </w:pPr>
      <w:bookmarkStart w:id="69" w:name="_Toc227656969"/>
      <w:r w:rsidRPr="000A4E65">
        <w:rPr>
          <w:rFonts w:asciiTheme="minorBidi" w:hAnsiTheme="minorBidi" w:cstheme="minorBidi"/>
          <w:color w:val="C00000"/>
          <w:spacing w:val="10"/>
          <w:sz w:val="26"/>
          <w:szCs w:val="26"/>
          <w:lang w:bidi="en-US"/>
        </w:rPr>
        <w:t>Organisational approaches and practices</w:t>
      </w:r>
      <w:bookmarkEnd w:id="69"/>
    </w:p>
    <w:p w14:paraId="26F7BE9E" w14:textId="2D19A61D"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research revealed a range of ways </w:t>
      </w:r>
      <w:r w:rsidR="6E5A5BD6" w:rsidRPr="00043FA0">
        <w:rPr>
          <w:rFonts w:ascii="Arial" w:eastAsia="Aptos" w:hAnsi="Arial" w:cs="Arial"/>
          <w:kern w:val="2"/>
          <w:sz w:val="24"/>
          <w:szCs w:val="24"/>
          <w:lang w:eastAsia="en-US"/>
          <w14:ligatures w14:val="standardContextual"/>
        </w:rPr>
        <w:t xml:space="preserve">social care providers </w:t>
      </w:r>
      <w:r w:rsidRPr="00043FA0">
        <w:rPr>
          <w:rFonts w:ascii="Arial" w:eastAsia="Aptos" w:hAnsi="Arial" w:cs="Arial"/>
          <w:kern w:val="2"/>
          <w:sz w:val="24"/>
          <w:szCs w:val="24"/>
          <w:lang w:eastAsia="en-US"/>
          <w14:ligatures w14:val="standardContextual"/>
        </w:rPr>
        <w:t xml:space="preserve">helped to facilitate pathways for volunteers looking to move into paid work in social care. This was often a by-product of organisational </w:t>
      </w:r>
      <w:r w:rsidR="00FB620F" w:rsidRPr="00043FA0">
        <w:rPr>
          <w:rFonts w:ascii="Arial" w:eastAsia="Aptos" w:hAnsi="Arial" w:cs="Arial"/>
          <w:kern w:val="2"/>
          <w:sz w:val="24"/>
          <w:szCs w:val="24"/>
          <w:lang w:eastAsia="en-US"/>
          <w14:ligatures w14:val="standardContextual"/>
        </w:rPr>
        <w:t xml:space="preserve">practices and </w:t>
      </w:r>
      <w:r w:rsidRPr="00043FA0">
        <w:rPr>
          <w:rFonts w:ascii="Arial" w:eastAsia="Aptos" w:hAnsi="Arial" w:cs="Arial"/>
          <w:kern w:val="2"/>
          <w:sz w:val="24"/>
          <w:szCs w:val="24"/>
          <w:lang w:eastAsia="en-US"/>
          <w14:ligatures w14:val="standardContextual"/>
        </w:rPr>
        <w:t xml:space="preserve">approaches to volunteer involvement rather than </w:t>
      </w:r>
      <w:r w:rsidR="001670DF" w:rsidRPr="005E7B17">
        <w:rPr>
          <w:rFonts w:ascii="Arial" w:eastAsia="Aptos" w:hAnsi="Arial" w:cs="Arial"/>
          <w:kern w:val="2"/>
          <w:sz w:val="24"/>
          <w:szCs w:val="24"/>
          <w:lang w:eastAsia="en-US"/>
          <w14:ligatures w14:val="standardContextual"/>
        </w:rPr>
        <w:t>the</w:t>
      </w:r>
      <w:r w:rsidR="00B944CC"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result of planned or strategic efforts to support volunteers into paid work</w:t>
      </w:r>
      <w:r w:rsidR="00F13742" w:rsidRPr="005E7B17">
        <w:rPr>
          <w:rFonts w:ascii="Arial" w:eastAsia="Aptos" w:hAnsi="Arial" w:cs="Arial"/>
          <w:kern w:val="2"/>
          <w:sz w:val="24"/>
          <w:szCs w:val="24"/>
          <w:lang w:eastAsia="en-US"/>
          <w14:ligatures w14:val="standardContextual"/>
        </w:rPr>
        <w:t xml:space="preserve">. </w:t>
      </w:r>
      <w:r w:rsidR="00EC1405" w:rsidRPr="005E7B17">
        <w:rPr>
          <w:rFonts w:ascii="Arial" w:eastAsia="Aptos" w:hAnsi="Arial" w:cs="Arial"/>
          <w:kern w:val="2"/>
          <w:sz w:val="24"/>
          <w:szCs w:val="24"/>
          <w:lang w:eastAsia="en-US"/>
          <w14:ligatures w14:val="standardContextual"/>
        </w:rPr>
        <w:t>We did, however,</w:t>
      </w:r>
      <w:r w:rsidRPr="00043FA0">
        <w:rPr>
          <w:rFonts w:ascii="Arial" w:eastAsia="Aptos" w:hAnsi="Arial" w:cs="Arial"/>
          <w:kern w:val="2"/>
          <w:sz w:val="24"/>
          <w:szCs w:val="24"/>
          <w:lang w:eastAsia="en-US"/>
          <w14:ligatures w14:val="standardContextual"/>
        </w:rPr>
        <w:t xml:space="preserve"> f</w:t>
      </w:r>
      <w:r w:rsidR="00EC1405" w:rsidRPr="005E7B17">
        <w:rPr>
          <w:rFonts w:ascii="Arial" w:eastAsia="Aptos" w:hAnsi="Arial" w:cs="Arial"/>
          <w:kern w:val="2"/>
          <w:sz w:val="24"/>
          <w:szCs w:val="24"/>
          <w:lang w:eastAsia="en-US"/>
          <w14:ligatures w14:val="standardContextual"/>
        </w:rPr>
        <w:t>i</w:t>
      </w:r>
      <w:r w:rsidRPr="00043FA0">
        <w:rPr>
          <w:rFonts w:ascii="Arial" w:eastAsia="Aptos" w:hAnsi="Arial" w:cs="Arial"/>
          <w:kern w:val="2"/>
          <w:sz w:val="24"/>
          <w:szCs w:val="24"/>
          <w:lang w:eastAsia="en-US"/>
          <w14:ligatures w14:val="standardContextual"/>
        </w:rPr>
        <w:t xml:space="preserve">nd examples of where </w:t>
      </w:r>
      <w:r w:rsidR="00EC1405" w:rsidRPr="005E7B17">
        <w:rPr>
          <w:rFonts w:ascii="Arial" w:eastAsia="Aptos" w:hAnsi="Arial" w:cs="Arial"/>
          <w:kern w:val="2"/>
          <w:sz w:val="24"/>
          <w:szCs w:val="24"/>
          <w:lang w:eastAsia="en-US"/>
          <w14:ligatures w14:val="standardContextual"/>
        </w:rPr>
        <w:t>strategic efforts to support volunteers into paid roles were</w:t>
      </w:r>
      <w:r w:rsidRPr="00043FA0">
        <w:rPr>
          <w:rFonts w:ascii="Arial" w:eastAsia="Aptos" w:hAnsi="Arial" w:cs="Arial"/>
          <w:kern w:val="2"/>
          <w:sz w:val="24"/>
          <w:szCs w:val="24"/>
          <w:lang w:eastAsia="en-US"/>
          <w14:ligatures w14:val="standardContextual"/>
        </w:rPr>
        <w:t xml:space="preserve"> happening within organisations, typically in the third sector but also in local authorities. One HR manager described their process of actively supporting volunteers to move into the paid workforce: </w:t>
      </w:r>
    </w:p>
    <w:p w14:paraId="77E66DE1" w14:textId="5CC892B3" w:rsidR="00AF12CB" w:rsidRPr="00043FA0"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“What we say as part of our Safer Recruitment policies, if you currently volunteer for us, you will always be given an interview where you meet the minimum criteria for the role…</w:t>
      </w:r>
      <w:r w:rsidR="001D594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The purpose behind that is that, we want to speak to our volunteer workforce, because we know they share our values…</w:t>
      </w:r>
      <w:r w:rsidR="001D594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so we want to guarantee an interview. But also, that's because we want to support the development of our volunteers, so where we do interview, and if a candidate is unsuccessful, we will ensure full face-to-face, teams-to-</w:t>
      </w:r>
      <w:r>
        <w:tab/>
      </w:r>
      <w:r w:rsidRPr="000A4E65">
        <w:rPr>
          <w:rFonts w:asciiTheme="minorBidi" w:hAnsiTheme="minorBidi" w:cstheme="minorBidi"/>
          <w:i/>
          <w:iCs/>
          <w:color w:val="000000" w:themeColor="text1"/>
          <w:sz w:val="24"/>
          <w:szCs w:val="24"/>
        </w:rPr>
        <w:t>teams, feedback for that individual, so that they have an opportunity to take that feedbac</w:t>
      </w:r>
      <w:r w:rsidR="1E0EEC0D" w:rsidRPr="000A4E65">
        <w:rPr>
          <w:rFonts w:asciiTheme="minorBidi" w:hAnsiTheme="minorBidi" w:cstheme="minorBidi"/>
          <w:i/>
          <w:iCs/>
          <w:color w:val="000000" w:themeColor="text1"/>
          <w:sz w:val="24"/>
          <w:szCs w:val="24"/>
        </w:rPr>
        <w:t>k</w:t>
      </w:r>
      <w:r w:rsidRPr="000A4E65">
        <w:rPr>
          <w:rFonts w:asciiTheme="minorBidi" w:hAnsiTheme="minorBidi" w:cstheme="minorBidi"/>
          <w:i/>
          <w:iCs/>
          <w:color w:val="000000" w:themeColor="text1"/>
          <w:sz w:val="24"/>
          <w:szCs w:val="24"/>
        </w:rPr>
        <w:t xml:space="preserve"> away, develop whatever experience they might need to develop, and then hopefully come back to us, so they continue to be part of our talent pool" (Social </w:t>
      </w:r>
      <w:r w:rsidR="00150838" w:rsidRPr="000A4E65">
        <w:rPr>
          <w:rFonts w:asciiTheme="minorBidi" w:hAnsiTheme="minorBidi" w:cstheme="minorBidi"/>
          <w:i/>
          <w:iCs/>
          <w:color w:val="000000" w:themeColor="text1"/>
          <w:sz w:val="24"/>
          <w:szCs w:val="24"/>
        </w:rPr>
        <w:t>c</w:t>
      </w:r>
      <w:r w:rsidRPr="000A4E65">
        <w:rPr>
          <w:rFonts w:asciiTheme="minorBidi" w:hAnsiTheme="minorBidi" w:cstheme="minorBidi"/>
          <w:i/>
          <w:iCs/>
          <w:color w:val="000000" w:themeColor="text1"/>
          <w:sz w:val="24"/>
          <w:szCs w:val="24"/>
        </w:rPr>
        <w:t>are employer, interview 28)</w:t>
      </w:r>
      <w:r w:rsidR="00975FFC" w:rsidRPr="000A4E65">
        <w:rPr>
          <w:rFonts w:asciiTheme="minorBidi" w:hAnsiTheme="minorBidi" w:cstheme="minorBidi"/>
          <w:i/>
          <w:iCs/>
          <w:color w:val="000000" w:themeColor="text1"/>
          <w:sz w:val="24"/>
          <w:szCs w:val="24"/>
        </w:rPr>
        <w:t>.</w:t>
      </w:r>
    </w:p>
    <w:p w14:paraId="5E12591B" w14:textId="2B486E8B"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Where these pathways worked well </w:t>
      </w:r>
      <w:r w:rsidR="00383180" w:rsidRPr="00043FA0">
        <w:rPr>
          <w:rFonts w:ascii="Arial" w:eastAsia="Aptos" w:hAnsi="Arial" w:cs="Arial"/>
          <w:kern w:val="2"/>
          <w:sz w:val="24"/>
          <w:szCs w:val="24"/>
          <w:lang w:eastAsia="en-US"/>
          <w14:ligatures w14:val="standardContextual"/>
        </w:rPr>
        <w:t>volunteer</w:t>
      </w:r>
      <w:r w:rsidR="00F817FB" w:rsidRPr="005E7B17">
        <w:rPr>
          <w:rFonts w:ascii="Arial" w:eastAsia="Aptos" w:hAnsi="Arial" w:cs="Arial"/>
          <w:kern w:val="2"/>
          <w:sz w:val="24"/>
          <w:szCs w:val="24"/>
          <w:lang w:eastAsia="en-US"/>
          <w14:ligatures w14:val="standardContextual"/>
        </w:rPr>
        <w:t xml:space="preserve">s were well supported and </w:t>
      </w:r>
      <w:r w:rsidRPr="00043FA0">
        <w:rPr>
          <w:rFonts w:ascii="Arial" w:eastAsia="Aptos" w:hAnsi="Arial" w:cs="Arial"/>
          <w:kern w:val="2"/>
          <w:sz w:val="24"/>
          <w:szCs w:val="24"/>
          <w:lang w:eastAsia="en-US"/>
          <w14:ligatures w14:val="standardContextual"/>
        </w:rPr>
        <w:t>paid social care opportunities align</w:t>
      </w:r>
      <w:r w:rsidR="00B6444A" w:rsidRPr="005E7B17">
        <w:rPr>
          <w:rFonts w:ascii="Arial" w:eastAsia="Aptos" w:hAnsi="Arial" w:cs="Arial"/>
          <w:kern w:val="2"/>
          <w:sz w:val="24"/>
          <w:szCs w:val="24"/>
          <w:lang w:eastAsia="en-US"/>
          <w14:ligatures w14:val="standardContextual"/>
        </w:rPr>
        <w:t>ed</w:t>
      </w:r>
      <w:r w:rsidRPr="00043FA0">
        <w:rPr>
          <w:rFonts w:ascii="Arial" w:eastAsia="Aptos" w:hAnsi="Arial" w:cs="Arial"/>
          <w:kern w:val="2"/>
          <w:sz w:val="24"/>
          <w:szCs w:val="24"/>
          <w:lang w:eastAsia="en-US"/>
          <w14:ligatures w14:val="standardContextual"/>
        </w:rPr>
        <w:t xml:space="preserve"> with </w:t>
      </w:r>
      <w:r w:rsidR="00F817FB" w:rsidRPr="005E7B17">
        <w:rPr>
          <w:rFonts w:ascii="Arial" w:eastAsia="Aptos" w:hAnsi="Arial" w:cs="Arial"/>
          <w:kern w:val="2"/>
          <w:sz w:val="24"/>
          <w:szCs w:val="24"/>
          <w:lang w:eastAsia="en-US"/>
          <w14:ligatures w14:val="standardContextual"/>
        </w:rPr>
        <w:t xml:space="preserve">their </w:t>
      </w:r>
      <w:r w:rsidRPr="00043FA0">
        <w:rPr>
          <w:rFonts w:ascii="Arial" w:eastAsia="Aptos" w:hAnsi="Arial" w:cs="Arial"/>
          <w:kern w:val="2"/>
          <w:sz w:val="24"/>
          <w:szCs w:val="24"/>
          <w:lang w:eastAsia="en-US"/>
          <w14:ligatures w14:val="standardContextual"/>
        </w:rPr>
        <w:t>volunteer experiences</w:t>
      </w:r>
      <w:r w:rsidR="00383180"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motivations, interests and values.</w:t>
      </w:r>
    </w:p>
    <w:p w14:paraId="00F15121" w14:textId="429160D3"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The positive examples we found of volunteers moving into paid roles typically happened as a result of a key advocate or agent within a particular organisation</w:t>
      </w:r>
      <w:r w:rsidR="00B6444A"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t>
      </w:r>
      <w:r w:rsidR="00B6444A" w:rsidRPr="005E7B17">
        <w:rPr>
          <w:rFonts w:ascii="Arial" w:eastAsia="Aptos" w:hAnsi="Arial" w:cs="Arial"/>
          <w:kern w:val="2"/>
          <w:sz w:val="24"/>
          <w:szCs w:val="24"/>
          <w:lang w:eastAsia="en-US"/>
          <w14:ligatures w14:val="standardContextual"/>
        </w:rPr>
        <w:t>This include</w:t>
      </w:r>
      <w:r w:rsidR="00E62632" w:rsidRPr="005E7B17">
        <w:rPr>
          <w:rFonts w:ascii="Arial" w:eastAsia="Aptos" w:hAnsi="Arial" w:cs="Arial"/>
          <w:kern w:val="2"/>
          <w:sz w:val="24"/>
          <w:szCs w:val="24"/>
          <w:lang w:eastAsia="en-US"/>
          <w14:ligatures w14:val="standardContextual"/>
        </w:rPr>
        <w:t>d</w:t>
      </w:r>
      <w:r w:rsidR="00B6444A"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volunteer manager</w:t>
      </w:r>
      <w:r w:rsidR="00B6444A" w:rsidRPr="005E7B17">
        <w:rPr>
          <w:rFonts w:ascii="Arial" w:eastAsia="Aptos" w:hAnsi="Arial" w:cs="Arial"/>
          <w:kern w:val="2"/>
          <w:sz w:val="24"/>
          <w:szCs w:val="24"/>
          <w:lang w:eastAsia="en-US"/>
          <w14:ligatures w14:val="standardContextual"/>
        </w:rPr>
        <w:t>s</w:t>
      </w:r>
      <w:r w:rsidRPr="00043FA0">
        <w:rPr>
          <w:rFonts w:ascii="Arial" w:eastAsia="Aptos" w:hAnsi="Arial" w:cs="Arial"/>
          <w:kern w:val="2"/>
          <w:sz w:val="24"/>
          <w:szCs w:val="24"/>
          <w:lang w:eastAsia="en-US"/>
          <w14:ligatures w14:val="standardContextual"/>
        </w:rPr>
        <w:t xml:space="preserve"> or co-ordinator</w:t>
      </w:r>
      <w:r w:rsidR="00B6444A" w:rsidRPr="005E7B17">
        <w:rPr>
          <w:rFonts w:ascii="Arial" w:eastAsia="Aptos" w:hAnsi="Arial" w:cs="Arial"/>
          <w:kern w:val="2"/>
          <w:sz w:val="24"/>
          <w:szCs w:val="24"/>
          <w:lang w:eastAsia="en-US"/>
          <w14:ligatures w14:val="standardContextual"/>
        </w:rPr>
        <w:t>s</w:t>
      </w:r>
      <w:r w:rsidRPr="00043FA0">
        <w:rPr>
          <w:rFonts w:ascii="Arial" w:eastAsia="Aptos" w:hAnsi="Arial" w:cs="Arial"/>
          <w:kern w:val="2"/>
          <w:sz w:val="24"/>
          <w:szCs w:val="24"/>
          <w:lang w:eastAsia="en-US"/>
          <w14:ligatures w14:val="standardContextual"/>
        </w:rPr>
        <w:t xml:space="preserve"> who invest</w:t>
      </w:r>
      <w:r w:rsidR="00E62632" w:rsidRPr="005E7B17">
        <w:rPr>
          <w:rFonts w:ascii="Arial" w:eastAsia="Aptos" w:hAnsi="Arial" w:cs="Arial"/>
          <w:kern w:val="2"/>
          <w:sz w:val="24"/>
          <w:szCs w:val="24"/>
          <w:lang w:eastAsia="en-US"/>
          <w14:ligatures w14:val="standardContextual"/>
        </w:rPr>
        <w:t>ed</w:t>
      </w:r>
      <w:r w:rsidRPr="00043FA0">
        <w:rPr>
          <w:rFonts w:ascii="Arial" w:eastAsia="Aptos" w:hAnsi="Arial" w:cs="Arial"/>
          <w:kern w:val="2"/>
          <w:sz w:val="24"/>
          <w:szCs w:val="24"/>
          <w:lang w:eastAsia="en-US"/>
          <w14:ligatures w14:val="standardContextual"/>
        </w:rPr>
        <w:t xml:space="preserve"> considerable time and energy to create, maintain and develop volunteering opportunities, facilitate a quality volunteer experience and support individuals to move into social care paid work if they want</w:t>
      </w:r>
      <w:r w:rsidR="00E62632" w:rsidRPr="005E7B17">
        <w:rPr>
          <w:rFonts w:ascii="Arial" w:eastAsia="Aptos" w:hAnsi="Arial" w:cs="Arial"/>
          <w:kern w:val="2"/>
          <w:sz w:val="24"/>
          <w:szCs w:val="24"/>
          <w:lang w:eastAsia="en-US"/>
          <w14:ligatures w14:val="standardContextual"/>
        </w:rPr>
        <w:t>ed</w:t>
      </w:r>
      <w:r w:rsidRPr="00043FA0">
        <w:rPr>
          <w:rFonts w:ascii="Arial" w:eastAsia="Aptos" w:hAnsi="Arial" w:cs="Arial"/>
          <w:kern w:val="2"/>
          <w:sz w:val="24"/>
          <w:szCs w:val="24"/>
          <w:lang w:eastAsia="en-US"/>
          <w14:ligatures w14:val="standardContextual"/>
        </w:rPr>
        <w:t xml:space="preserve"> to. </w:t>
      </w:r>
    </w:p>
    <w:p w14:paraId="44C21D2E" w14:textId="77777777"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Within this context, current and former volunteers identified specific practices, events, encounters and opportunities in their volunteer journey which they felt supported pathways into paid work in social care. These included:</w:t>
      </w:r>
    </w:p>
    <w:p w14:paraId="65E63E68" w14:textId="3CA53AAD" w:rsidR="00AF12CB" w:rsidRPr="00043FA0" w:rsidRDefault="00AF12CB" w:rsidP="00591C71">
      <w:pPr>
        <w:pStyle w:val="ListParagraph"/>
        <w:numPr>
          <w:ilvl w:val="0"/>
          <w:numId w:val="13"/>
        </w:numPr>
        <w:spacing w:after="160" w:line="240" w:lineRule="auto"/>
        <w:contextualSpacing w:val="0"/>
        <w:rPr>
          <w:rFonts w:ascii="Arial" w:eastAsia="Arial" w:hAnsi="Arial" w:cs="Arial"/>
          <w:sz w:val="24"/>
          <w:szCs w:val="24"/>
        </w:rPr>
      </w:pPr>
      <w:r w:rsidRPr="000A4E65">
        <w:rPr>
          <w:rFonts w:ascii="Arial" w:eastAsia="Arial" w:hAnsi="Arial" w:cs="Arial"/>
          <w:sz w:val="24"/>
          <w:szCs w:val="24"/>
        </w:rPr>
        <w:t>a straightforward and seamless initial entry into social care volunteering opportunities</w:t>
      </w:r>
    </w:p>
    <w:p w14:paraId="4CF51923" w14:textId="54813A9A" w:rsidR="00AF12CB" w:rsidRPr="00043FA0" w:rsidRDefault="00AF12CB" w:rsidP="00591C71">
      <w:pPr>
        <w:pStyle w:val="ListParagraph"/>
        <w:numPr>
          <w:ilvl w:val="0"/>
          <w:numId w:val="13"/>
        </w:numPr>
        <w:spacing w:after="160" w:line="240" w:lineRule="auto"/>
        <w:contextualSpacing w:val="0"/>
        <w:rPr>
          <w:rFonts w:ascii="Arial" w:eastAsia="Arial" w:hAnsi="Arial" w:cs="Arial"/>
          <w:sz w:val="24"/>
          <w:szCs w:val="24"/>
        </w:rPr>
      </w:pPr>
      <w:r w:rsidRPr="000A4E65">
        <w:rPr>
          <w:rFonts w:ascii="Arial" w:eastAsia="Arial" w:hAnsi="Arial" w:cs="Arial"/>
          <w:sz w:val="24"/>
          <w:szCs w:val="24"/>
        </w:rPr>
        <w:t>meaningful volunteer roles that align with volunteer motivations and values</w:t>
      </w:r>
    </w:p>
    <w:p w14:paraId="71D22921" w14:textId="78DF57E2" w:rsidR="00AF12CB" w:rsidRPr="00043FA0" w:rsidRDefault="00AF12CB" w:rsidP="00591C71">
      <w:pPr>
        <w:pStyle w:val="ListParagraph"/>
        <w:numPr>
          <w:ilvl w:val="0"/>
          <w:numId w:val="13"/>
        </w:numPr>
        <w:spacing w:after="160" w:line="240" w:lineRule="auto"/>
        <w:contextualSpacing w:val="0"/>
        <w:rPr>
          <w:rFonts w:ascii="Arial" w:eastAsia="Arial" w:hAnsi="Arial" w:cs="Arial"/>
          <w:sz w:val="24"/>
          <w:szCs w:val="24"/>
        </w:rPr>
      </w:pPr>
      <w:r w:rsidRPr="000A4E65">
        <w:rPr>
          <w:rFonts w:ascii="Arial" w:eastAsia="Arial" w:hAnsi="Arial" w:cs="Arial"/>
          <w:sz w:val="24"/>
          <w:szCs w:val="24"/>
        </w:rPr>
        <w:t>opportunities to learn and take on more responsibility within volunteer roles or flexibility to change roles to help build skills and confidence</w:t>
      </w:r>
    </w:p>
    <w:p w14:paraId="2680D9E4" w14:textId="6ACB2C69" w:rsidR="00AF12CB" w:rsidRPr="00043FA0" w:rsidRDefault="00AF12CB" w:rsidP="00591C71">
      <w:pPr>
        <w:pStyle w:val="ListParagraph"/>
        <w:numPr>
          <w:ilvl w:val="0"/>
          <w:numId w:val="13"/>
        </w:numPr>
        <w:spacing w:after="160" w:line="240" w:lineRule="auto"/>
        <w:contextualSpacing w:val="0"/>
        <w:rPr>
          <w:rFonts w:ascii="Arial" w:eastAsia="Arial" w:hAnsi="Arial" w:cs="Arial"/>
          <w:color w:val="000000" w:themeColor="text1"/>
          <w:sz w:val="24"/>
          <w:szCs w:val="24"/>
        </w:rPr>
      </w:pPr>
      <w:r w:rsidRPr="3D17BC7A">
        <w:rPr>
          <w:rFonts w:ascii="Arial" w:eastAsia="Arial" w:hAnsi="Arial" w:cs="Arial"/>
          <w:color w:val="000000" w:themeColor="text1"/>
          <w:sz w:val="24"/>
          <w:szCs w:val="24"/>
        </w:rPr>
        <w:lastRenderedPageBreak/>
        <w:t>ongoing training opportunities that can be transferred to paid social care roles</w:t>
      </w:r>
    </w:p>
    <w:p w14:paraId="3833BFE5" w14:textId="14595572" w:rsidR="00AF12CB" w:rsidRPr="00043FA0" w:rsidRDefault="00AF12CB" w:rsidP="00591C71">
      <w:pPr>
        <w:pStyle w:val="ListParagraph"/>
        <w:numPr>
          <w:ilvl w:val="0"/>
          <w:numId w:val="13"/>
        </w:numPr>
        <w:spacing w:after="160" w:line="240" w:lineRule="auto"/>
        <w:contextualSpacing w:val="0"/>
        <w:rPr>
          <w:rFonts w:ascii="Arial" w:eastAsia="Arial" w:hAnsi="Arial" w:cs="Arial"/>
          <w:color w:val="000000" w:themeColor="text1"/>
          <w:sz w:val="24"/>
          <w:szCs w:val="24"/>
        </w:rPr>
      </w:pPr>
      <w:r w:rsidRPr="000A4E65">
        <w:rPr>
          <w:rFonts w:ascii="Arial" w:eastAsia="Arial" w:hAnsi="Arial" w:cs="Arial"/>
          <w:color w:val="000000" w:themeColor="text1"/>
          <w:sz w:val="24"/>
          <w:szCs w:val="24"/>
        </w:rPr>
        <w:t xml:space="preserve">opportunities and encouragement for volunteers to reflect on skills and experiences gained through volunteering and how these could be transferable to paid </w:t>
      </w:r>
      <w:r w:rsidR="00BD51B1" w:rsidRPr="000A4E65">
        <w:rPr>
          <w:rFonts w:ascii="Arial" w:eastAsia="Arial" w:hAnsi="Arial" w:cs="Arial"/>
          <w:color w:val="000000" w:themeColor="text1"/>
          <w:sz w:val="24"/>
          <w:szCs w:val="24"/>
        </w:rPr>
        <w:t xml:space="preserve">social care </w:t>
      </w:r>
      <w:r w:rsidRPr="000A4E65">
        <w:rPr>
          <w:rFonts w:ascii="Arial" w:eastAsia="Arial" w:hAnsi="Arial" w:cs="Arial"/>
          <w:color w:val="000000" w:themeColor="text1"/>
          <w:sz w:val="24"/>
          <w:szCs w:val="24"/>
        </w:rPr>
        <w:t>roles</w:t>
      </w:r>
    </w:p>
    <w:p w14:paraId="34557348" w14:textId="2ECBB35F" w:rsidR="00AF12CB" w:rsidRPr="00043FA0" w:rsidRDefault="00AF12CB" w:rsidP="00591C71">
      <w:pPr>
        <w:pStyle w:val="ListParagraph"/>
        <w:numPr>
          <w:ilvl w:val="0"/>
          <w:numId w:val="13"/>
        </w:numPr>
        <w:spacing w:after="160" w:line="240" w:lineRule="auto"/>
        <w:contextualSpacing w:val="0"/>
        <w:rPr>
          <w:rFonts w:ascii="Arial" w:eastAsia="Arial" w:hAnsi="Arial" w:cs="Arial"/>
          <w:color w:val="000000" w:themeColor="text1"/>
          <w:sz w:val="24"/>
          <w:szCs w:val="24"/>
        </w:rPr>
      </w:pPr>
      <w:r w:rsidRPr="3D17BC7A">
        <w:rPr>
          <w:rFonts w:ascii="Arial" w:eastAsia="Arial" w:hAnsi="Arial" w:cs="Arial"/>
          <w:color w:val="000000" w:themeColor="text1"/>
          <w:sz w:val="24"/>
          <w:szCs w:val="24"/>
        </w:rPr>
        <w:t>timely information about job opportunities shared directly with volunteers</w:t>
      </w:r>
    </w:p>
    <w:p w14:paraId="4D3468BF" w14:textId="7D069416" w:rsidR="00AF12CB" w:rsidRPr="00043FA0" w:rsidRDefault="00AF12CB" w:rsidP="00591C71">
      <w:pPr>
        <w:pStyle w:val="ListParagraph"/>
        <w:numPr>
          <w:ilvl w:val="0"/>
          <w:numId w:val="13"/>
        </w:numPr>
        <w:spacing w:after="160" w:line="240" w:lineRule="auto"/>
        <w:contextualSpacing w:val="0"/>
        <w:rPr>
          <w:rFonts w:ascii="Arial" w:eastAsia="Arial" w:hAnsi="Arial" w:cs="Arial"/>
          <w:color w:val="000000" w:themeColor="text1"/>
          <w:sz w:val="24"/>
          <w:szCs w:val="24"/>
        </w:rPr>
      </w:pPr>
      <w:r w:rsidRPr="3D17BC7A">
        <w:rPr>
          <w:rFonts w:ascii="Arial" w:eastAsia="Arial" w:hAnsi="Arial" w:cs="Arial"/>
          <w:color w:val="000000" w:themeColor="text1"/>
          <w:sz w:val="24"/>
          <w:szCs w:val="24"/>
        </w:rPr>
        <w:t>support for volunteers through the recruitment process</w:t>
      </w:r>
      <w:r w:rsidR="00FD5F8B" w:rsidRPr="3D17BC7A">
        <w:rPr>
          <w:rFonts w:ascii="Arial" w:eastAsia="Arial" w:hAnsi="Arial" w:cs="Arial"/>
          <w:color w:val="000000" w:themeColor="text1"/>
          <w:sz w:val="24"/>
          <w:szCs w:val="24"/>
        </w:rPr>
        <w:t>, such as</w:t>
      </w:r>
      <w:r w:rsidRPr="3D17BC7A">
        <w:rPr>
          <w:rFonts w:ascii="Arial" w:eastAsia="Arial" w:hAnsi="Arial" w:cs="Arial"/>
          <w:color w:val="000000" w:themeColor="text1"/>
          <w:sz w:val="24"/>
          <w:szCs w:val="24"/>
        </w:rPr>
        <w:t xml:space="preserve"> help with job applications, advice and practice with interview questions; and provision of references</w:t>
      </w:r>
    </w:p>
    <w:p w14:paraId="6EA34E30" w14:textId="7C269031" w:rsidR="00AF12CB" w:rsidRPr="00043FA0" w:rsidRDefault="00AF12CB" w:rsidP="00591C71">
      <w:pPr>
        <w:pStyle w:val="ListParagraph"/>
        <w:numPr>
          <w:ilvl w:val="0"/>
          <w:numId w:val="13"/>
        </w:numPr>
        <w:spacing w:after="160" w:line="240" w:lineRule="auto"/>
        <w:contextualSpacing w:val="0"/>
        <w:rPr>
          <w:rFonts w:ascii="Arial" w:eastAsia="Arial" w:hAnsi="Arial" w:cs="Arial"/>
          <w:color w:val="000000" w:themeColor="text1"/>
          <w:sz w:val="24"/>
          <w:szCs w:val="24"/>
        </w:rPr>
      </w:pPr>
      <w:r w:rsidRPr="000A4E65">
        <w:rPr>
          <w:rFonts w:ascii="Arial" w:eastAsia="Arial" w:hAnsi="Arial" w:cs="Arial"/>
          <w:color w:val="000000" w:themeColor="text1"/>
          <w:sz w:val="24"/>
          <w:szCs w:val="24"/>
        </w:rPr>
        <w:t>guaranteed job interviews for volunteers interested in paid roles, with feedback if they are unsuccessful</w:t>
      </w:r>
    </w:p>
    <w:p w14:paraId="09FB695F" w14:textId="4E83DE34" w:rsidR="00AF12CB" w:rsidRPr="00043FA0" w:rsidRDefault="00AF12CB" w:rsidP="00591C71">
      <w:pPr>
        <w:pStyle w:val="ListParagraph"/>
        <w:numPr>
          <w:ilvl w:val="0"/>
          <w:numId w:val="13"/>
        </w:numPr>
        <w:spacing w:after="160" w:line="240" w:lineRule="auto"/>
        <w:contextualSpacing w:val="0"/>
        <w:rPr>
          <w:rFonts w:ascii="Arial" w:eastAsia="Arial" w:hAnsi="Arial" w:cs="Arial"/>
          <w:color w:val="000000" w:themeColor="text1"/>
          <w:sz w:val="24"/>
          <w:szCs w:val="24"/>
        </w:rPr>
      </w:pPr>
      <w:r w:rsidRPr="3D17BC7A">
        <w:rPr>
          <w:rFonts w:ascii="Arial" w:eastAsia="Arial" w:hAnsi="Arial" w:cs="Arial"/>
          <w:color w:val="000000" w:themeColor="text1"/>
          <w:sz w:val="24"/>
          <w:szCs w:val="24"/>
        </w:rPr>
        <w:t>support for volunteers transitioning into paid social care roles, such as shadowing</w:t>
      </w:r>
      <w:r w:rsidR="79E6BE9C"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mentoring</w:t>
      </w:r>
      <w:r w:rsidR="771A172D" w:rsidRPr="3D17BC7A">
        <w:rPr>
          <w:rFonts w:ascii="Arial" w:eastAsia="Arial" w:hAnsi="Arial" w:cs="Arial"/>
          <w:color w:val="000000" w:themeColor="text1"/>
          <w:sz w:val="24"/>
          <w:szCs w:val="24"/>
        </w:rPr>
        <w:t xml:space="preserve"> or additional training to help fill gaps in skills or knowledge</w:t>
      </w:r>
      <w:r w:rsidR="418E9FFC"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w:t>
      </w:r>
    </w:p>
    <w:p w14:paraId="66C5C53A" w14:textId="20A9F868" w:rsidR="00AF12CB" w:rsidRPr="00043FA0" w:rsidRDefault="005B33B9" w:rsidP="00591C71">
      <w:pPr>
        <w:pStyle w:val="Heading2"/>
        <w:numPr>
          <w:ilvl w:val="1"/>
          <w:numId w:val="11"/>
        </w:numPr>
        <w:tabs>
          <w:tab w:val="clear" w:pos="6480"/>
        </w:tabs>
        <w:spacing w:before="240" w:after="160" w:line="278" w:lineRule="auto"/>
        <w:rPr>
          <w:rFonts w:asciiTheme="minorBidi" w:hAnsiTheme="minorBidi" w:cstheme="minorBidi"/>
          <w:caps/>
          <w:color w:val="C00000"/>
          <w:spacing w:val="10"/>
          <w:sz w:val="26"/>
          <w:szCs w:val="26"/>
          <w:lang w:bidi="en-US"/>
        </w:rPr>
      </w:pPr>
      <w:bookmarkStart w:id="70" w:name="_Toc227656970"/>
      <w:r w:rsidRPr="00043FA0">
        <w:rPr>
          <w:rFonts w:asciiTheme="minorBidi" w:hAnsiTheme="minorBidi" w:cstheme="minorBidi"/>
          <w:color w:val="C00000"/>
          <w:spacing w:val="10"/>
          <w:sz w:val="26"/>
          <w:szCs w:val="26"/>
          <w:lang w:bidi="en-US"/>
        </w:rPr>
        <w:t>Collaboration, partnerships and programmes</w:t>
      </w:r>
      <w:bookmarkEnd w:id="70"/>
    </w:p>
    <w:p w14:paraId="495A8F80" w14:textId="09D07A02"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The research identified examples of collaboration and partnerships between organisations that helped to facilitate volunteer pathways into paid social care roles. However, the interviews also revealed considerable scope to develop and improve collaborative efforts</w:t>
      </w:r>
      <w:r w:rsidR="0058557B" w:rsidRPr="000A4E65">
        <w:rPr>
          <w:rFonts w:ascii="Arial" w:eastAsia="Aptos" w:hAnsi="Arial" w:cs="Arial"/>
          <w:sz w:val="24"/>
          <w:szCs w:val="24"/>
          <w:lang w:eastAsia="en-US"/>
        </w:rPr>
        <w:t>.</w:t>
      </w:r>
      <w:r w:rsidR="0058557B"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 xml:space="preserve">Effective partnerships identified included those between social care </w:t>
      </w:r>
      <w:r w:rsidR="48725EFE" w:rsidRPr="00043FA0">
        <w:rPr>
          <w:rFonts w:ascii="Arial" w:eastAsia="Aptos" w:hAnsi="Arial" w:cs="Arial"/>
          <w:kern w:val="2"/>
          <w:sz w:val="24"/>
          <w:szCs w:val="24"/>
          <w:lang w:eastAsia="en-US"/>
          <w14:ligatures w14:val="standardContextual"/>
        </w:rPr>
        <w:t>providers</w:t>
      </w:r>
      <w:r w:rsidRPr="00043FA0">
        <w:rPr>
          <w:rFonts w:ascii="Arial" w:eastAsia="Aptos" w:hAnsi="Arial" w:cs="Arial"/>
          <w:kern w:val="2"/>
          <w:sz w:val="24"/>
          <w:szCs w:val="24"/>
          <w:lang w:eastAsia="en-US"/>
          <w14:ligatures w14:val="standardContextual"/>
        </w:rPr>
        <w:t>, County Voluntary Councils and/or universities</w:t>
      </w:r>
      <w:r w:rsidR="003D3E91" w:rsidRPr="005E7B17">
        <w:rPr>
          <w:rFonts w:ascii="Arial" w:eastAsia="Aptos" w:hAnsi="Arial" w:cs="Arial"/>
          <w:kern w:val="2"/>
          <w:sz w:val="24"/>
          <w:szCs w:val="24"/>
          <w:lang w:eastAsia="en-US"/>
          <w14:ligatures w14:val="standardContextual"/>
        </w:rPr>
        <w:t>. These</w:t>
      </w:r>
      <w:r w:rsidRPr="00043FA0">
        <w:rPr>
          <w:rFonts w:ascii="Arial" w:eastAsia="Aptos" w:hAnsi="Arial" w:cs="Arial"/>
          <w:kern w:val="2"/>
          <w:sz w:val="24"/>
          <w:szCs w:val="24"/>
          <w:lang w:eastAsia="en-US"/>
          <w14:ligatures w14:val="standardContextual"/>
        </w:rPr>
        <w:t xml:space="preserve"> reportedly enabl</w:t>
      </w:r>
      <w:r w:rsidR="003D3E91" w:rsidRPr="005E7B17">
        <w:rPr>
          <w:rFonts w:ascii="Arial" w:eastAsia="Aptos" w:hAnsi="Arial" w:cs="Arial"/>
          <w:kern w:val="2"/>
          <w:sz w:val="24"/>
          <w:szCs w:val="24"/>
          <w:lang w:eastAsia="en-US"/>
          <w14:ligatures w14:val="standardContextual"/>
        </w:rPr>
        <w:t>ed</w:t>
      </w:r>
      <w:r w:rsidRPr="00043FA0">
        <w:rPr>
          <w:rFonts w:ascii="Arial" w:eastAsia="Aptos" w:hAnsi="Arial" w:cs="Arial"/>
          <w:kern w:val="2"/>
          <w:sz w:val="24"/>
          <w:szCs w:val="24"/>
          <w:lang w:eastAsia="en-US"/>
          <w14:ligatures w14:val="standardContextual"/>
        </w:rPr>
        <w:t xml:space="preserve"> meaningful volunteering opportunities for students, quality volunteering experiences and the “easy” and straightforward recruitment of social care volunteers into organisations and settings. Trusting relationships and shared objectives were identified as key to these partnerships. As described by </w:t>
      </w:r>
      <w:r w:rsidR="00833EE1" w:rsidRPr="005E7B17">
        <w:rPr>
          <w:rFonts w:ascii="Arial" w:eastAsia="Aptos" w:hAnsi="Arial" w:cs="Arial"/>
          <w:kern w:val="2"/>
          <w:sz w:val="24"/>
          <w:szCs w:val="24"/>
          <w:lang w:eastAsia="en-US"/>
          <w14:ligatures w14:val="standardContextual"/>
        </w:rPr>
        <w:t>a</w:t>
      </w:r>
      <w:r w:rsidR="00200C12" w:rsidRPr="005E7B17">
        <w:rPr>
          <w:rFonts w:ascii="Arial" w:eastAsia="Aptos" w:hAnsi="Arial" w:cs="Arial"/>
          <w:kern w:val="2"/>
          <w:sz w:val="24"/>
          <w:szCs w:val="24"/>
          <w:lang w:eastAsia="en-US"/>
          <w14:ligatures w14:val="standardContextual"/>
        </w:rPr>
        <w:t xml:space="preserve">n interviewee responsible for </w:t>
      </w:r>
      <w:r w:rsidR="00833EE1" w:rsidRPr="005E7B17">
        <w:rPr>
          <w:rFonts w:ascii="Arial" w:eastAsia="Aptos" w:hAnsi="Arial" w:cs="Arial"/>
          <w:kern w:val="2"/>
          <w:sz w:val="24"/>
          <w:szCs w:val="24"/>
          <w:lang w:eastAsia="en-US"/>
          <w14:ligatures w14:val="standardContextual"/>
        </w:rPr>
        <w:t xml:space="preserve">delivering </w:t>
      </w:r>
      <w:r w:rsidRPr="00043FA0">
        <w:rPr>
          <w:rFonts w:ascii="Arial" w:eastAsia="Aptos" w:hAnsi="Arial" w:cs="Arial"/>
          <w:kern w:val="2"/>
          <w:sz w:val="24"/>
          <w:szCs w:val="24"/>
          <w:lang w:eastAsia="en-US"/>
          <w14:ligatures w14:val="standardContextual"/>
        </w:rPr>
        <w:t>a social care higher education course:</w:t>
      </w:r>
    </w:p>
    <w:p w14:paraId="5AA60C81" w14:textId="13150329" w:rsidR="00AF12CB" w:rsidRPr="00043FA0"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"I think the biggest thing for us is that partnership is the collaboration between settings, the student and ourselves. I think that is the kind of foundation for a positive experience for all…</w:t>
      </w:r>
      <w:r w:rsidR="001D594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 xml:space="preserve">I harp on about this to my students all the time, but everything for me comes down to relationships and communication" (Higher </w:t>
      </w:r>
      <w:r w:rsidR="003D3E91" w:rsidRPr="000A4E65">
        <w:rPr>
          <w:rFonts w:asciiTheme="minorBidi" w:hAnsiTheme="minorBidi" w:cstheme="minorBidi"/>
          <w:i/>
          <w:iCs/>
          <w:color w:val="000000" w:themeColor="text1"/>
          <w:sz w:val="24"/>
          <w:szCs w:val="24"/>
        </w:rPr>
        <w:t>e</w:t>
      </w:r>
      <w:r w:rsidRPr="000A4E65">
        <w:rPr>
          <w:rFonts w:asciiTheme="minorBidi" w:hAnsiTheme="minorBidi" w:cstheme="minorBidi"/>
          <w:i/>
          <w:iCs/>
          <w:color w:val="000000" w:themeColor="text1"/>
          <w:sz w:val="24"/>
          <w:szCs w:val="24"/>
        </w:rPr>
        <w:t>ducation staff, interview 17).</w:t>
      </w:r>
    </w:p>
    <w:p w14:paraId="745DC7C2" w14:textId="426D517C"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Collaboration was also seen as a key dimension of structured programmes which look to create and facilitate pathways from volunteering opportunities to careers in social care in Wales. One such example is an eight-week programme which includes formal training and ‘hands on’ volunteer placements (</w:t>
      </w:r>
      <w:r w:rsidR="002127AE" w:rsidRPr="00043FA0">
        <w:rPr>
          <w:rFonts w:ascii="Arial" w:eastAsia="Aptos" w:hAnsi="Arial" w:cs="Arial"/>
          <w:kern w:val="2"/>
          <w:sz w:val="24"/>
          <w:szCs w:val="24"/>
          <w:lang w:eastAsia="en-US"/>
          <w14:ligatures w14:val="standardContextual"/>
        </w:rPr>
        <w:t>two</w:t>
      </w:r>
      <w:r w:rsidRPr="00043FA0">
        <w:rPr>
          <w:rFonts w:ascii="Arial" w:eastAsia="Aptos" w:hAnsi="Arial" w:cs="Arial"/>
          <w:kern w:val="2"/>
          <w:sz w:val="24"/>
          <w:szCs w:val="24"/>
          <w:lang w:eastAsia="en-US"/>
          <w14:ligatures w14:val="standardContextual"/>
        </w:rPr>
        <w:t xml:space="preserve"> to </w:t>
      </w:r>
      <w:r w:rsidR="002127AE" w:rsidRPr="005E7B17">
        <w:rPr>
          <w:rFonts w:ascii="Arial" w:eastAsia="Aptos" w:hAnsi="Arial" w:cs="Arial"/>
          <w:kern w:val="2"/>
          <w:sz w:val="24"/>
          <w:szCs w:val="24"/>
          <w:lang w:eastAsia="en-US"/>
          <w14:ligatures w14:val="standardContextual"/>
        </w:rPr>
        <w:t>three</w:t>
      </w:r>
      <w:r w:rsidRPr="00043FA0">
        <w:rPr>
          <w:rFonts w:ascii="Arial" w:eastAsia="Aptos" w:hAnsi="Arial" w:cs="Arial"/>
          <w:kern w:val="2"/>
          <w:sz w:val="24"/>
          <w:szCs w:val="24"/>
          <w:lang w:eastAsia="en-US"/>
          <w14:ligatures w14:val="standardContextual"/>
        </w:rPr>
        <w:t xml:space="preserve"> hours a week) in a social care setting. A key focus of the programme is getting people ready </w:t>
      </w:r>
      <w:r w:rsidR="003F24D8" w:rsidRPr="005E7B17">
        <w:rPr>
          <w:rFonts w:ascii="Arial" w:eastAsia="Aptos" w:hAnsi="Arial" w:cs="Arial"/>
          <w:kern w:val="2"/>
          <w:sz w:val="24"/>
          <w:szCs w:val="24"/>
          <w:lang w:eastAsia="en-US"/>
          <w14:ligatures w14:val="standardContextual"/>
        </w:rPr>
        <w:t xml:space="preserve">for employment </w:t>
      </w:r>
      <w:r w:rsidRPr="00043FA0">
        <w:rPr>
          <w:rFonts w:ascii="Arial" w:eastAsia="Aptos" w:hAnsi="Arial" w:cs="Arial"/>
          <w:kern w:val="2"/>
          <w:sz w:val="24"/>
          <w:szCs w:val="24"/>
          <w:lang w:eastAsia="en-US"/>
          <w14:ligatures w14:val="standardContextual"/>
        </w:rPr>
        <w:t>through building knowledge, confidence and practical experience:</w:t>
      </w:r>
    </w:p>
    <w:p w14:paraId="5D363585" w14:textId="64000A25" w:rsidR="00AF12CB" w:rsidRPr="00043FA0"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t>"I think that's where they've got a really,really good thing here is that although you are still learning on paper, but you're having that hands on experience as well, and I think that's needed, especially if you haven't had experience within the health and social care sector before" (Current volunteer, interview 3).</w:t>
      </w:r>
    </w:p>
    <w:p w14:paraId="15AC3A91" w14:textId="77777777" w:rsidR="00AF12CB" w:rsidRPr="00043FA0" w:rsidRDefault="00AF12C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Collaboration with a local job centre was seen as key to recruiting individuals onto this programme and ultimately their progression into social care employment. Describing this relationship with the job centre, the manager notes:</w:t>
      </w:r>
    </w:p>
    <w:p w14:paraId="03253328" w14:textId="042E361A" w:rsidR="00AF12CB" w:rsidRPr="00043FA0" w:rsidRDefault="00AF12CB" w:rsidP="000A4E65">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A4E65">
        <w:rPr>
          <w:rFonts w:asciiTheme="minorBidi" w:hAnsiTheme="minorBidi" w:cstheme="minorBidi"/>
          <w:i/>
          <w:iCs/>
          <w:color w:val="000000" w:themeColor="text1"/>
          <w:sz w:val="24"/>
          <w:szCs w:val="24"/>
        </w:rPr>
        <w:lastRenderedPageBreak/>
        <w:t>"They realise that we're actually helping them to enable people to get into work, you know.</w:t>
      </w:r>
      <w:r w:rsidR="00073964" w:rsidRPr="000A4E65">
        <w:rPr>
          <w:rFonts w:asciiTheme="minorBidi" w:hAnsiTheme="minorBidi" w:cstheme="minorBidi"/>
          <w:i/>
          <w:iCs/>
          <w:color w:val="000000" w:themeColor="text1"/>
          <w:sz w:val="24"/>
          <w:szCs w:val="24"/>
        </w:rPr>
        <w:t xml:space="preserve"> S</w:t>
      </w:r>
      <w:r w:rsidRPr="000A4E65">
        <w:rPr>
          <w:rFonts w:asciiTheme="minorBidi" w:hAnsiTheme="minorBidi" w:cstheme="minorBidi"/>
          <w:i/>
          <w:iCs/>
          <w:color w:val="000000" w:themeColor="text1"/>
          <w:sz w:val="24"/>
          <w:szCs w:val="24"/>
        </w:rPr>
        <w:t>o…</w:t>
      </w:r>
      <w:r w:rsidR="001D594B" w:rsidRPr="000A4E65">
        <w:rPr>
          <w:rFonts w:asciiTheme="minorBidi" w:hAnsiTheme="minorBidi" w:cstheme="minorBidi"/>
          <w:i/>
          <w:iCs/>
          <w:color w:val="000000" w:themeColor="text1"/>
          <w:sz w:val="24"/>
          <w:szCs w:val="24"/>
        </w:rPr>
        <w:t xml:space="preserve"> </w:t>
      </w:r>
      <w:r w:rsidRPr="000A4E65">
        <w:rPr>
          <w:rFonts w:asciiTheme="minorBidi" w:hAnsiTheme="minorBidi" w:cstheme="minorBidi"/>
          <w:i/>
          <w:iCs/>
          <w:color w:val="000000" w:themeColor="text1"/>
          <w:sz w:val="24"/>
          <w:szCs w:val="24"/>
        </w:rPr>
        <w:t xml:space="preserve">they're helping us by spreading the word and sending people along and vice versa. So it's sort of a good little partnership there" (Volunteer </w:t>
      </w:r>
      <w:r w:rsidR="00073964" w:rsidRPr="000A4E65">
        <w:rPr>
          <w:rFonts w:asciiTheme="minorBidi" w:hAnsiTheme="minorBidi" w:cstheme="minorBidi"/>
          <w:i/>
          <w:iCs/>
          <w:color w:val="000000" w:themeColor="text1"/>
          <w:sz w:val="24"/>
          <w:szCs w:val="24"/>
        </w:rPr>
        <w:t>m</w:t>
      </w:r>
      <w:r w:rsidRPr="000A4E65">
        <w:rPr>
          <w:rFonts w:asciiTheme="minorBidi" w:hAnsiTheme="minorBidi" w:cstheme="minorBidi"/>
          <w:i/>
          <w:iCs/>
          <w:color w:val="000000" w:themeColor="text1"/>
          <w:sz w:val="24"/>
          <w:szCs w:val="24"/>
        </w:rPr>
        <w:t>anager, interview 30)</w:t>
      </w:r>
      <w:r w:rsidR="00A678C6" w:rsidRPr="000A4E65">
        <w:rPr>
          <w:rFonts w:asciiTheme="minorBidi" w:hAnsiTheme="minorBidi" w:cstheme="minorBidi"/>
          <w:i/>
          <w:iCs/>
          <w:color w:val="000000" w:themeColor="text1"/>
          <w:sz w:val="24"/>
          <w:szCs w:val="24"/>
        </w:rPr>
        <w:t>.</w:t>
      </w:r>
    </w:p>
    <w:p w14:paraId="71685C90" w14:textId="77777777" w:rsidR="007202BC" w:rsidRPr="00043FA0" w:rsidRDefault="007202BC" w:rsidP="00591C71">
      <w:pPr>
        <w:widowControl/>
        <w:overflowPunct/>
        <w:autoSpaceDE/>
        <w:autoSpaceDN/>
        <w:adjustRightInd/>
        <w:textAlignment w:val="auto"/>
        <w:rPr>
          <w:rFonts w:asciiTheme="minorBidi" w:hAnsiTheme="minorBidi" w:cstheme="minorBidi"/>
          <w:b/>
          <w:bCs/>
          <w:sz w:val="24"/>
          <w:szCs w:val="24"/>
        </w:rPr>
      </w:pPr>
      <w:r w:rsidRPr="00043FA0">
        <w:rPr>
          <w:rFonts w:asciiTheme="minorBidi" w:hAnsiTheme="minorBidi" w:cstheme="minorBidi"/>
          <w:b/>
          <w:bCs/>
          <w:sz w:val="24"/>
          <w:szCs w:val="24"/>
        </w:rPr>
        <w:br w:type="page"/>
      </w:r>
    </w:p>
    <w:p w14:paraId="4400A4ED" w14:textId="0AD9A285" w:rsidR="000B71AC" w:rsidRPr="00043FA0" w:rsidRDefault="005B33B9" w:rsidP="005B33B9">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rPr>
      </w:pPr>
      <w:bookmarkStart w:id="71" w:name="_Toc227656971"/>
      <w:r w:rsidRPr="00043FA0">
        <w:rPr>
          <w:rFonts w:ascii="Arial" w:hAnsi="Arial"/>
          <w:color w:val="C00000"/>
          <w:sz w:val="28"/>
          <w:szCs w:val="28"/>
        </w:rPr>
        <w:lastRenderedPageBreak/>
        <w:t>Misunderstandings and disconnects: a fragmented system</w:t>
      </w:r>
      <w:bookmarkEnd w:id="71"/>
    </w:p>
    <w:p w14:paraId="36323A5A" w14:textId="355212F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Notwithstanding the positive experiences shared </w:t>
      </w:r>
      <w:r w:rsidR="002E36E7" w:rsidRPr="00043FA0">
        <w:rPr>
          <w:rFonts w:ascii="Arial" w:eastAsia="Aptos" w:hAnsi="Arial" w:cs="Arial"/>
          <w:kern w:val="2"/>
          <w:sz w:val="24"/>
          <w:szCs w:val="24"/>
          <w:lang w:eastAsia="en-US"/>
          <w14:ligatures w14:val="standardContextual"/>
        </w:rPr>
        <w:t>in this report</w:t>
      </w:r>
      <w:r w:rsidR="00910636"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examples </w:t>
      </w:r>
      <w:r w:rsidR="00F9423A" w:rsidRPr="005E7B17">
        <w:rPr>
          <w:rFonts w:ascii="Arial" w:eastAsia="Aptos" w:hAnsi="Arial" w:cs="Arial"/>
          <w:kern w:val="2"/>
          <w:sz w:val="24"/>
          <w:szCs w:val="24"/>
          <w:lang w:eastAsia="en-US"/>
          <w14:ligatures w14:val="standardContextual"/>
        </w:rPr>
        <w:t xml:space="preserve">of a </w:t>
      </w:r>
      <w:r w:rsidR="000A7DB9" w:rsidRPr="005E7B17">
        <w:rPr>
          <w:rFonts w:ascii="Arial" w:eastAsia="Aptos" w:hAnsi="Arial" w:cs="Arial"/>
          <w:kern w:val="2"/>
          <w:sz w:val="24"/>
          <w:szCs w:val="24"/>
          <w:lang w:eastAsia="en-US"/>
          <w14:ligatures w14:val="standardContextual"/>
        </w:rPr>
        <w:t xml:space="preserve">pathway between volunteering and paid work </w:t>
      </w:r>
      <w:r w:rsidRPr="00043FA0">
        <w:rPr>
          <w:rFonts w:ascii="Arial" w:eastAsia="Aptos" w:hAnsi="Arial" w:cs="Arial"/>
          <w:kern w:val="2"/>
          <w:sz w:val="24"/>
          <w:szCs w:val="24"/>
          <w:lang w:eastAsia="en-US"/>
          <w14:ligatures w14:val="standardContextual"/>
        </w:rPr>
        <w:t xml:space="preserve">were relatively rare and particularly hard to find in regulated settings. This chapter explores the fragmented environment in which attempts to develop volunteering as a pathway to </w:t>
      </w:r>
      <w:r w:rsidR="00F9423A" w:rsidRPr="00043FA0">
        <w:rPr>
          <w:rFonts w:ascii="Arial" w:eastAsia="Aptos" w:hAnsi="Arial" w:cs="Arial"/>
          <w:kern w:val="2"/>
          <w:sz w:val="24"/>
          <w:szCs w:val="24"/>
          <w:lang w:eastAsia="en-US"/>
          <w14:ligatures w14:val="standardContextual"/>
        </w:rPr>
        <w:t xml:space="preserve">paid </w:t>
      </w:r>
      <w:r w:rsidRPr="00043FA0">
        <w:rPr>
          <w:rFonts w:ascii="Arial" w:eastAsia="Aptos" w:hAnsi="Arial" w:cs="Arial"/>
          <w:kern w:val="2"/>
          <w:sz w:val="24"/>
          <w:szCs w:val="24"/>
          <w:lang w:eastAsia="en-US"/>
          <w14:ligatures w14:val="standardContextual"/>
        </w:rPr>
        <w:t>work in social care take place. It highlights the way in which misunderstandings, disconnects and tensions across organisations, actors and sectors (in volunteering and in social care) come together to create a very challenging context for any growth in volunteering in regulated social care and particularly as a pathway to paid work.</w:t>
      </w:r>
    </w:p>
    <w:p w14:paraId="479FB8AB" w14:textId="4455807B" w:rsidR="007E018A" w:rsidRPr="00043FA0" w:rsidRDefault="005B33B9"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2" w:name="_Toc227656972"/>
      <w:r w:rsidRPr="00043FA0">
        <w:rPr>
          <w:rFonts w:asciiTheme="minorBidi" w:hAnsiTheme="minorBidi" w:cstheme="minorBidi"/>
          <w:color w:val="C00000"/>
          <w:spacing w:val="10"/>
          <w:sz w:val="26"/>
          <w:szCs w:val="26"/>
          <w:lang w:bidi="en-US"/>
        </w:rPr>
        <w:t>The absence of shared language and understanding</w:t>
      </w:r>
      <w:bookmarkEnd w:id="72"/>
    </w:p>
    <w:p w14:paraId="2057F9E6" w14:textId="086B33FF"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One of the difficulties in identifying volunteers active in regulated social care settings was the lack of a shared understanding of what is meant by “volunteering” in this context. Organisations and sectors typically used different terms to describe similar activities that </w:t>
      </w:r>
      <w:r w:rsidR="702D35EA" w:rsidRPr="00043FA0">
        <w:rPr>
          <w:rFonts w:ascii="Arial" w:eastAsia="Aptos" w:hAnsi="Arial" w:cs="Arial"/>
          <w:kern w:val="2"/>
          <w:sz w:val="24"/>
          <w:szCs w:val="24"/>
          <w:lang w:eastAsia="en-US"/>
          <w14:ligatures w14:val="standardContextual"/>
        </w:rPr>
        <w:t>w</w:t>
      </w:r>
      <w:r w:rsidRPr="00043FA0">
        <w:rPr>
          <w:rFonts w:ascii="Arial" w:eastAsia="Aptos" w:hAnsi="Arial" w:cs="Arial"/>
          <w:kern w:val="2"/>
          <w:sz w:val="24"/>
          <w:szCs w:val="24"/>
          <w:lang w:eastAsia="en-US"/>
          <w14:ligatures w14:val="standardContextual"/>
        </w:rPr>
        <w:t>ould be considered volunteering</w:t>
      </w:r>
      <w:r w:rsidR="3023CD4B" w:rsidRPr="00043FA0">
        <w:rPr>
          <w:rFonts w:ascii="Arial" w:eastAsia="Aptos" w:hAnsi="Arial" w:cs="Arial"/>
          <w:kern w:val="2"/>
          <w:sz w:val="24"/>
          <w:szCs w:val="24"/>
          <w:lang w:eastAsia="en-US"/>
          <w14:ligatures w14:val="standardContextual"/>
        </w:rPr>
        <w:t xml:space="preserve"> by some but not by others</w:t>
      </w:r>
      <w:r w:rsidR="310B91D8" w:rsidRPr="00043FA0">
        <w:rPr>
          <w:rFonts w:ascii="Arial" w:eastAsia="Aptos" w:hAnsi="Arial" w:cs="Arial"/>
          <w:kern w:val="2"/>
          <w:sz w:val="24"/>
          <w:szCs w:val="24"/>
          <w:lang w:eastAsia="en-US"/>
          <w14:ligatures w14:val="standardContextual"/>
        </w:rPr>
        <w:t>.</w:t>
      </w:r>
      <w:r w:rsidR="003F6C5D">
        <w:rPr>
          <w:rFonts w:ascii="Arial" w:eastAsia="Aptos" w:hAnsi="Arial" w:cs="Arial"/>
          <w:sz w:val="24"/>
          <w:szCs w:val="24"/>
          <w:lang w:eastAsia="en-US"/>
        </w:rPr>
        <w:t xml:space="preserve"> </w:t>
      </w:r>
      <w:r w:rsidRPr="00043FA0">
        <w:rPr>
          <w:rFonts w:ascii="Arial" w:eastAsia="Aptos" w:hAnsi="Arial" w:cs="Arial"/>
          <w:kern w:val="2"/>
          <w:sz w:val="24"/>
          <w:szCs w:val="24"/>
          <w:lang w:eastAsia="en-US"/>
          <w14:ligatures w14:val="standardContextual"/>
        </w:rPr>
        <w:t>In education the preferred term appeared to be “placement”, in part as a conscious choice to differentiate the unpaid activities undertaken by health and social care students from other forms of volunteering:</w:t>
      </w:r>
    </w:p>
    <w:p w14:paraId="0F6B4BF4" w14:textId="62D35C50"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“I think the main difference here is that if perhaps I just decided to go and volunteer in the local charity shop for a couple of hours on a Saturday. I'm going to do that just to pay back goodness of society, aren't I? I'm just giving my time to help run the shop and raise some money… But when our students go there, we want them to be very clear in terms of what they need to set some learning objectives. So, on day one, they'll meet with whoever's going to be supervising them. They will set three or four learning objectives, and those learning objectives will be tied to the learning objectives and the assessment material of the module”</w:t>
      </w:r>
      <w:r w:rsidR="008731AF"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(High</w:t>
      </w:r>
      <w:r w:rsidR="008731AF" w:rsidRPr="7DAEF36B">
        <w:rPr>
          <w:rFonts w:asciiTheme="minorBidi" w:hAnsiTheme="minorBidi" w:cstheme="minorBidi"/>
          <w:i/>
          <w:iCs/>
          <w:color w:val="000000" w:themeColor="text1"/>
          <w:sz w:val="24"/>
          <w:szCs w:val="24"/>
        </w:rPr>
        <w:t>er</w:t>
      </w:r>
      <w:r w:rsidRPr="7DAEF36B">
        <w:rPr>
          <w:rFonts w:asciiTheme="minorBidi" w:hAnsiTheme="minorBidi" w:cstheme="minorBidi"/>
          <w:i/>
          <w:iCs/>
          <w:color w:val="000000" w:themeColor="text1"/>
          <w:sz w:val="24"/>
          <w:szCs w:val="24"/>
        </w:rPr>
        <w:t xml:space="preserve"> </w:t>
      </w:r>
      <w:r w:rsidR="00C70032" w:rsidRPr="7DAEF36B">
        <w:rPr>
          <w:rFonts w:asciiTheme="minorBidi" w:hAnsiTheme="minorBidi" w:cstheme="minorBidi"/>
          <w:i/>
          <w:iCs/>
          <w:color w:val="000000" w:themeColor="text1"/>
          <w:sz w:val="24"/>
          <w:szCs w:val="24"/>
        </w:rPr>
        <w:t>e</w:t>
      </w:r>
      <w:r w:rsidRPr="7DAEF36B">
        <w:rPr>
          <w:rFonts w:asciiTheme="minorBidi" w:hAnsiTheme="minorBidi" w:cstheme="minorBidi"/>
          <w:i/>
          <w:iCs/>
          <w:color w:val="000000" w:themeColor="text1"/>
          <w:sz w:val="24"/>
          <w:szCs w:val="24"/>
        </w:rPr>
        <w:t>ducation staff, interview 19)</w:t>
      </w:r>
      <w:r w:rsidR="00017C02" w:rsidRPr="7DAEF36B">
        <w:rPr>
          <w:rFonts w:asciiTheme="minorBidi" w:hAnsiTheme="minorBidi" w:cstheme="minorBidi"/>
          <w:i/>
          <w:iCs/>
          <w:color w:val="000000" w:themeColor="text1"/>
          <w:sz w:val="24"/>
          <w:szCs w:val="24"/>
        </w:rPr>
        <w:t>.</w:t>
      </w:r>
    </w:p>
    <w:p w14:paraId="11C3120C" w14:textId="22CB56DD"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Here </w:t>
      </w:r>
      <w:r w:rsidR="005F23B2" w:rsidRPr="00043FA0">
        <w:rPr>
          <w:rFonts w:ascii="Arial" w:eastAsia="Aptos" w:hAnsi="Arial" w:cs="Arial"/>
          <w:kern w:val="2"/>
          <w:sz w:val="24"/>
          <w:szCs w:val="24"/>
          <w:lang w:eastAsia="en-US"/>
          <w14:ligatures w14:val="standardContextual"/>
        </w:rPr>
        <w:t>what is</w:t>
      </w:r>
      <w:r w:rsidRPr="00043FA0">
        <w:rPr>
          <w:rFonts w:ascii="Arial" w:eastAsia="Aptos" w:hAnsi="Arial" w:cs="Arial"/>
          <w:kern w:val="2"/>
          <w:sz w:val="24"/>
          <w:szCs w:val="24"/>
          <w:lang w:eastAsia="en-US"/>
          <w14:ligatures w14:val="standardContextual"/>
        </w:rPr>
        <w:t xml:space="preserve"> perceived </w:t>
      </w:r>
      <w:r w:rsidR="005F23B2" w:rsidRPr="00043FA0">
        <w:rPr>
          <w:rFonts w:ascii="Arial" w:eastAsia="Aptos" w:hAnsi="Arial" w:cs="Arial"/>
          <w:kern w:val="2"/>
          <w:sz w:val="24"/>
          <w:szCs w:val="24"/>
          <w:lang w:eastAsia="en-US"/>
          <w14:ligatures w14:val="standardContextual"/>
        </w:rPr>
        <w:t xml:space="preserve">to </w:t>
      </w:r>
      <w:r w:rsidRPr="00043FA0">
        <w:rPr>
          <w:rFonts w:ascii="Arial" w:eastAsia="Aptos" w:hAnsi="Arial" w:cs="Arial"/>
          <w:kern w:val="2"/>
          <w:sz w:val="24"/>
          <w:szCs w:val="24"/>
          <w:lang w:eastAsia="en-US"/>
          <w14:ligatures w14:val="standardContextual"/>
        </w:rPr>
        <w:t>differentiat</w:t>
      </w:r>
      <w:r w:rsidR="00843A62" w:rsidRPr="00043FA0">
        <w:rPr>
          <w:rFonts w:ascii="Arial" w:eastAsia="Aptos" w:hAnsi="Arial" w:cs="Arial"/>
          <w:kern w:val="2"/>
          <w:sz w:val="24"/>
          <w:szCs w:val="24"/>
          <w:lang w:eastAsia="en-US"/>
          <w14:ligatures w14:val="standardContextual"/>
        </w:rPr>
        <w:t>e</w:t>
      </w:r>
      <w:r w:rsidRPr="00043FA0">
        <w:rPr>
          <w:rFonts w:ascii="Arial" w:eastAsia="Aptos" w:hAnsi="Arial" w:cs="Arial"/>
          <w:kern w:val="2"/>
          <w:sz w:val="24"/>
          <w:szCs w:val="24"/>
          <w:lang w:eastAsia="en-US"/>
          <w14:ligatures w14:val="standardContextual"/>
        </w:rPr>
        <w:t xml:space="preserve"> </w:t>
      </w:r>
      <w:r w:rsidR="00F16B39" w:rsidRPr="00043FA0">
        <w:rPr>
          <w:rFonts w:ascii="Arial" w:eastAsia="Aptos" w:hAnsi="Arial" w:cs="Arial"/>
          <w:kern w:val="2"/>
          <w:sz w:val="24"/>
          <w:szCs w:val="24"/>
          <w:lang w:eastAsia="en-US"/>
          <w14:ligatures w14:val="standardContextual"/>
        </w:rPr>
        <w:t>student placements</w:t>
      </w:r>
      <w:r w:rsidR="00843A62" w:rsidRPr="005E7B17">
        <w:rPr>
          <w:rFonts w:ascii="Arial" w:eastAsia="Aptos" w:hAnsi="Arial" w:cs="Arial"/>
          <w:kern w:val="2"/>
          <w:sz w:val="24"/>
          <w:szCs w:val="24"/>
          <w:lang w:eastAsia="en-US"/>
          <w14:ligatures w14:val="standardContextual"/>
        </w:rPr>
        <w:t xml:space="preserve"> from other volunteering activities is</w:t>
      </w:r>
      <w:r w:rsidRPr="00043FA0">
        <w:rPr>
          <w:rFonts w:ascii="Arial" w:eastAsia="Aptos" w:hAnsi="Arial" w:cs="Arial"/>
          <w:kern w:val="2"/>
          <w:sz w:val="24"/>
          <w:szCs w:val="24"/>
          <w:lang w:eastAsia="en-US"/>
          <w14:ligatures w14:val="standardContextual"/>
        </w:rPr>
        <w:t xml:space="preserve"> the planned approach linked to specific learning outcomes relate</w:t>
      </w:r>
      <w:r w:rsidR="00F6607E" w:rsidRPr="005E7B17">
        <w:rPr>
          <w:rFonts w:ascii="Arial" w:eastAsia="Aptos" w:hAnsi="Arial" w:cs="Arial"/>
          <w:kern w:val="2"/>
          <w:sz w:val="24"/>
          <w:szCs w:val="24"/>
          <w:lang w:eastAsia="en-US"/>
          <w14:ligatures w14:val="standardContextual"/>
        </w:rPr>
        <w:t>d</w:t>
      </w:r>
      <w:r w:rsidRPr="00043FA0">
        <w:rPr>
          <w:rFonts w:ascii="Arial" w:eastAsia="Aptos" w:hAnsi="Arial" w:cs="Arial"/>
          <w:kern w:val="2"/>
          <w:sz w:val="24"/>
          <w:szCs w:val="24"/>
          <w:lang w:eastAsia="en-US"/>
          <w14:ligatures w14:val="standardContextual"/>
        </w:rPr>
        <w:t xml:space="preserve"> to a clear academic programme and the absence of a fully altruistic motivation</w:t>
      </w:r>
      <w:r w:rsidR="004F3C84"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t>
      </w:r>
    </w:p>
    <w:p w14:paraId="7EB4DAC2"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Voluntary sector infrastructure organisations also felt it important to distinguish between student placements and volunteering, which they also saw as different things:</w:t>
      </w:r>
    </w:p>
    <w:p w14:paraId="0F5C2DC0" w14:textId="5BFB4745"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w:t>
      </w:r>
      <w:r w:rsidR="001D594B"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my biggest concern is the things that get called volunteering that are possibly, like a student on work placement… a work experience, or a student placement, people wanting to get real honest work experience, where they're learning a role. That's not volunteering" (Infrastructure organisation, interview 21)</w:t>
      </w:r>
      <w:r w:rsidR="008731AF" w:rsidRPr="00043FA0">
        <w:rPr>
          <w:rFonts w:asciiTheme="minorBidi" w:hAnsiTheme="minorBidi" w:cstheme="minorBidi"/>
          <w:i/>
          <w:iCs/>
          <w:color w:val="000000" w:themeColor="text1"/>
          <w:sz w:val="24"/>
          <w:szCs w:val="24"/>
        </w:rPr>
        <w:t>.</w:t>
      </w:r>
    </w:p>
    <w:p w14:paraId="529D76C2"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The choice to avoid using the term “volunteering” was also made in some public sector organisations, where referring to a “work trial” was considered helpful in avoiding any challenge from benefits agencies regarding the amount of time spent volunteering:</w:t>
      </w:r>
    </w:p>
    <w:p w14:paraId="70B25A89" w14:textId="23AC92C6"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“I suppose…</w:t>
      </w:r>
      <w:r w:rsidR="001D594B"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we package it more as in terms of, like, a work trial very often, because it won't affect their benefits, really. You know, it's kind of permitted, really” (Social care employer, interview 24)</w:t>
      </w:r>
      <w:r w:rsidR="008F018A" w:rsidRPr="00043FA0">
        <w:rPr>
          <w:rFonts w:asciiTheme="minorBidi" w:hAnsiTheme="minorBidi" w:cstheme="minorBidi"/>
          <w:i/>
          <w:iCs/>
          <w:color w:val="000000" w:themeColor="text1"/>
          <w:sz w:val="24"/>
          <w:szCs w:val="24"/>
        </w:rPr>
        <w:t>.</w:t>
      </w:r>
    </w:p>
    <w:p w14:paraId="3AB1C793" w14:textId="696FFBD2"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lastRenderedPageBreak/>
        <w:t xml:space="preserve">Amongst recruitment agencies specialising in social care there appeared to be a limited understanding of the difference between formal volunteering (the focus of this study), informal volunteering (not through a group, club or organisation) and undertaking care activities for family members. In interviews exploring perceptions of the value of volunteering as a route into paid work in the sector some recruitment agencies would respond positively, </w:t>
      </w:r>
      <w:r w:rsidR="463EF33D" w:rsidRPr="00043FA0">
        <w:rPr>
          <w:rFonts w:ascii="Arial" w:eastAsia="Aptos" w:hAnsi="Arial" w:cs="Arial"/>
          <w:kern w:val="2"/>
          <w:sz w:val="24"/>
          <w:szCs w:val="24"/>
          <w:lang w:eastAsia="en-US"/>
          <w14:ligatures w14:val="standardContextual"/>
        </w:rPr>
        <w:t xml:space="preserve">before going on to </w:t>
      </w:r>
      <w:r w:rsidRPr="00043FA0">
        <w:rPr>
          <w:rFonts w:ascii="Arial" w:eastAsia="Aptos" w:hAnsi="Arial" w:cs="Arial"/>
          <w:kern w:val="2"/>
          <w:sz w:val="24"/>
          <w:szCs w:val="24"/>
          <w:lang w:eastAsia="en-US"/>
          <w14:ligatures w14:val="standardContextual"/>
        </w:rPr>
        <w:t>describe examples that were either informal volunteering or care for family members:</w:t>
      </w:r>
    </w:p>
    <w:p w14:paraId="10AB8750" w14:textId="62D32849" w:rsidR="399B58C7" w:rsidRPr="00043FA0" w:rsidRDefault="68E8B169" w:rsidP="004168BE">
      <w:pPr>
        <w:widowControl/>
        <w:spacing w:before="240" w:after="240"/>
        <w:ind w:left="426"/>
        <w:rPr>
          <w:rFonts w:ascii="Arial" w:eastAsia="Arial" w:hAnsi="Arial" w:cs="Arial"/>
          <w:i/>
          <w:iCs/>
          <w:sz w:val="24"/>
          <w:szCs w:val="24"/>
        </w:rPr>
      </w:pPr>
      <w:r w:rsidRPr="00043FA0">
        <w:rPr>
          <w:rFonts w:ascii="Arial" w:eastAsia="Arial" w:hAnsi="Arial" w:cs="Arial"/>
          <w:i/>
          <w:iCs/>
          <w:sz w:val="24"/>
          <w:szCs w:val="24"/>
        </w:rPr>
        <w:t>“</w:t>
      </w:r>
      <w:r w:rsidR="399B58C7" w:rsidRPr="00043FA0">
        <w:rPr>
          <w:rFonts w:ascii="Arial" w:eastAsia="Arial" w:hAnsi="Arial" w:cs="Arial"/>
          <w:i/>
          <w:iCs/>
          <w:sz w:val="24"/>
          <w:szCs w:val="24"/>
        </w:rPr>
        <w:t>Interviewer: Can you think of an example of a candidate that you have placed into a paid social care role… where their volunteering experience has been part of what's enabled you to place them?</w:t>
      </w:r>
    </w:p>
    <w:p w14:paraId="4322DB33" w14:textId="50149D18" w:rsidR="3AB15D1C" w:rsidRPr="00043FA0" w:rsidRDefault="399B58C7" w:rsidP="004168BE">
      <w:pPr>
        <w:widowControl/>
        <w:spacing w:before="240" w:after="240" w:line="278" w:lineRule="auto"/>
        <w:ind w:left="426"/>
        <w:rPr>
          <w:rFonts w:asciiTheme="minorBidi" w:hAnsiTheme="minorBidi" w:cstheme="minorBidi"/>
          <w:i/>
          <w:iCs/>
          <w:color w:val="000000" w:themeColor="text1"/>
          <w:sz w:val="24"/>
          <w:szCs w:val="24"/>
          <w:lang w:eastAsia="en-US"/>
        </w:rPr>
      </w:pPr>
      <w:r w:rsidRPr="7DAEF36B">
        <w:rPr>
          <w:rFonts w:ascii="Arial" w:eastAsia="Arial" w:hAnsi="Arial" w:cs="Arial"/>
          <w:i/>
          <w:iCs/>
          <w:sz w:val="24"/>
          <w:szCs w:val="24"/>
        </w:rPr>
        <w:t xml:space="preserve">Interviewee: We've… got a lot of paid staff who have come to us from looking out for family members. We have a particular young lady </w:t>
      </w:r>
      <w:r w:rsidR="64761EE5" w:rsidRPr="7DAEF36B">
        <w:rPr>
          <w:rFonts w:ascii="Arial" w:eastAsia="Arial" w:hAnsi="Arial" w:cs="Arial"/>
          <w:i/>
          <w:iCs/>
          <w:sz w:val="24"/>
          <w:szCs w:val="24"/>
        </w:rPr>
        <w:t>[from the local area]</w:t>
      </w:r>
      <w:r w:rsidRPr="7DAEF36B">
        <w:rPr>
          <w:rFonts w:ascii="Arial" w:eastAsia="Arial" w:hAnsi="Arial" w:cs="Arial"/>
          <w:i/>
          <w:iCs/>
          <w:sz w:val="24"/>
          <w:szCs w:val="24"/>
        </w:rPr>
        <w:t>, who came to ourselves on the back end of having her own child who had severe autism... learning disabilities”</w:t>
      </w:r>
      <w:r w:rsidR="3B639C9F" w:rsidRPr="7DAEF36B">
        <w:rPr>
          <w:rFonts w:ascii="Arial" w:eastAsia="Arial" w:hAnsi="Arial" w:cs="Arial"/>
          <w:i/>
          <w:iCs/>
          <w:sz w:val="24"/>
          <w:szCs w:val="24"/>
        </w:rPr>
        <w:t xml:space="preserve"> </w:t>
      </w:r>
      <w:r w:rsidR="73B9BAFE" w:rsidRPr="7DAEF36B">
        <w:rPr>
          <w:rFonts w:asciiTheme="minorBidi" w:hAnsiTheme="minorBidi" w:cstheme="minorBidi"/>
          <w:i/>
          <w:iCs/>
          <w:color w:val="000000" w:themeColor="text1"/>
          <w:sz w:val="24"/>
          <w:szCs w:val="24"/>
        </w:rPr>
        <w:t xml:space="preserve">(Recruitment </w:t>
      </w:r>
      <w:r w:rsidR="00BE4A4D" w:rsidRPr="7DAEF36B">
        <w:rPr>
          <w:rFonts w:asciiTheme="minorBidi" w:hAnsiTheme="minorBidi" w:cstheme="minorBidi"/>
          <w:i/>
          <w:iCs/>
          <w:color w:val="000000" w:themeColor="text1"/>
          <w:sz w:val="24"/>
          <w:szCs w:val="24"/>
        </w:rPr>
        <w:t>a</w:t>
      </w:r>
      <w:r w:rsidR="73B9BAFE" w:rsidRPr="7DAEF36B">
        <w:rPr>
          <w:rFonts w:asciiTheme="minorBidi" w:hAnsiTheme="minorBidi" w:cstheme="minorBidi"/>
          <w:i/>
          <w:iCs/>
          <w:color w:val="000000" w:themeColor="text1"/>
          <w:sz w:val="24"/>
          <w:szCs w:val="24"/>
        </w:rPr>
        <w:t>gency, interview 1</w:t>
      </w:r>
      <w:r w:rsidR="37101A95" w:rsidRPr="7DAEF36B">
        <w:rPr>
          <w:rFonts w:asciiTheme="minorBidi" w:hAnsiTheme="minorBidi" w:cstheme="minorBidi"/>
          <w:i/>
          <w:iCs/>
          <w:color w:val="000000" w:themeColor="text1"/>
          <w:sz w:val="24"/>
          <w:szCs w:val="24"/>
        </w:rPr>
        <w:t>6</w:t>
      </w:r>
      <w:r w:rsidR="73B9BAFE" w:rsidRPr="7DAEF36B">
        <w:rPr>
          <w:rFonts w:asciiTheme="minorBidi" w:hAnsiTheme="minorBidi" w:cstheme="minorBidi"/>
          <w:i/>
          <w:iCs/>
          <w:color w:val="000000" w:themeColor="text1"/>
          <w:sz w:val="24"/>
          <w:szCs w:val="24"/>
        </w:rPr>
        <w:t>).</w:t>
      </w:r>
    </w:p>
    <w:p w14:paraId="1EFBB887"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In the voluntary sector there was also reluctance to use the term “volunteering” when it was considered that the activity was in fact unpaid work, something seen as distinct from volunteering:</w:t>
      </w:r>
    </w:p>
    <w:p w14:paraId="1265AC00" w14:textId="38AED4DC"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“I think there's a lot of places where they're calling it volunteering when it's unpaid work. I think that's the main concern that we have" (Infrastructure </w:t>
      </w:r>
      <w:r w:rsidR="00BE4A4D"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21)</w:t>
      </w:r>
      <w:r w:rsidR="0071756A" w:rsidRPr="7DAEF36B">
        <w:rPr>
          <w:rFonts w:asciiTheme="minorBidi" w:hAnsiTheme="minorBidi" w:cstheme="minorBidi"/>
          <w:i/>
          <w:iCs/>
          <w:color w:val="000000" w:themeColor="text1"/>
          <w:sz w:val="24"/>
          <w:szCs w:val="24"/>
        </w:rPr>
        <w:t>.</w:t>
      </w:r>
    </w:p>
    <w:p w14:paraId="2677747F" w14:textId="2A070E9F"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For </w:t>
      </w:r>
      <w:r w:rsidR="008E0CF4" w:rsidRPr="00043FA0">
        <w:rPr>
          <w:rFonts w:ascii="Arial" w:eastAsia="Aptos" w:hAnsi="Arial" w:cs="Arial"/>
          <w:kern w:val="2"/>
          <w:sz w:val="24"/>
          <w:szCs w:val="24"/>
          <w:lang w:eastAsia="en-US"/>
          <w14:ligatures w14:val="standardContextual"/>
        </w:rPr>
        <w:t>this</w:t>
      </w:r>
      <w:r w:rsidRPr="00043FA0">
        <w:rPr>
          <w:rFonts w:ascii="Arial" w:eastAsia="Aptos" w:hAnsi="Arial" w:cs="Arial"/>
          <w:kern w:val="2"/>
          <w:sz w:val="24"/>
          <w:szCs w:val="24"/>
          <w:lang w:eastAsia="en-US"/>
          <w14:ligatures w14:val="standardContextual"/>
        </w:rPr>
        <w:t xml:space="preserve"> voluntary sector interviewee the “blurring” of boundaries between unpaid work and volunteering was particularly problematic when the activity was taking place in the private sector:</w:t>
      </w:r>
    </w:p>
    <w:p w14:paraId="08285BE7" w14:textId="21920EB5" w:rsidR="007E018A" w:rsidRPr="00043FA0" w:rsidRDefault="007E018A" w:rsidP="3D17BC7A">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3D17BC7A">
        <w:rPr>
          <w:rFonts w:asciiTheme="minorBidi" w:hAnsiTheme="minorBidi" w:cstheme="minorBidi"/>
          <w:i/>
          <w:iCs/>
          <w:color w:val="000000" w:themeColor="text1"/>
          <w:sz w:val="24"/>
          <w:szCs w:val="24"/>
        </w:rPr>
        <w:t xml:space="preserve">“If you are a business who distributes profit </w:t>
      </w:r>
      <w:r w:rsidR="008E0CF4" w:rsidRPr="3D17BC7A">
        <w:rPr>
          <w:rFonts w:asciiTheme="minorBidi" w:hAnsiTheme="minorBidi" w:cstheme="minorBidi"/>
          <w:i/>
          <w:iCs/>
          <w:color w:val="000000" w:themeColor="text1"/>
          <w:sz w:val="24"/>
          <w:szCs w:val="24"/>
        </w:rPr>
        <w:t>[</w:t>
      </w:r>
      <w:r w:rsidRPr="3D17BC7A">
        <w:rPr>
          <w:rFonts w:asciiTheme="minorBidi" w:hAnsiTheme="minorBidi" w:cstheme="minorBidi"/>
          <w:i/>
          <w:iCs/>
          <w:color w:val="000000" w:themeColor="text1"/>
          <w:sz w:val="24"/>
          <w:szCs w:val="24"/>
        </w:rPr>
        <w:t>e.g. to owners/ shareholders</w:t>
      </w:r>
      <w:r w:rsidR="008E0CF4" w:rsidRPr="3D17BC7A">
        <w:rPr>
          <w:rFonts w:asciiTheme="minorBidi" w:hAnsiTheme="minorBidi" w:cstheme="minorBidi"/>
          <w:i/>
          <w:iCs/>
          <w:color w:val="000000" w:themeColor="text1"/>
          <w:sz w:val="24"/>
          <w:szCs w:val="24"/>
        </w:rPr>
        <w:t>]</w:t>
      </w:r>
      <w:r w:rsidRPr="3D17BC7A">
        <w:rPr>
          <w:rFonts w:asciiTheme="minorBidi" w:hAnsiTheme="minorBidi" w:cstheme="minorBidi"/>
          <w:i/>
          <w:iCs/>
          <w:color w:val="000000" w:themeColor="text1"/>
          <w:sz w:val="24"/>
          <w:szCs w:val="24"/>
        </w:rPr>
        <w:t xml:space="preserve"> then use the most appropriate tools to support your business and develop your future workforce e.g. work experience, student placements, apprenticeships </w:t>
      </w:r>
      <w:r w:rsidR="00D348A1" w:rsidRPr="3D17BC7A">
        <w:rPr>
          <w:rFonts w:asciiTheme="minorBidi" w:hAnsiTheme="minorBidi" w:cstheme="minorBidi"/>
          <w:i/>
          <w:iCs/>
          <w:color w:val="000000" w:themeColor="text1"/>
          <w:sz w:val="24"/>
          <w:szCs w:val="24"/>
        </w:rPr>
        <w:t>etcetera</w:t>
      </w:r>
      <w:r w:rsidRPr="3D17BC7A">
        <w:rPr>
          <w:rFonts w:asciiTheme="minorBidi" w:hAnsiTheme="minorBidi" w:cstheme="minorBidi"/>
          <w:i/>
          <w:iCs/>
          <w:color w:val="000000" w:themeColor="text1"/>
          <w:sz w:val="24"/>
          <w:szCs w:val="24"/>
        </w:rPr>
        <w:t xml:space="preserve">." (Infrastructure organisation, </w:t>
      </w:r>
      <w:r w:rsidR="706AA549" w:rsidRPr="3D17BC7A">
        <w:rPr>
          <w:rFonts w:asciiTheme="minorBidi" w:hAnsiTheme="minorBidi" w:cstheme="minorBidi"/>
          <w:i/>
          <w:iCs/>
          <w:color w:val="000000" w:themeColor="text1"/>
          <w:sz w:val="24"/>
          <w:szCs w:val="24"/>
        </w:rPr>
        <w:t xml:space="preserve">quotation from follow-on email with </w:t>
      </w:r>
      <w:r w:rsidRPr="3D17BC7A">
        <w:rPr>
          <w:rFonts w:asciiTheme="minorBidi" w:hAnsiTheme="minorBidi" w:cstheme="minorBidi"/>
          <w:i/>
          <w:iCs/>
          <w:color w:val="000000" w:themeColor="text1"/>
          <w:sz w:val="24"/>
          <w:szCs w:val="24"/>
        </w:rPr>
        <w:t>interview</w:t>
      </w:r>
      <w:r w:rsidR="42A73FE2" w:rsidRPr="3D17BC7A">
        <w:rPr>
          <w:rFonts w:asciiTheme="minorBidi" w:hAnsiTheme="minorBidi" w:cstheme="minorBidi"/>
          <w:i/>
          <w:iCs/>
          <w:color w:val="000000" w:themeColor="text1"/>
          <w:sz w:val="24"/>
          <w:szCs w:val="24"/>
        </w:rPr>
        <w:t>ee</w:t>
      </w:r>
      <w:r w:rsidRPr="3D17BC7A">
        <w:rPr>
          <w:rFonts w:asciiTheme="minorBidi" w:hAnsiTheme="minorBidi" w:cstheme="minorBidi"/>
          <w:i/>
          <w:iCs/>
          <w:color w:val="000000" w:themeColor="text1"/>
          <w:sz w:val="24"/>
          <w:szCs w:val="24"/>
        </w:rPr>
        <w:t xml:space="preserve"> 21)</w:t>
      </w:r>
      <w:r w:rsidR="00CF3A47" w:rsidRPr="3D17BC7A">
        <w:rPr>
          <w:rFonts w:asciiTheme="minorBidi" w:hAnsiTheme="minorBidi" w:cstheme="minorBidi"/>
          <w:i/>
          <w:iCs/>
          <w:color w:val="000000" w:themeColor="text1"/>
          <w:sz w:val="24"/>
          <w:szCs w:val="24"/>
        </w:rPr>
        <w:t>.</w:t>
      </w:r>
    </w:p>
    <w:p w14:paraId="69E18ADF" w14:textId="00D92780" w:rsidR="007E018A" w:rsidRPr="00043FA0" w:rsidRDefault="005B33B9" w:rsidP="000A4E65">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3" w:name="_Toc227656973"/>
      <w:r w:rsidRPr="000A4E65">
        <w:rPr>
          <w:rFonts w:asciiTheme="minorBidi" w:hAnsiTheme="minorBidi" w:cstheme="minorBidi"/>
          <w:color w:val="C00000"/>
          <w:spacing w:val="10"/>
          <w:sz w:val="26"/>
          <w:szCs w:val="26"/>
          <w:lang w:bidi="en-US"/>
        </w:rPr>
        <w:t>Negative perceptions of volunteering</w:t>
      </w:r>
      <w:bookmarkEnd w:id="73"/>
    </w:p>
    <w:p w14:paraId="77CB9FAB" w14:textId="6E36CE3D"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While both social care and volunteering were not consistently understood or described, they also both suffered from some negative perceptions and “misconceptions” which were considered barriers to the growth of volunteering in social care</w:t>
      </w:r>
      <w:r w:rsidR="2C7E3F35" w:rsidRPr="00043FA0">
        <w:rPr>
          <w:rFonts w:ascii="Arial" w:eastAsia="Aptos" w:hAnsi="Arial" w:cs="Arial"/>
          <w:kern w:val="2"/>
          <w:sz w:val="24"/>
          <w:szCs w:val="24"/>
          <w:lang w:eastAsia="en-US"/>
          <w14:ligatures w14:val="standardContextual"/>
        </w:rPr>
        <w:t xml:space="preserve"> by a number of interviewees</w:t>
      </w:r>
      <w:r w:rsidRPr="00043FA0">
        <w:rPr>
          <w:rFonts w:ascii="Arial" w:eastAsia="Aptos" w:hAnsi="Arial" w:cs="Arial"/>
          <w:kern w:val="2"/>
          <w:sz w:val="24"/>
          <w:szCs w:val="24"/>
          <w:lang w:eastAsia="en-US"/>
          <w14:ligatures w14:val="standardContextual"/>
        </w:rPr>
        <w:t xml:space="preserve">. </w:t>
      </w:r>
    </w:p>
    <w:p w14:paraId="38C531A8"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For one public sector interviewee the term “work trial” was specifically used in place of “volunteering” as it was considered helpful in engaging potential volunteers who may have negative preconceptions about volunteering:</w:t>
      </w:r>
    </w:p>
    <w:p w14:paraId="0557649D" w14:textId="0CAB6883"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w:t>
      </w:r>
      <w:r w:rsidR="001D594B"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there's a lot of people who are very anti-volunteering, if I'm honest, because they're like, ‘well, I'm not going to do something for nothing’… ‘I'm not willing to do that.’ So again… it's trying to package it in a way to say, well, actually, it's an opportunity for you to try something, you know, a new… an experience, something that maybe you've not considered before” (Social care employer, interview 24)</w:t>
      </w:r>
      <w:r w:rsidR="00CF3A47" w:rsidRPr="00043FA0">
        <w:rPr>
          <w:rFonts w:asciiTheme="minorBidi" w:hAnsiTheme="minorBidi" w:cstheme="minorBidi"/>
          <w:i/>
          <w:iCs/>
          <w:color w:val="000000" w:themeColor="text1"/>
          <w:sz w:val="24"/>
          <w:szCs w:val="24"/>
        </w:rPr>
        <w:t>.</w:t>
      </w:r>
    </w:p>
    <w:p w14:paraId="2CDDCC2A"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lastRenderedPageBreak/>
        <w:t xml:space="preserve">There were also concerns that volunteering was seen as something relevant only to a particular demographic group: </w:t>
      </w:r>
    </w:p>
    <w:p w14:paraId="3D91E63B" w14:textId="6AD2D096"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“I think there are a lot of perceptions out there in terms of, you know, who volunteers and what a volunteer looks like… you know, that it’s going to be an older person, an older middle-class person… There's more work that needs to be done to kind of… to highlight the benefits of volunteering, really, you know, for a whole host of people”</w:t>
      </w:r>
      <w:r w:rsidR="00B41F3D"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(Social care employer, interview 24)</w:t>
      </w:r>
      <w:r w:rsidR="00CF3A47" w:rsidRPr="00043FA0">
        <w:rPr>
          <w:rFonts w:asciiTheme="minorBidi" w:hAnsiTheme="minorBidi" w:cstheme="minorBidi"/>
          <w:i/>
          <w:iCs/>
          <w:color w:val="000000" w:themeColor="text1"/>
          <w:sz w:val="24"/>
          <w:szCs w:val="24"/>
        </w:rPr>
        <w:t>.</w:t>
      </w:r>
    </w:p>
    <w:p w14:paraId="7A6EE552" w14:textId="211E7AEF" w:rsidR="007E018A" w:rsidRPr="00043FA0" w:rsidRDefault="007E018A" w:rsidP="7DAEF36B">
      <w:pPr>
        <w:widowControl/>
        <w:overflowPunct/>
        <w:autoSpaceDE/>
        <w:autoSpaceDN/>
        <w:adjustRightInd/>
        <w:spacing w:after="160" w:line="278" w:lineRule="auto"/>
        <w:textAlignment w:val="auto"/>
        <w:rPr>
          <w:rFonts w:asciiTheme="minorBidi" w:hAnsiTheme="minorBidi" w:cstheme="minorBidi"/>
          <w:i/>
          <w:iCs/>
          <w:color w:val="000000" w:themeColor="text1"/>
          <w:sz w:val="24"/>
          <w:szCs w:val="24"/>
        </w:rPr>
      </w:pPr>
      <w:r w:rsidRPr="00043FA0">
        <w:rPr>
          <w:rFonts w:ascii="Arial" w:eastAsia="Aptos" w:hAnsi="Arial" w:cs="Arial"/>
          <w:kern w:val="2"/>
          <w:sz w:val="24"/>
          <w:szCs w:val="24"/>
          <w:lang w:eastAsia="en-US"/>
          <w14:ligatures w14:val="standardContextual"/>
        </w:rPr>
        <w:t>Some interviewees felt there was a need to raise awareness of volunteering generally and not just in relation to social care</w:t>
      </w:r>
      <w:r w:rsidR="00501917" w:rsidRPr="005E7B17">
        <w:rPr>
          <w:rFonts w:ascii="Arial" w:eastAsia="Aptos" w:hAnsi="Arial" w:cs="Arial"/>
          <w:kern w:val="2"/>
          <w:sz w:val="24"/>
          <w:szCs w:val="24"/>
          <w:lang w:eastAsia="en-US"/>
          <w14:ligatures w14:val="standardContextual"/>
        </w:rPr>
        <w:t>.</w:t>
      </w:r>
      <w:r w:rsidR="00B778A8" w:rsidRPr="005E7B17">
        <w:rPr>
          <w:rFonts w:ascii="Arial" w:eastAsia="Aptos" w:hAnsi="Arial" w:cs="Arial"/>
          <w:kern w:val="2"/>
          <w:sz w:val="24"/>
          <w:szCs w:val="24"/>
          <w:lang w:eastAsia="en-US"/>
          <w14:ligatures w14:val="standardContextual"/>
        </w:rPr>
        <w:t xml:space="preserve"> </w:t>
      </w:r>
      <w:r w:rsidR="006F354E" w:rsidRPr="005E7B17">
        <w:rPr>
          <w:rFonts w:ascii="Arial" w:eastAsia="Aptos" w:hAnsi="Arial" w:cs="Arial"/>
          <w:kern w:val="2"/>
          <w:sz w:val="24"/>
          <w:szCs w:val="24"/>
          <w:lang w:eastAsia="en-US"/>
          <w14:ligatures w14:val="standardContextual"/>
        </w:rPr>
        <w:t xml:space="preserve">They spoke about </w:t>
      </w:r>
      <w:r w:rsidR="00535CC0" w:rsidRPr="005E7B17">
        <w:rPr>
          <w:rFonts w:ascii="Arial" w:eastAsia="Aptos" w:hAnsi="Arial" w:cs="Arial"/>
          <w:kern w:val="2"/>
          <w:sz w:val="24"/>
          <w:szCs w:val="24"/>
          <w:lang w:eastAsia="en-US"/>
          <w14:ligatures w14:val="standardContextual"/>
        </w:rPr>
        <w:t>a</w:t>
      </w:r>
      <w:r w:rsidR="006F354E" w:rsidRPr="005E7B17">
        <w:rPr>
          <w:rFonts w:ascii="Arial" w:eastAsia="Aptos" w:hAnsi="Arial" w:cs="Arial"/>
          <w:kern w:val="2"/>
          <w:sz w:val="24"/>
          <w:szCs w:val="24"/>
          <w:lang w:eastAsia="en-US"/>
          <w14:ligatures w14:val="standardContextual"/>
        </w:rPr>
        <w:t xml:space="preserve"> need to </w:t>
      </w:r>
      <w:r w:rsidRPr="00043FA0">
        <w:rPr>
          <w:rFonts w:ascii="Arial" w:eastAsia="Aptos" w:hAnsi="Arial" w:cs="Arial"/>
          <w:kern w:val="2"/>
          <w:sz w:val="24"/>
          <w:szCs w:val="24"/>
          <w:lang w:eastAsia="en-US"/>
          <w14:ligatures w14:val="standardContextual"/>
        </w:rPr>
        <w:t xml:space="preserve">position </w:t>
      </w:r>
      <w:r w:rsidR="00535CC0" w:rsidRPr="005E7B17">
        <w:rPr>
          <w:rFonts w:ascii="Arial" w:eastAsia="Aptos" w:hAnsi="Arial" w:cs="Arial"/>
          <w:kern w:val="2"/>
          <w:sz w:val="24"/>
          <w:szCs w:val="24"/>
          <w:lang w:eastAsia="en-US"/>
          <w14:ligatures w14:val="standardContextual"/>
        </w:rPr>
        <w:t xml:space="preserve">volunteering </w:t>
      </w:r>
      <w:r w:rsidRPr="00043FA0">
        <w:rPr>
          <w:rFonts w:ascii="Arial" w:eastAsia="Aptos" w:hAnsi="Arial" w:cs="Arial"/>
          <w:kern w:val="2"/>
          <w:sz w:val="24"/>
          <w:szCs w:val="24"/>
          <w:lang w:eastAsia="en-US"/>
          <w14:ligatures w14:val="standardContextual"/>
        </w:rPr>
        <w:t xml:space="preserve">as </w:t>
      </w:r>
      <w:r w:rsidR="00662E0A" w:rsidRPr="005E7B17">
        <w:rPr>
          <w:rFonts w:ascii="Arial" w:eastAsia="Aptos" w:hAnsi="Arial" w:cs="Arial"/>
          <w:kern w:val="2"/>
          <w:sz w:val="24"/>
          <w:szCs w:val="24"/>
          <w:lang w:eastAsia="en-US"/>
          <w14:ligatures w14:val="standardContextual"/>
        </w:rPr>
        <w:t>more than just</w:t>
      </w:r>
      <w:r w:rsidRPr="00043FA0">
        <w:rPr>
          <w:rFonts w:ascii="Arial" w:eastAsia="Aptos" w:hAnsi="Arial" w:cs="Arial"/>
          <w:kern w:val="2"/>
          <w:sz w:val="24"/>
          <w:szCs w:val="24"/>
          <w:lang w:eastAsia="en-US"/>
          <w14:ligatures w14:val="standardContextual"/>
        </w:rPr>
        <w:t xml:space="preserve"> an activity that is undertaken when it has not been possible to secure a paid role:</w:t>
      </w:r>
    </w:p>
    <w:p w14:paraId="49178D8A" w14:textId="79DA9730"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"I think it would be really beneficial if there was more knowledge about volunteering and why someone might do it, and it's not just ‘Oh, it's because you can't find a paid job’" (Paid staff, interview 12)</w:t>
      </w:r>
      <w:r w:rsidR="00B41F3D" w:rsidRPr="00043FA0">
        <w:rPr>
          <w:rFonts w:asciiTheme="minorBidi" w:hAnsiTheme="minorBidi" w:cstheme="minorBidi"/>
          <w:i/>
          <w:iCs/>
          <w:color w:val="000000" w:themeColor="text1"/>
          <w:sz w:val="24"/>
          <w:szCs w:val="24"/>
        </w:rPr>
        <w:t>.</w:t>
      </w:r>
    </w:p>
    <w:p w14:paraId="40988F3A" w14:textId="601B6690" w:rsidR="007E018A" w:rsidRPr="00043FA0" w:rsidRDefault="007E018A" w:rsidP="00591C71">
      <w:pPr>
        <w:widowControl/>
        <w:overflowPunct/>
        <w:autoSpaceDE/>
        <w:autoSpaceDN/>
        <w:adjustRightInd/>
        <w:spacing w:after="160" w:line="278" w:lineRule="auto"/>
        <w:textAlignment w:val="auto"/>
        <w:rPr>
          <w:rFonts w:asciiTheme="minorBidi" w:hAnsiTheme="minorBidi" w:cstheme="minorBidi"/>
          <w:i/>
          <w:iCs/>
          <w:color w:val="000000" w:themeColor="text1"/>
          <w:sz w:val="24"/>
          <w:szCs w:val="24"/>
        </w:rPr>
      </w:pPr>
      <w:r w:rsidRPr="00043FA0">
        <w:rPr>
          <w:rFonts w:ascii="Arial" w:eastAsia="Aptos" w:hAnsi="Arial" w:cs="Arial"/>
          <w:kern w:val="2"/>
          <w:sz w:val="24"/>
          <w:szCs w:val="24"/>
          <w:lang w:eastAsia="en-US"/>
          <w14:ligatures w14:val="standardContextual"/>
        </w:rPr>
        <w:t>One current staff member reflected there was a lack of clarity on how potential volunteers would access information on potential voluntary activities:</w:t>
      </w:r>
    </w:p>
    <w:p w14:paraId="26F243E3" w14:textId="4275D09C"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46F063F1">
        <w:rPr>
          <w:rFonts w:asciiTheme="minorBidi" w:hAnsiTheme="minorBidi" w:cstheme="minorBidi"/>
          <w:i/>
          <w:iCs/>
          <w:color w:val="000000" w:themeColor="text1"/>
          <w:sz w:val="24"/>
          <w:szCs w:val="24"/>
        </w:rPr>
        <w:t>"I don't know whether people do you know, how do you find out about volunteering? How do you, how do you know that there's those opportunities</w:t>
      </w:r>
      <w:r w:rsidR="237DC73A" w:rsidRPr="46F063F1">
        <w:rPr>
          <w:rFonts w:asciiTheme="minorBidi" w:hAnsiTheme="minorBidi" w:cstheme="minorBidi"/>
          <w:i/>
          <w:iCs/>
          <w:color w:val="000000" w:themeColor="text1"/>
          <w:sz w:val="24"/>
          <w:szCs w:val="24"/>
        </w:rPr>
        <w:t>...</w:t>
      </w:r>
      <w:r w:rsidRPr="46F063F1">
        <w:rPr>
          <w:rFonts w:asciiTheme="minorBidi" w:hAnsiTheme="minorBidi" w:cstheme="minorBidi"/>
          <w:i/>
          <w:iCs/>
          <w:color w:val="000000" w:themeColor="text1"/>
          <w:sz w:val="24"/>
          <w:szCs w:val="24"/>
        </w:rPr>
        <w:t>out there?" (Paid staff, interview 14)</w:t>
      </w:r>
      <w:r w:rsidR="00B41F3D" w:rsidRPr="46F063F1">
        <w:rPr>
          <w:rFonts w:asciiTheme="minorBidi" w:hAnsiTheme="minorBidi" w:cstheme="minorBidi"/>
          <w:i/>
          <w:iCs/>
          <w:color w:val="000000" w:themeColor="text1"/>
          <w:sz w:val="24"/>
          <w:szCs w:val="24"/>
        </w:rPr>
        <w:t>.</w:t>
      </w:r>
    </w:p>
    <w:p w14:paraId="37231A68"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Lack of awareness or understanding of volunteering was considered particularly the case for those “who are furthest away from the labour market” because “they may have never known anybody else who has volunteered” (Social care employer, interview 24).</w:t>
      </w:r>
    </w:p>
    <w:p w14:paraId="62C7BD54" w14:textId="7CA1A09C"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In education the notion of voluntary work was considered such a barrier for some students that it could prevent them choosing to join a relevant health and social care course: </w:t>
      </w:r>
    </w:p>
    <w:p w14:paraId="45B5C2CE" w14:textId="09C070FA"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"How do they take 200 days… of providing their time on a voluntary basis for the local authority? I think that sort of stops a lot of them from coming on the course in the first place because they see this huge five-month black hole really, where you'd really need to have some savings up front to get you through that" (Higher </w:t>
      </w:r>
      <w:r w:rsidR="00F57DB4" w:rsidRPr="7DAEF36B">
        <w:rPr>
          <w:rFonts w:asciiTheme="minorBidi" w:hAnsiTheme="minorBidi" w:cstheme="minorBidi"/>
          <w:i/>
          <w:iCs/>
          <w:color w:val="000000" w:themeColor="text1"/>
          <w:sz w:val="24"/>
          <w:szCs w:val="24"/>
        </w:rPr>
        <w:t>e</w:t>
      </w:r>
      <w:r w:rsidRPr="7DAEF36B">
        <w:rPr>
          <w:rFonts w:asciiTheme="minorBidi" w:hAnsiTheme="minorBidi" w:cstheme="minorBidi"/>
          <w:i/>
          <w:iCs/>
          <w:color w:val="000000" w:themeColor="text1"/>
          <w:sz w:val="24"/>
          <w:szCs w:val="24"/>
        </w:rPr>
        <w:t>ducation staff, interview 18)</w:t>
      </w:r>
      <w:r w:rsidR="00B41F3D" w:rsidRPr="7DAEF36B">
        <w:rPr>
          <w:rFonts w:asciiTheme="minorBidi" w:hAnsiTheme="minorBidi" w:cstheme="minorBidi"/>
          <w:i/>
          <w:iCs/>
          <w:color w:val="000000" w:themeColor="text1"/>
          <w:sz w:val="24"/>
          <w:szCs w:val="24"/>
        </w:rPr>
        <w:t>.</w:t>
      </w:r>
    </w:p>
    <w:p w14:paraId="1F4B1F6A" w14:textId="4E76C148" w:rsidR="007E018A" w:rsidRPr="00043FA0" w:rsidRDefault="00662E0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This highlights</w:t>
      </w:r>
      <w:r w:rsidR="007E018A" w:rsidRPr="00043FA0">
        <w:rPr>
          <w:rFonts w:ascii="Arial" w:eastAsia="Aptos" w:hAnsi="Arial" w:cs="Arial"/>
          <w:kern w:val="2"/>
          <w:sz w:val="24"/>
          <w:szCs w:val="24"/>
          <w:lang w:eastAsia="en-US"/>
          <w14:ligatures w14:val="standardContextual"/>
        </w:rPr>
        <w:t xml:space="preserve"> potential unequal access to health and social care education programmes and therefore careers</w:t>
      </w:r>
      <w:r w:rsidR="00A2784F" w:rsidRPr="00043FA0">
        <w:rPr>
          <w:rFonts w:ascii="Arial" w:eastAsia="Aptos" w:hAnsi="Arial" w:cs="Arial"/>
          <w:kern w:val="2"/>
          <w:sz w:val="24"/>
          <w:szCs w:val="24"/>
          <w:lang w:eastAsia="en-US"/>
          <w14:ligatures w14:val="standardContextual"/>
        </w:rPr>
        <w:t>.</w:t>
      </w:r>
      <w:r w:rsidR="00A2784F" w:rsidRPr="005E7B17">
        <w:rPr>
          <w:rFonts w:ascii="Arial" w:eastAsia="Aptos" w:hAnsi="Arial" w:cs="Arial"/>
          <w:kern w:val="2"/>
          <w:sz w:val="24"/>
          <w:szCs w:val="24"/>
          <w:lang w:eastAsia="en-US"/>
          <w14:ligatures w14:val="standardContextual"/>
        </w:rPr>
        <w:t xml:space="preserve"> Here, </w:t>
      </w:r>
      <w:r w:rsidR="007E018A" w:rsidRPr="00043FA0">
        <w:rPr>
          <w:rFonts w:ascii="Arial" w:eastAsia="Aptos" w:hAnsi="Arial" w:cs="Arial"/>
          <w:kern w:val="2"/>
          <w:sz w:val="24"/>
          <w:szCs w:val="24"/>
          <w:lang w:eastAsia="en-US"/>
          <w14:ligatures w14:val="standardContextual"/>
        </w:rPr>
        <w:t xml:space="preserve">requirements for high levels of volunteering, in part designed to aid transition into careers in social care, may </w:t>
      </w:r>
      <w:r w:rsidR="00A2784F" w:rsidRPr="005E7B17">
        <w:rPr>
          <w:rFonts w:ascii="Arial" w:eastAsia="Aptos" w:hAnsi="Arial" w:cs="Arial"/>
          <w:kern w:val="2"/>
          <w:sz w:val="24"/>
          <w:szCs w:val="24"/>
          <w:lang w:eastAsia="en-US"/>
          <w14:ligatures w14:val="standardContextual"/>
        </w:rPr>
        <w:t xml:space="preserve">in fact </w:t>
      </w:r>
      <w:r w:rsidR="007E018A" w:rsidRPr="00043FA0">
        <w:rPr>
          <w:rFonts w:ascii="Arial" w:eastAsia="Aptos" w:hAnsi="Arial" w:cs="Arial"/>
          <w:kern w:val="2"/>
          <w:sz w:val="24"/>
          <w:szCs w:val="24"/>
          <w:lang w:eastAsia="en-US"/>
          <w14:ligatures w14:val="standardContextual"/>
        </w:rPr>
        <w:t>have the opposite effect. One staff member</w:t>
      </w:r>
      <w:r w:rsidR="13CDCF79" w:rsidRPr="00043FA0">
        <w:rPr>
          <w:rFonts w:ascii="Arial" w:eastAsia="Aptos" w:hAnsi="Arial" w:cs="Arial"/>
          <w:kern w:val="2"/>
          <w:sz w:val="24"/>
          <w:szCs w:val="24"/>
          <w:lang w:eastAsia="en-US"/>
          <w14:ligatures w14:val="standardContextual"/>
        </w:rPr>
        <w:t>,</w:t>
      </w:r>
      <w:r w:rsidR="007E018A" w:rsidRPr="00043FA0">
        <w:rPr>
          <w:rFonts w:ascii="Arial" w:eastAsia="Aptos" w:hAnsi="Arial" w:cs="Arial"/>
          <w:kern w:val="2"/>
          <w:sz w:val="24"/>
          <w:szCs w:val="24"/>
          <w:lang w:eastAsia="en-US"/>
          <w14:ligatures w14:val="standardContextual"/>
        </w:rPr>
        <w:t xml:space="preserve"> reflected on this both in terms of her own experience and for those looking to enter the sector:</w:t>
      </w:r>
    </w:p>
    <w:p w14:paraId="4AB6A8B9" w14:textId="2745B0E2"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"And I had no wage for two years doing my master's and part of that course was 200 days in placement, driving far to do a placement where I'm not paid for doing that. You know, I still got to take my lunch… yeah, that bit I find difficult that there's like this expectation of that kind of free labour"</w:t>
      </w:r>
      <w:r w:rsidR="00B41F3D"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(Paid staff and current volunteer, interview 9)</w:t>
      </w:r>
      <w:r w:rsidR="00B41F3D" w:rsidRPr="00043FA0">
        <w:rPr>
          <w:rFonts w:asciiTheme="minorBidi" w:hAnsiTheme="minorBidi" w:cstheme="minorBidi"/>
          <w:i/>
          <w:iCs/>
          <w:color w:val="000000" w:themeColor="text1"/>
          <w:sz w:val="24"/>
          <w:szCs w:val="24"/>
        </w:rPr>
        <w:t>.</w:t>
      </w:r>
    </w:p>
    <w:p w14:paraId="5D2C2935" w14:textId="5ECF1C74" w:rsidR="007E018A" w:rsidRPr="00043FA0" w:rsidRDefault="005B33B9"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4" w:name="_Toc227656974"/>
      <w:r w:rsidRPr="00043FA0">
        <w:rPr>
          <w:rFonts w:asciiTheme="minorBidi" w:hAnsiTheme="minorBidi" w:cstheme="minorBidi"/>
          <w:color w:val="C00000"/>
          <w:spacing w:val="10"/>
          <w:sz w:val="26"/>
          <w:szCs w:val="26"/>
          <w:lang w:bidi="en-US"/>
        </w:rPr>
        <w:lastRenderedPageBreak/>
        <w:t>Negative perceptions of social care</w:t>
      </w:r>
      <w:bookmarkEnd w:id="74"/>
    </w:p>
    <w:p w14:paraId="0235B903" w14:textId="19A8EF86" w:rsidR="007E018A" w:rsidRPr="00043FA0" w:rsidRDefault="00B36C17"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T</w:t>
      </w:r>
      <w:r w:rsidR="007E018A" w:rsidRPr="00043FA0">
        <w:rPr>
          <w:rFonts w:ascii="Arial" w:eastAsia="Aptos" w:hAnsi="Arial" w:cs="Arial"/>
          <w:kern w:val="2"/>
          <w:sz w:val="24"/>
          <w:szCs w:val="24"/>
          <w:lang w:eastAsia="en-US"/>
          <w14:ligatures w14:val="standardContextual"/>
        </w:rPr>
        <w:t xml:space="preserve">here is a need to challenge the “stereotypical” views of what is involved in social care work which were described as including beliefs that the sector is low paid and </w:t>
      </w:r>
      <w:r w:rsidR="00A66F5E" w:rsidRPr="005E7B17">
        <w:rPr>
          <w:rFonts w:ascii="Arial" w:eastAsia="Aptos" w:hAnsi="Arial" w:cs="Arial"/>
          <w:kern w:val="2"/>
          <w:sz w:val="24"/>
          <w:szCs w:val="24"/>
          <w:lang w:eastAsia="en-US"/>
          <w14:ligatures w14:val="standardContextual"/>
        </w:rPr>
        <w:t xml:space="preserve">has </w:t>
      </w:r>
      <w:r w:rsidR="007E018A" w:rsidRPr="00043FA0">
        <w:rPr>
          <w:rFonts w:ascii="Arial" w:eastAsia="Aptos" w:hAnsi="Arial" w:cs="Arial"/>
          <w:kern w:val="2"/>
          <w:sz w:val="24"/>
          <w:szCs w:val="24"/>
          <w:lang w:eastAsia="en-US"/>
          <w14:ligatures w14:val="standardContextual"/>
        </w:rPr>
        <w:t>limited opportunities for career progression:</w:t>
      </w:r>
    </w:p>
    <w:p w14:paraId="1F0DCB34" w14:textId="615903A1"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hyperlink r:id="rId25">
        <w:r w:rsidRPr="7DAEF36B">
          <w:rPr>
            <w:rFonts w:asciiTheme="minorBidi" w:hAnsiTheme="minorBidi" w:cstheme="minorBidi"/>
            <w:i/>
            <w:iCs/>
            <w:color w:val="000000" w:themeColor="text1"/>
            <w:sz w:val="24"/>
            <w:szCs w:val="24"/>
          </w:rPr>
          <w:t>“I'd say big barriers are probably the like underfunding and low pay in social care… even if you've absolutely adored what you do here and want all of those things, when there are other jobs that are open to you that pay much better, then that's a massive life choice, isn't it, that you're making pretty early on. So definitely that in terms of a barrier”</w:t>
        </w:r>
      </w:hyperlink>
      <w:r w:rsidRPr="7DAEF36B">
        <w:rPr>
          <w:rFonts w:asciiTheme="minorBidi" w:hAnsiTheme="minorBidi" w:cstheme="minorBidi"/>
          <w:i/>
          <w:iCs/>
          <w:color w:val="000000" w:themeColor="text1"/>
          <w:sz w:val="24"/>
          <w:szCs w:val="24"/>
        </w:rPr>
        <w:t xml:space="preserve"> (Infrastructure </w:t>
      </w:r>
      <w:r w:rsidR="002F770E"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22)</w:t>
      </w:r>
      <w:r w:rsidR="009E7415" w:rsidRPr="7DAEF36B">
        <w:rPr>
          <w:rFonts w:asciiTheme="minorBidi" w:hAnsiTheme="minorBidi" w:cstheme="minorBidi"/>
          <w:i/>
          <w:iCs/>
          <w:color w:val="000000" w:themeColor="text1"/>
          <w:sz w:val="24"/>
          <w:szCs w:val="24"/>
        </w:rPr>
        <w:t>.</w:t>
      </w:r>
    </w:p>
    <w:p w14:paraId="04ABB187"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Interviewees referenced a need to "bust some of those myths that it's not just about personal care" and to highlight the wider range of jobs that exist in social care (Social care employer, interview 24). One interviewee felt there was a clear need for a holistic overhaul of the way in which social care careers are described and presented, particularly for young people:</w:t>
      </w:r>
    </w:p>
    <w:p w14:paraId="648BD1BC" w14:textId="0F2C43E5"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w:t>
      </w:r>
      <w:r w:rsidR="00DE681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there's things that we can do in South Wales to look at this narrative… you know, look at the images and the language that is used. Like, I think so many people think of it as poorly paid… you can always see people, like, switching off… but it's gonna take… we need stuff on the telly, we need adverts…</w:t>
      </w:r>
      <w:r w:rsidR="00DE681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 xml:space="preserve">I believe we need to really look at the recruitment of health and social care, and how we encourage younger people to see it as much more cool and fresh and fun and interesting, and that there are opportunities within it, and that you don't come in and just stay at that level. Like, you can progress, and you can go and do really great stuff” (Infrastructure </w:t>
      </w:r>
      <w:r w:rsidR="00DE6810"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20)</w:t>
      </w:r>
      <w:r w:rsidR="009E7415" w:rsidRPr="7DAEF36B">
        <w:rPr>
          <w:rFonts w:asciiTheme="minorBidi" w:hAnsiTheme="minorBidi" w:cstheme="minorBidi"/>
          <w:i/>
          <w:iCs/>
          <w:color w:val="000000" w:themeColor="text1"/>
          <w:sz w:val="24"/>
          <w:szCs w:val="24"/>
        </w:rPr>
        <w:t>.</w:t>
      </w:r>
    </w:p>
    <w:p w14:paraId="2DBA0BCE"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The sector was also perceived to lack the flexibility that some potential employees were seeking, due to a belief social care work may require work at unsociable hours:</w:t>
      </w:r>
    </w:p>
    <w:p w14:paraId="76D2669F" w14:textId="4300D344"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 xml:space="preserve">“It depends on what kind of setting really, but again, I suppose in terms of if it's kind of residential social care, obviously you're more likely to have, like, shift work, or weekend work, and things like that… I think they can be seen as barriers sometimes” (Social care employer, interview 24). </w:t>
      </w:r>
    </w:p>
    <w:p w14:paraId="27482ACB" w14:textId="5C5BC3FE"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Taken together this lack of awareness and understanding of both volunteering and social care, alongside negative perceptions of one or both</w:t>
      </w:r>
      <w:r w:rsidR="009A201F"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create a particularly challenging context in which to grow volunteering in social care, </w:t>
      </w:r>
      <w:r w:rsidR="009A294E" w:rsidRPr="00043FA0">
        <w:rPr>
          <w:rFonts w:ascii="Arial" w:eastAsia="Aptos" w:hAnsi="Arial" w:cs="Arial"/>
          <w:kern w:val="2"/>
          <w:sz w:val="24"/>
          <w:szCs w:val="24"/>
          <w:lang w:eastAsia="en-US"/>
          <w14:ligatures w14:val="standardContextual"/>
        </w:rPr>
        <w:t>especially</w:t>
      </w:r>
      <w:r w:rsidRPr="00043FA0">
        <w:rPr>
          <w:rFonts w:ascii="Arial" w:eastAsia="Aptos" w:hAnsi="Arial" w:cs="Arial"/>
          <w:kern w:val="2"/>
          <w:sz w:val="24"/>
          <w:szCs w:val="24"/>
          <w:lang w:eastAsia="en-US"/>
          <w14:ligatures w14:val="standardContextual"/>
        </w:rPr>
        <w:t xml:space="preserve"> as a pathway to paid work.</w:t>
      </w:r>
    </w:p>
    <w:p w14:paraId="571E2CB2" w14:textId="34AE1D21" w:rsidR="007E018A" w:rsidRPr="00043FA0" w:rsidRDefault="005B33B9"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5" w:name="_Toc227656975"/>
      <w:r w:rsidRPr="00043FA0">
        <w:rPr>
          <w:rFonts w:asciiTheme="minorBidi" w:hAnsiTheme="minorBidi" w:cstheme="minorBidi"/>
          <w:color w:val="C00000"/>
          <w:spacing w:val="10"/>
          <w:sz w:val="26"/>
          <w:szCs w:val="26"/>
          <w:lang w:bidi="en-US"/>
        </w:rPr>
        <w:t>Voluntary experience: relevant, required or unnecessary?</w:t>
      </w:r>
      <w:bookmarkEnd w:id="75"/>
    </w:p>
    <w:p w14:paraId="3BA58D55"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While it was challenging to find volunteers active in regulated social care settings, it is important to acknowledge that when taking a wider view of social care volunteer involvement is higher. One volunteering infrastructure organisation confirmed that approximately three quarters of the organisations that they work with who engage volunteers would be connected with social care in some way. </w:t>
      </w:r>
    </w:p>
    <w:p w14:paraId="7E1D966C" w14:textId="62F7D484"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It is also important to acknowledge the overall social care sector workforce context and the impact of this on volunteering. Vacancy levels for paid work in social care are high </w:t>
      </w:r>
      <w:r w:rsidRPr="00043FA0">
        <w:rPr>
          <w:rFonts w:ascii="Arial" w:eastAsia="Aptos" w:hAnsi="Arial" w:cs="Arial"/>
          <w:kern w:val="2"/>
          <w:sz w:val="24"/>
          <w:szCs w:val="24"/>
          <w:lang w:eastAsia="en-US"/>
          <w14:ligatures w14:val="standardContextual"/>
        </w:rPr>
        <w:lastRenderedPageBreak/>
        <w:t>(see chapter one) and in this context there is perhaps less need to undertake volunteering as a means to gain experience before moving into paid work</w:t>
      </w:r>
      <w:r w:rsidR="00E01CFF"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t>
      </w:r>
      <w:r w:rsidR="00E01CFF" w:rsidRPr="005E7B17">
        <w:rPr>
          <w:rFonts w:ascii="Arial" w:eastAsia="Aptos" w:hAnsi="Arial" w:cs="Arial"/>
          <w:kern w:val="2"/>
          <w:sz w:val="24"/>
          <w:szCs w:val="24"/>
          <w:lang w:eastAsia="en-US"/>
          <w14:ligatures w14:val="standardContextual"/>
        </w:rPr>
        <w:t>R</w:t>
      </w:r>
      <w:r w:rsidRPr="00043FA0">
        <w:rPr>
          <w:rFonts w:ascii="Arial" w:eastAsia="Aptos" w:hAnsi="Arial" w:cs="Arial"/>
          <w:kern w:val="2"/>
          <w:sz w:val="24"/>
          <w:szCs w:val="24"/>
          <w:lang w:eastAsia="en-US"/>
          <w14:ligatures w14:val="standardContextual"/>
        </w:rPr>
        <w:t>ecruitment agencies</w:t>
      </w:r>
      <w:r w:rsidR="00E01CFF" w:rsidRPr="005E7B17">
        <w:rPr>
          <w:rFonts w:ascii="Arial" w:eastAsia="Aptos" w:hAnsi="Arial" w:cs="Arial"/>
          <w:kern w:val="2"/>
          <w:sz w:val="24"/>
          <w:szCs w:val="24"/>
          <w:lang w:eastAsia="en-US"/>
          <w14:ligatures w14:val="standardContextual"/>
        </w:rPr>
        <w:t>, for example,</w:t>
      </w:r>
      <w:r w:rsidRPr="00043FA0">
        <w:rPr>
          <w:rFonts w:ascii="Arial" w:eastAsia="Aptos" w:hAnsi="Arial" w:cs="Arial"/>
          <w:kern w:val="2"/>
          <w:sz w:val="24"/>
          <w:szCs w:val="24"/>
          <w:lang w:eastAsia="en-US"/>
          <w14:ligatures w14:val="standardContextual"/>
        </w:rPr>
        <w:t xml:space="preserve"> described being open to taking on staff with personal lived experience of supporting people with care needs in place of paid or voluntary work experience</w:t>
      </w:r>
      <w:r w:rsidR="00E01CFF"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t>
      </w:r>
      <w:r w:rsidR="00E01CFF" w:rsidRPr="005E7B17">
        <w:rPr>
          <w:rFonts w:ascii="Arial" w:eastAsia="Aptos" w:hAnsi="Arial" w:cs="Arial"/>
          <w:kern w:val="2"/>
          <w:sz w:val="24"/>
          <w:szCs w:val="24"/>
          <w:lang w:eastAsia="en-US"/>
          <w14:ligatures w14:val="standardContextual"/>
        </w:rPr>
        <w:t xml:space="preserve">They also described </w:t>
      </w:r>
      <w:r w:rsidRPr="00043FA0">
        <w:rPr>
          <w:rFonts w:ascii="Arial" w:eastAsia="Aptos" w:hAnsi="Arial" w:cs="Arial"/>
          <w:kern w:val="2"/>
          <w:sz w:val="24"/>
          <w:szCs w:val="24"/>
          <w:lang w:eastAsia="en-US"/>
          <w14:ligatures w14:val="standardContextual"/>
        </w:rPr>
        <w:t xml:space="preserve">recruiting for attitude rather than experience in some cases: </w:t>
      </w:r>
    </w:p>
    <w:p w14:paraId="70889A77" w14:textId="261B487C"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w:t>
      </w:r>
      <w:r w:rsidR="00DE6810"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a lot of our clients will look at the right attitude. If you're working with young people, it’s having that level of engagement, level of fitness… because you are… active a lot. When you're dealing with other people, it's having that compassion and real sort of… personality, persona, which comes across in attitude” (Recruitment agency, interview 16)</w:t>
      </w:r>
      <w:r w:rsidR="001447CA" w:rsidRPr="00043FA0">
        <w:rPr>
          <w:rFonts w:asciiTheme="minorBidi" w:hAnsiTheme="minorBidi" w:cstheme="minorBidi"/>
          <w:i/>
          <w:iCs/>
          <w:color w:val="000000" w:themeColor="text1"/>
          <w:sz w:val="24"/>
          <w:szCs w:val="24"/>
        </w:rPr>
        <w:t>.</w:t>
      </w:r>
    </w:p>
    <w:p w14:paraId="7D441D7C"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It was clear that some entry levels roles do not always require previous experience in social care and therefore, as one interviewee commented, </w:t>
      </w:r>
    </w:p>
    <w:p w14:paraId="66DA1DEC" w14:textId="35226801"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“Why would they volunteer when they can get paid to do, to get a life experience and work experience in the care sector?" (Social care employer, interview 27)</w:t>
      </w:r>
      <w:r w:rsidR="00762CC5" w:rsidRPr="00043FA0">
        <w:rPr>
          <w:rFonts w:asciiTheme="minorBidi" w:hAnsiTheme="minorBidi" w:cstheme="minorBidi"/>
          <w:i/>
          <w:iCs/>
          <w:color w:val="000000" w:themeColor="text1"/>
          <w:sz w:val="24"/>
          <w:szCs w:val="24"/>
        </w:rPr>
        <w:t>.</w:t>
      </w:r>
    </w:p>
    <w:p w14:paraId="11914106" w14:textId="2D1C0AAF"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While those responsible for recruitment at times indicated experience may be more valuable than qualifications</w:t>
      </w:r>
      <w:r w:rsidR="00580183"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it is important to note that for some current volunteers this was not their understanding or experience. One commented:</w:t>
      </w:r>
    </w:p>
    <w:p w14:paraId="29032658" w14:textId="05A6A49C"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"Some people like me might have all the experiences for a job but they might not have it in paper. They might have everything to succeed in that role, but they don’t have the paper, the qualifications to go on to succeed in their application, but they’ve got so much to give” (Current volunteer, interview 2)</w:t>
      </w:r>
      <w:r w:rsidR="00762CC5" w:rsidRPr="00043FA0">
        <w:rPr>
          <w:rFonts w:asciiTheme="minorBidi" w:hAnsiTheme="minorBidi" w:cstheme="minorBidi"/>
          <w:i/>
          <w:iCs/>
          <w:color w:val="000000" w:themeColor="text1"/>
          <w:sz w:val="24"/>
          <w:szCs w:val="24"/>
        </w:rPr>
        <w:t>.</w:t>
      </w:r>
    </w:p>
    <w:p w14:paraId="0ED9640E" w14:textId="2FACF2E8" w:rsidR="007E018A" w:rsidRPr="00043FA0" w:rsidRDefault="00B36C17"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There is </w:t>
      </w:r>
      <w:r w:rsidRPr="005E7B17">
        <w:rPr>
          <w:rFonts w:ascii="Arial" w:eastAsia="Aptos" w:hAnsi="Arial" w:cs="Arial"/>
          <w:kern w:val="2"/>
          <w:sz w:val="24"/>
          <w:szCs w:val="24"/>
          <w:lang w:eastAsia="en-US"/>
          <w14:ligatures w14:val="standardContextual"/>
        </w:rPr>
        <w:t>c</w:t>
      </w:r>
      <w:r w:rsidR="007E018A" w:rsidRPr="00043FA0">
        <w:rPr>
          <w:rFonts w:ascii="Arial" w:eastAsia="Aptos" w:hAnsi="Arial" w:cs="Arial"/>
          <w:kern w:val="2"/>
          <w:sz w:val="24"/>
          <w:szCs w:val="24"/>
          <w:lang w:eastAsia="en-US"/>
          <w14:ligatures w14:val="standardContextual"/>
        </w:rPr>
        <w:t>lear</w:t>
      </w:r>
      <w:r w:rsidR="000E7093" w:rsidRPr="00043FA0">
        <w:rPr>
          <w:rFonts w:ascii="Arial" w:eastAsia="Aptos" w:hAnsi="Arial" w:cs="Arial"/>
          <w:kern w:val="2"/>
          <w:sz w:val="24"/>
          <w:szCs w:val="24"/>
          <w:lang w:eastAsia="en-US"/>
          <w14:ligatures w14:val="standardContextual"/>
        </w:rPr>
        <w:t>l</w:t>
      </w:r>
      <w:r w:rsidRPr="005E7B17">
        <w:rPr>
          <w:rFonts w:ascii="Arial" w:eastAsia="Aptos" w:hAnsi="Arial" w:cs="Arial"/>
          <w:kern w:val="2"/>
          <w:sz w:val="24"/>
          <w:szCs w:val="24"/>
          <w:lang w:eastAsia="en-US"/>
          <w14:ligatures w14:val="standardContextual"/>
        </w:rPr>
        <w:t>y a</w:t>
      </w:r>
      <w:r w:rsidR="007E018A" w:rsidRPr="00043FA0">
        <w:rPr>
          <w:rFonts w:ascii="Arial" w:eastAsia="Aptos" w:hAnsi="Arial" w:cs="Arial"/>
          <w:kern w:val="2"/>
          <w:sz w:val="24"/>
          <w:szCs w:val="24"/>
          <w:lang w:eastAsia="en-US"/>
          <w14:ligatures w14:val="standardContextual"/>
        </w:rPr>
        <w:t xml:space="preserve"> </w:t>
      </w:r>
      <w:r w:rsidR="007E018A" w:rsidRPr="46F063F1">
        <w:rPr>
          <w:rFonts w:ascii="Arial" w:eastAsia="Aptos" w:hAnsi="Arial" w:cs="Arial"/>
          <w:sz w:val="24"/>
          <w:szCs w:val="24"/>
          <w:lang w:eastAsia="en-US"/>
        </w:rPr>
        <w:t xml:space="preserve">potential disconnect between the understanding of those seeking work in the sector and the practice of those recruiting to it. </w:t>
      </w:r>
    </w:p>
    <w:p w14:paraId="3604BE2E" w14:textId="5AA9D972" w:rsidR="007E018A" w:rsidRPr="00043FA0" w:rsidRDefault="005B33B9"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6" w:name="_Toc227656976"/>
      <w:r w:rsidRPr="00043FA0">
        <w:rPr>
          <w:rFonts w:asciiTheme="minorBidi" w:hAnsiTheme="minorBidi" w:cstheme="minorBidi"/>
          <w:color w:val="C00000"/>
          <w:spacing w:val="10"/>
          <w:sz w:val="26"/>
          <w:szCs w:val="26"/>
          <w:lang w:bidi="en-US"/>
        </w:rPr>
        <w:t>A disconnected system</w:t>
      </w:r>
      <w:bookmarkEnd w:id="76"/>
      <w:r w:rsidRPr="00043FA0">
        <w:rPr>
          <w:rFonts w:asciiTheme="minorBidi" w:hAnsiTheme="minorBidi" w:cstheme="minorBidi"/>
          <w:color w:val="C00000"/>
          <w:spacing w:val="10"/>
          <w:sz w:val="26"/>
          <w:szCs w:val="26"/>
          <w:lang w:bidi="en-US"/>
        </w:rPr>
        <w:t xml:space="preserve"> </w:t>
      </w:r>
    </w:p>
    <w:p w14:paraId="6F00B6C3" w14:textId="7046D5FC"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Evidence from our interviews suggests the overall system in which volunteering and paid work in social care takes place could be considered largely disconnected. These disconnects appeared at various levels and between various parts of the system. For one staff member and current volunteer this was about the need for “better links with… health and social care colleges”, including through greater use of placements and work experience (interview 7). A staff recruiter also highlighted the </w:t>
      </w:r>
      <w:r w:rsidR="00CE2889" w:rsidRPr="00043FA0">
        <w:rPr>
          <w:rFonts w:ascii="Arial" w:eastAsia="Aptos" w:hAnsi="Arial" w:cs="Arial"/>
          <w:kern w:val="2"/>
          <w:sz w:val="24"/>
          <w:szCs w:val="24"/>
          <w:lang w:eastAsia="en-US"/>
          <w14:ligatures w14:val="standardContextual"/>
        </w:rPr>
        <w:t>need</w:t>
      </w:r>
      <w:r w:rsidRPr="00043FA0">
        <w:rPr>
          <w:rFonts w:ascii="Arial" w:eastAsia="Aptos" w:hAnsi="Arial" w:cs="Arial"/>
          <w:kern w:val="2"/>
          <w:sz w:val="24"/>
          <w:szCs w:val="24"/>
          <w:lang w:eastAsia="en-US"/>
          <w14:ligatures w14:val="standardContextual"/>
        </w:rPr>
        <w:t xml:space="preserve"> for more support from local colleges to create a pipeline for young people moving into social care as workers and volunteers</w:t>
      </w:r>
      <w:r w:rsidR="00AE47D9"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t>
      </w:r>
      <w:r w:rsidR="00AE47D9" w:rsidRPr="005E7B17">
        <w:rPr>
          <w:rFonts w:ascii="Arial" w:eastAsia="Aptos" w:hAnsi="Arial" w:cs="Arial"/>
          <w:kern w:val="2"/>
          <w:sz w:val="24"/>
          <w:szCs w:val="24"/>
          <w:lang w:eastAsia="en-US"/>
          <w14:ligatures w14:val="standardContextual"/>
        </w:rPr>
        <w:t xml:space="preserve">They </w:t>
      </w:r>
      <w:r w:rsidRPr="00043FA0">
        <w:rPr>
          <w:rFonts w:ascii="Arial" w:eastAsia="Aptos" w:hAnsi="Arial" w:cs="Arial"/>
          <w:kern w:val="2"/>
          <w:sz w:val="24"/>
          <w:szCs w:val="24"/>
          <w:lang w:eastAsia="en-US"/>
          <w14:ligatures w14:val="standardContextual"/>
        </w:rPr>
        <w:t>reflect</w:t>
      </w:r>
      <w:r w:rsidR="00AE47D9" w:rsidRPr="005E7B17">
        <w:rPr>
          <w:rFonts w:ascii="Arial" w:eastAsia="Aptos" w:hAnsi="Arial" w:cs="Arial"/>
          <w:kern w:val="2"/>
          <w:sz w:val="24"/>
          <w:szCs w:val="24"/>
          <w:lang w:eastAsia="en-US"/>
          <w14:ligatures w14:val="standardContextual"/>
        </w:rPr>
        <w:t>ed</w:t>
      </w:r>
      <w:r w:rsidRPr="00043FA0">
        <w:rPr>
          <w:rFonts w:ascii="Arial" w:eastAsia="Aptos" w:hAnsi="Arial" w:cs="Arial"/>
          <w:kern w:val="2"/>
          <w:sz w:val="24"/>
          <w:szCs w:val="24"/>
          <w:lang w:eastAsia="en-US"/>
          <w14:ligatures w14:val="standardContextual"/>
        </w:rPr>
        <w:t xml:space="preserve"> on how there used to be a course that offered an introduction to working in social care, but this was no longer available.</w:t>
      </w:r>
    </w:p>
    <w:p w14:paraId="3221DCDA" w14:textId="540CB742" w:rsidR="007E018A" w:rsidRPr="00043FA0" w:rsidRDefault="5E7313BD"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4168BE">
        <w:rPr>
          <w:rFonts w:ascii="Arial" w:eastAsia="Aptos" w:hAnsi="Arial" w:cs="Arial"/>
          <w:kern w:val="2"/>
          <w:sz w:val="24"/>
          <w:szCs w:val="24"/>
          <w:lang w:eastAsia="en-US"/>
          <w14:ligatures w14:val="standardContextual"/>
        </w:rPr>
        <w:t xml:space="preserve">In another part of the system, staff recruitment agencies described having no contact or relationship with </w:t>
      </w:r>
      <w:r w:rsidRPr="00043FA0">
        <w:rPr>
          <w:rFonts w:ascii="Arial" w:eastAsia="Aptos" w:hAnsi="Arial" w:cs="Arial"/>
          <w:kern w:val="2"/>
          <w:sz w:val="24"/>
          <w:szCs w:val="24"/>
          <w:lang w:eastAsia="en-US"/>
          <w14:ligatures w14:val="standardContextual"/>
        </w:rPr>
        <w:t>voluntary</w:t>
      </w:r>
      <w:r w:rsidRPr="004168BE">
        <w:rPr>
          <w:rFonts w:ascii="Arial" w:eastAsia="Aptos" w:hAnsi="Arial" w:cs="Arial"/>
          <w:kern w:val="2"/>
          <w:sz w:val="24"/>
          <w:szCs w:val="24"/>
          <w:lang w:eastAsia="en-US"/>
          <w14:ligatures w14:val="standardContextual"/>
        </w:rPr>
        <w:t xml:space="preserve"> sector infrastructure organisations</w:t>
      </w:r>
      <w:r w:rsidRPr="00043FA0">
        <w:rPr>
          <w:rFonts w:ascii="Arial" w:eastAsia="Aptos" w:hAnsi="Arial" w:cs="Arial"/>
          <w:kern w:val="2"/>
          <w:sz w:val="24"/>
          <w:szCs w:val="24"/>
          <w:lang w:eastAsia="en-US"/>
          <w14:ligatures w14:val="standardContextual"/>
        </w:rPr>
        <w:t>. While recruitment agencies were theoretically open to taking voluntary experience into account for candidates</w:t>
      </w:r>
      <w:r w:rsidR="0D76D4AB" w:rsidRPr="00043FA0">
        <w:rPr>
          <w:rFonts w:ascii="Arial" w:eastAsia="Aptos" w:hAnsi="Arial" w:cs="Arial"/>
          <w:kern w:val="2"/>
          <w:sz w:val="24"/>
          <w:szCs w:val="24"/>
          <w:lang w:eastAsia="en-US"/>
          <w14:ligatures w14:val="standardContextual"/>
        </w:rPr>
        <w:t>,</w:t>
      </w:r>
      <w:r w:rsidRPr="46F063F1">
        <w:rPr>
          <w:rFonts w:ascii="Arial" w:eastAsia="Aptos" w:hAnsi="Arial" w:cs="Arial"/>
          <w:sz w:val="24"/>
          <w:szCs w:val="24"/>
          <w:lang w:eastAsia="en-US"/>
        </w:rPr>
        <w:t xml:space="preserve"> the practical challenge of securing references for volunteers was considered a potential barrier</w:t>
      </w:r>
      <w:r w:rsidR="7A4A8F3C" w:rsidRPr="46F063F1">
        <w:rPr>
          <w:rFonts w:ascii="Arial" w:eastAsia="Aptos" w:hAnsi="Arial" w:cs="Arial"/>
          <w:sz w:val="24"/>
          <w:szCs w:val="24"/>
          <w:lang w:eastAsia="en-US"/>
        </w:rPr>
        <w:t xml:space="preserve"> to doing so</w:t>
      </w:r>
      <w:r w:rsidRPr="46F063F1">
        <w:rPr>
          <w:rFonts w:ascii="Arial" w:eastAsia="Aptos" w:hAnsi="Arial" w:cs="Arial"/>
          <w:sz w:val="24"/>
          <w:szCs w:val="24"/>
          <w:lang w:eastAsia="en-US"/>
        </w:rPr>
        <w:t xml:space="preserve">. </w:t>
      </w:r>
    </w:p>
    <w:p w14:paraId="381B88B3" w14:textId="3A8790AD" w:rsidR="007E018A" w:rsidRPr="00043FA0" w:rsidRDefault="4C2D694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lastRenderedPageBreak/>
        <w:t>The</w:t>
      </w:r>
      <w:r w:rsidR="007E018A" w:rsidRPr="00043FA0">
        <w:rPr>
          <w:rFonts w:ascii="Arial" w:eastAsia="Aptos" w:hAnsi="Arial" w:cs="Arial"/>
          <w:kern w:val="2"/>
          <w:sz w:val="24"/>
          <w:szCs w:val="24"/>
          <w:lang w:eastAsia="en-US"/>
          <w14:ligatures w14:val="standardContextual"/>
        </w:rPr>
        <w:t xml:space="preserve"> requirements for registration were also a barrier for progression in social care work for some, highlighting another key disconnect, as one manager of staff and volunteers in a social care setting explained:</w:t>
      </w:r>
    </w:p>
    <w:p w14:paraId="3EC6AE9C" w14:textId="2F617FF3" w:rsidR="007E018A" w:rsidRPr="00043FA0" w:rsidRDefault="007E018A" w:rsidP="7DAEF36B">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"But with </w:t>
      </w:r>
      <w:r w:rsidR="00DE6810" w:rsidRPr="7DAEF36B">
        <w:rPr>
          <w:rFonts w:asciiTheme="minorBidi" w:hAnsiTheme="minorBidi" w:cstheme="minorBidi"/>
          <w:i/>
          <w:iCs/>
          <w:color w:val="000000" w:themeColor="text1"/>
          <w:sz w:val="24"/>
          <w:szCs w:val="24"/>
        </w:rPr>
        <w:t>s</w:t>
      </w:r>
      <w:r w:rsidRPr="7DAEF36B">
        <w:rPr>
          <w:rFonts w:asciiTheme="minorBidi" w:hAnsiTheme="minorBidi" w:cstheme="minorBidi"/>
          <w:i/>
          <w:iCs/>
          <w:color w:val="000000" w:themeColor="text1"/>
          <w:sz w:val="24"/>
          <w:szCs w:val="24"/>
        </w:rPr>
        <w:t xml:space="preserve">ocial </w:t>
      </w:r>
      <w:r w:rsidR="00DE6810" w:rsidRPr="7DAEF36B">
        <w:rPr>
          <w:rFonts w:asciiTheme="minorBidi" w:hAnsiTheme="minorBidi" w:cstheme="minorBidi"/>
          <w:i/>
          <w:iCs/>
          <w:color w:val="000000" w:themeColor="text1"/>
          <w:sz w:val="24"/>
          <w:szCs w:val="24"/>
        </w:rPr>
        <w:t>c</w:t>
      </w:r>
      <w:r w:rsidRPr="7DAEF36B">
        <w:rPr>
          <w:rFonts w:asciiTheme="minorBidi" w:hAnsiTheme="minorBidi" w:cstheme="minorBidi"/>
          <w:i/>
          <w:iCs/>
          <w:color w:val="000000" w:themeColor="text1"/>
          <w:sz w:val="24"/>
          <w:szCs w:val="24"/>
        </w:rPr>
        <w:t>are in Wales changing so that everybody has to be on the Social Care Wales register, and that means doing… at least a Level 2 in that kind of line of work, they have to get that funded. They have to do at least 16 hours a week. And so that means that various people can't work for us… or can't work in social care, because they don't have 16 hours a week spare. So, we have had people going, oh, well, there we are, I'll… can I volunteer just for a bit till I find something else? So, we have tried to do that, although it's been tricky because they can't start till they get the DBS</w:t>
      </w:r>
      <w:r w:rsidR="00DF055A" w:rsidRPr="7DAEF36B">
        <w:rPr>
          <w:rFonts w:asciiTheme="minorBidi" w:hAnsiTheme="minorBidi" w:cstheme="minorBidi"/>
          <w:i/>
          <w:iCs/>
          <w:color w:val="000000" w:themeColor="text1"/>
          <w:sz w:val="24"/>
          <w:szCs w:val="24"/>
        </w:rPr>
        <w:t xml:space="preserve"> [Disclosure and Barring Service</w:t>
      </w:r>
      <w:r w:rsidR="6C4632FC" w:rsidRPr="7DAEF36B">
        <w:rPr>
          <w:rFonts w:asciiTheme="minorBidi" w:hAnsiTheme="minorBidi" w:cstheme="minorBidi"/>
          <w:i/>
          <w:iCs/>
          <w:color w:val="000000" w:themeColor="text1"/>
          <w:sz w:val="24"/>
          <w:szCs w:val="24"/>
        </w:rPr>
        <w:t>]</w:t>
      </w:r>
      <w:r w:rsidR="00DF055A" w:rsidRPr="7DAEF36B">
        <w:rPr>
          <w:rFonts w:asciiTheme="minorBidi" w:hAnsiTheme="minorBidi" w:cstheme="minorBidi"/>
          <w:i/>
          <w:iCs/>
          <w:color w:val="000000" w:themeColor="text1"/>
          <w:sz w:val="24"/>
          <w:szCs w:val="24"/>
        </w:rPr>
        <w:t xml:space="preserve"> check</w:t>
      </w:r>
      <w:r w:rsidR="53E81F03"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 xml:space="preserve">done, and sometimes the DBS has taken so long that they've gone off and found out the work while we're waiting for the DBS. And that's been a bit frustrating. And we do understand why it's important that people are qualified and are, you know, well-trained in what they're doing. But we think it's a massive shame that it is so restricted like that" (Social </w:t>
      </w:r>
      <w:r w:rsidR="00DE6810" w:rsidRPr="7DAEF36B">
        <w:rPr>
          <w:rFonts w:asciiTheme="minorBidi" w:hAnsiTheme="minorBidi" w:cstheme="minorBidi"/>
          <w:i/>
          <w:iCs/>
          <w:color w:val="000000" w:themeColor="text1"/>
          <w:sz w:val="24"/>
          <w:szCs w:val="24"/>
        </w:rPr>
        <w:t>c</w:t>
      </w:r>
      <w:r w:rsidRPr="7DAEF36B">
        <w:rPr>
          <w:rFonts w:asciiTheme="minorBidi" w:hAnsiTheme="minorBidi" w:cstheme="minorBidi"/>
          <w:i/>
          <w:iCs/>
          <w:color w:val="000000" w:themeColor="text1"/>
          <w:sz w:val="24"/>
          <w:szCs w:val="24"/>
        </w:rPr>
        <w:t>are employer, interview 26)</w:t>
      </w:r>
      <w:r w:rsidR="00762CC5" w:rsidRPr="7DAEF36B">
        <w:rPr>
          <w:rFonts w:asciiTheme="minorBidi" w:hAnsiTheme="minorBidi" w:cstheme="minorBidi"/>
          <w:i/>
          <w:iCs/>
          <w:color w:val="000000" w:themeColor="text1"/>
          <w:sz w:val="24"/>
          <w:szCs w:val="24"/>
        </w:rPr>
        <w:t>.</w:t>
      </w:r>
    </w:p>
    <w:p w14:paraId="6D66094D" w14:textId="3A04C9B2" w:rsidR="007E018A" w:rsidRPr="00043FA0" w:rsidRDefault="5E7313BD" w:rsidP="3D17BC7A">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Here, the requirement to be active for 16 hours a week</w:t>
      </w:r>
      <w:r w:rsidR="00B756A5">
        <w:rPr>
          <w:rFonts w:ascii="Arial" w:eastAsia="Aptos" w:hAnsi="Arial" w:cs="Arial"/>
          <w:kern w:val="2"/>
          <w:sz w:val="24"/>
          <w:szCs w:val="24"/>
          <w:lang w:eastAsia="en-US"/>
          <w14:ligatures w14:val="standardContextual"/>
        </w:rPr>
        <w:t xml:space="preserve"> (which is linked to apprenticeship funding and designed to ensure training and qualification pathways have sufficient time to build competence, confidence and consistency in practice)</w:t>
      </w:r>
      <w:r w:rsidRPr="00043FA0">
        <w:rPr>
          <w:rFonts w:ascii="Arial" w:eastAsia="Aptos" w:hAnsi="Arial" w:cs="Arial"/>
          <w:kern w:val="2"/>
          <w:sz w:val="24"/>
          <w:szCs w:val="24"/>
          <w:lang w:eastAsia="en-US"/>
          <w14:ligatures w14:val="standardContextual"/>
        </w:rPr>
        <w:t xml:space="preserve">, </w:t>
      </w:r>
      <w:r w:rsidR="42737932" w:rsidRPr="00043FA0">
        <w:rPr>
          <w:rFonts w:ascii="Arial" w:eastAsia="Aptos" w:hAnsi="Arial" w:cs="Arial"/>
          <w:sz w:val="24"/>
          <w:szCs w:val="24"/>
          <w:lang w:eastAsia="en-US"/>
        </w:rPr>
        <w:t>was reported to</w:t>
      </w:r>
      <w:r w:rsidR="141348D3" w:rsidRPr="00043FA0">
        <w:rPr>
          <w:rFonts w:ascii="Arial" w:eastAsia="Aptos" w:hAnsi="Arial" w:cs="Arial"/>
          <w:sz w:val="24"/>
          <w:szCs w:val="24"/>
          <w:lang w:eastAsia="en-US"/>
        </w:rPr>
        <w:t xml:space="preserve"> act as a barrier to achieving the qualification and thereby</w:t>
      </w:r>
      <w:r w:rsidR="00B744F2">
        <w:rPr>
          <w:rFonts w:ascii="Arial" w:eastAsia="Aptos" w:hAnsi="Arial" w:cs="Arial"/>
          <w:sz w:val="24"/>
          <w:szCs w:val="24"/>
          <w:lang w:eastAsia="en-US"/>
        </w:rPr>
        <w:t xml:space="preserve"> inhibiting</w:t>
      </w:r>
      <w:r w:rsidRPr="00043FA0">
        <w:rPr>
          <w:rFonts w:ascii="Arial" w:eastAsia="Aptos" w:hAnsi="Arial" w:cs="Arial"/>
          <w:kern w:val="2"/>
          <w:sz w:val="24"/>
          <w:szCs w:val="24"/>
          <w:lang w:eastAsia="en-US"/>
          <w14:ligatures w14:val="standardContextual"/>
        </w:rPr>
        <w:t xml:space="preserve"> </w:t>
      </w:r>
      <w:r w:rsidR="4DAA965D" w:rsidRPr="00043FA0">
        <w:rPr>
          <w:rFonts w:ascii="Arial" w:eastAsia="Aptos" w:hAnsi="Arial" w:cs="Arial"/>
          <w:kern w:val="2"/>
          <w:sz w:val="24"/>
          <w:szCs w:val="24"/>
          <w:lang w:eastAsia="en-US"/>
          <w14:ligatures w14:val="standardContextual"/>
        </w:rPr>
        <w:t>progressi</w:t>
      </w:r>
      <w:r w:rsidR="00B744F2">
        <w:rPr>
          <w:rFonts w:ascii="Arial" w:eastAsia="Aptos" w:hAnsi="Arial" w:cs="Arial"/>
          <w:kern w:val="2"/>
          <w:sz w:val="24"/>
          <w:szCs w:val="24"/>
          <w:lang w:eastAsia="en-US"/>
          <w14:ligatures w14:val="standardContextual"/>
        </w:rPr>
        <w:t>on in</w:t>
      </w:r>
      <w:r w:rsidRPr="00043FA0">
        <w:rPr>
          <w:rFonts w:ascii="Arial" w:eastAsia="Aptos" w:hAnsi="Arial" w:cs="Arial"/>
          <w:kern w:val="2"/>
          <w:sz w:val="24"/>
          <w:szCs w:val="24"/>
          <w:lang w:eastAsia="en-US"/>
          <w14:ligatures w14:val="standardContextual"/>
        </w:rPr>
        <w:t xml:space="preserve"> the sector. When </w:t>
      </w:r>
      <w:r w:rsidR="004B5F0F">
        <w:rPr>
          <w:rFonts w:ascii="Arial" w:eastAsia="Aptos" w:hAnsi="Arial" w:cs="Arial"/>
          <w:kern w:val="2"/>
          <w:sz w:val="24"/>
          <w:szCs w:val="24"/>
          <w:lang w:eastAsia="en-US"/>
          <w14:ligatures w14:val="standardContextual"/>
        </w:rPr>
        <w:t>people</w:t>
      </w:r>
      <w:r w:rsidRPr="00043FA0">
        <w:rPr>
          <w:rFonts w:ascii="Arial" w:eastAsia="Aptos" w:hAnsi="Arial" w:cs="Arial"/>
          <w:kern w:val="2"/>
          <w:sz w:val="24"/>
          <w:szCs w:val="24"/>
          <w:lang w:eastAsia="en-US"/>
          <w14:ligatures w14:val="standardContextual"/>
        </w:rPr>
        <w:t xml:space="preserve"> then seek volunteering experience</w:t>
      </w:r>
      <w:r w:rsidR="2004BD3D" w:rsidRPr="005E7B17">
        <w:rPr>
          <w:rFonts w:ascii="Arial" w:eastAsia="Aptos" w:hAnsi="Arial" w:cs="Arial"/>
          <w:sz w:val="24"/>
          <w:szCs w:val="24"/>
          <w:lang w:eastAsia="en-US"/>
        </w:rPr>
        <w:t>,</w:t>
      </w:r>
      <w:r w:rsidRPr="00043FA0">
        <w:rPr>
          <w:rFonts w:ascii="Arial" w:eastAsia="Aptos" w:hAnsi="Arial" w:cs="Arial"/>
          <w:kern w:val="2"/>
          <w:sz w:val="24"/>
          <w:szCs w:val="24"/>
          <w:lang w:eastAsia="en-US"/>
          <w14:ligatures w14:val="standardContextual"/>
        </w:rPr>
        <w:t xml:space="preserve"> while looking for alternat</w:t>
      </w:r>
      <w:r w:rsidR="2004BD3D" w:rsidRPr="005E7B17">
        <w:rPr>
          <w:rFonts w:ascii="Arial" w:eastAsia="Aptos" w:hAnsi="Arial" w:cs="Arial"/>
          <w:sz w:val="24"/>
          <w:szCs w:val="24"/>
          <w:lang w:eastAsia="en-US"/>
        </w:rPr>
        <w:t>iv</w:t>
      </w:r>
      <w:r w:rsidRPr="00043FA0">
        <w:rPr>
          <w:rFonts w:ascii="Arial" w:eastAsia="Aptos" w:hAnsi="Arial" w:cs="Arial"/>
          <w:kern w:val="2"/>
          <w:sz w:val="24"/>
          <w:szCs w:val="24"/>
          <w:lang w:eastAsia="en-US"/>
          <w14:ligatures w14:val="standardContextual"/>
        </w:rPr>
        <w:t>e paid work</w:t>
      </w:r>
      <w:r w:rsidR="2004BD3D" w:rsidRPr="3D17BC7A">
        <w:rPr>
          <w:rFonts w:ascii="Arial" w:eastAsia="Aptos" w:hAnsi="Arial" w:cs="Arial"/>
          <w:sz w:val="24"/>
          <w:szCs w:val="24"/>
          <w:lang w:eastAsia="en-US"/>
        </w:rPr>
        <w:t>,</w:t>
      </w:r>
      <w:r w:rsidRPr="00043FA0">
        <w:rPr>
          <w:rFonts w:ascii="Arial" w:eastAsia="Aptos" w:hAnsi="Arial" w:cs="Arial"/>
          <w:kern w:val="2"/>
          <w:sz w:val="24"/>
          <w:szCs w:val="24"/>
          <w:lang w:eastAsia="en-US"/>
          <w14:ligatures w14:val="standardContextual"/>
        </w:rPr>
        <w:t xml:space="preserve"> the amount of time taken to complete required DBS checks becomes a barrier to volunteering in social care. The cumulative impact of the various and related disconnects is clear.</w:t>
      </w:r>
    </w:p>
    <w:p w14:paraId="7E7FBED6"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Disconnects were also visible within organisations that involved staff and volunteers, with an absence of integrated workforce planning at this level:</w:t>
      </w:r>
    </w:p>
    <w:p w14:paraId="53C2E116" w14:textId="47349F9F"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46F063F1">
        <w:rPr>
          <w:rFonts w:asciiTheme="minorBidi" w:hAnsiTheme="minorBidi" w:cstheme="minorBidi"/>
          <w:i/>
          <w:iCs/>
          <w:color w:val="000000" w:themeColor="text1"/>
          <w:sz w:val="24"/>
          <w:szCs w:val="24"/>
        </w:rPr>
        <w:t>"Our strategy around volunteering doesn't necessarily include our volunteer workforce as a talent pool. That's not to say we don't view them as a talent pool, and we do have people who move from volunteering into… being a paid worker, but we don't necessarily have a fixed… strategy around volunteers as a talent pool. It's something we aspire to, it's just not something… we do at the moment"</w:t>
      </w:r>
      <w:r w:rsidR="006F3B6B" w:rsidRPr="46F063F1">
        <w:rPr>
          <w:rFonts w:asciiTheme="minorBidi" w:hAnsiTheme="minorBidi" w:cstheme="minorBidi"/>
          <w:i/>
          <w:iCs/>
          <w:color w:val="000000" w:themeColor="text1"/>
          <w:sz w:val="24"/>
          <w:szCs w:val="24"/>
        </w:rPr>
        <w:t xml:space="preserve"> </w:t>
      </w:r>
      <w:r w:rsidRPr="46F063F1">
        <w:rPr>
          <w:rFonts w:asciiTheme="minorBidi" w:hAnsiTheme="minorBidi" w:cstheme="minorBidi"/>
          <w:i/>
          <w:iCs/>
          <w:color w:val="000000" w:themeColor="text1"/>
          <w:sz w:val="24"/>
          <w:szCs w:val="24"/>
        </w:rPr>
        <w:t>(Social care employer, interview 28)</w:t>
      </w:r>
      <w:r w:rsidR="006F3B6B" w:rsidRPr="46F063F1">
        <w:rPr>
          <w:rFonts w:asciiTheme="minorBidi" w:hAnsiTheme="minorBidi" w:cstheme="minorBidi"/>
          <w:i/>
          <w:iCs/>
          <w:color w:val="000000" w:themeColor="text1"/>
          <w:sz w:val="24"/>
          <w:szCs w:val="24"/>
        </w:rPr>
        <w:t>.</w:t>
      </w:r>
    </w:p>
    <w:p w14:paraId="5C5F4C3E" w14:textId="12D471D8" w:rsidR="007E018A" w:rsidRPr="00043FA0" w:rsidRDefault="007E018A" w:rsidP="00591C71">
      <w:pPr>
        <w:widowControl/>
        <w:overflowPunct/>
        <w:autoSpaceDE/>
        <w:autoSpaceDN/>
        <w:adjustRightInd/>
        <w:spacing w:line="278" w:lineRule="auto"/>
        <w:textAlignment w:val="auto"/>
        <w:rPr>
          <w:rFonts w:ascii="Arial" w:eastAsia="Yu Gothic Light" w:hAnsi="Arial" w:cs="Arial"/>
          <w:sz w:val="24"/>
          <w:szCs w:val="24"/>
        </w:rPr>
      </w:pPr>
      <w:r w:rsidRPr="00043FA0">
        <w:rPr>
          <w:rFonts w:ascii="Arial" w:eastAsia="Yu Gothic Light" w:hAnsi="Arial" w:cs="Arial"/>
          <w:sz w:val="24"/>
          <w:szCs w:val="24"/>
        </w:rPr>
        <w:t>In some cases, large social care organisations did not involve volunteers at all</w:t>
      </w:r>
      <w:r w:rsidR="00094107" w:rsidRPr="00043FA0">
        <w:rPr>
          <w:rFonts w:ascii="Arial" w:eastAsia="Yu Gothic Light" w:hAnsi="Arial" w:cs="Arial"/>
          <w:sz w:val="24"/>
          <w:szCs w:val="24"/>
        </w:rPr>
        <w:t>.</w:t>
      </w:r>
      <w:r w:rsidRPr="00043FA0">
        <w:rPr>
          <w:rFonts w:ascii="Arial" w:eastAsia="Yu Gothic Light" w:hAnsi="Arial" w:cs="Arial"/>
          <w:sz w:val="24"/>
          <w:szCs w:val="24"/>
        </w:rPr>
        <w:t xml:space="preserve"> </w:t>
      </w:r>
      <w:r w:rsidR="00094107" w:rsidRPr="005E7B17">
        <w:rPr>
          <w:rFonts w:ascii="Arial" w:eastAsia="Yu Gothic Light" w:hAnsi="Arial" w:cs="Arial"/>
          <w:sz w:val="24"/>
          <w:szCs w:val="24"/>
        </w:rPr>
        <w:t>W</w:t>
      </w:r>
      <w:r w:rsidRPr="00043FA0">
        <w:rPr>
          <w:rFonts w:ascii="Arial" w:eastAsia="Yu Gothic Light" w:hAnsi="Arial" w:cs="Arial"/>
          <w:sz w:val="24"/>
          <w:szCs w:val="24"/>
        </w:rPr>
        <w:t xml:space="preserve">hen considering </w:t>
      </w:r>
      <w:r w:rsidR="00094107" w:rsidRPr="005E7B17">
        <w:rPr>
          <w:rFonts w:ascii="Arial" w:eastAsia="Yu Gothic Light" w:hAnsi="Arial" w:cs="Arial"/>
          <w:sz w:val="24"/>
          <w:szCs w:val="24"/>
        </w:rPr>
        <w:t>working with volunteers in</w:t>
      </w:r>
      <w:r w:rsidRPr="00043FA0">
        <w:rPr>
          <w:rFonts w:ascii="Arial" w:eastAsia="Yu Gothic Light" w:hAnsi="Arial" w:cs="Arial"/>
          <w:sz w:val="24"/>
          <w:szCs w:val="24"/>
        </w:rPr>
        <w:t xml:space="preserve"> the future </w:t>
      </w:r>
      <w:r w:rsidR="00094107" w:rsidRPr="005E7B17">
        <w:rPr>
          <w:rFonts w:ascii="Arial" w:eastAsia="Yu Gothic Light" w:hAnsi="Arial" w:cs="Arial"/>
          <w:sz w:val="24"/>
          <w:szCs w:val="24"/>
        </w:rPr>
        <w:t>their focus was also on</w:t>
      </w:r>
      <w:r w:rsidRPr="00043FA0">
        <w:rPr>
          <w:rFonts w:ascii="Arial" w:eastAsia="Yu Gothic Light" w:hAnsi="Arial" w:cs="Arial"/>
          <w:sz w:val="24"/>
          <w:szCs w:val="24"/>
        </w:rPr>
        <w:t xml:space="preserve"> </w:t>
      </w:r>
      <w:r w:rsidR="00094107" w:rsidRPr="005E7B17">
        <w:rPr>
          <w:rFonts w:ascii="Arial" w:eastAsia="Yu Gothic Light" w:hAnsi="Arial" w:cs="Arial"/>
          <w:sz w:val="24"/>
          <w:szCs w:val="24"/>
        </w:rPr>
        <w:t xml:space="preserve">roles </w:t>
      </w:r>
      <w:r w:rsidR="00C82052" w:rsidRPr="005E7B17">
        <w:rPr>
          <w:rFonts w:ascii="Arial" w:eastAsia="Yu Gothic Light" w:hAnsi="Arial" w:cs="Arial"/>
          <w:sz w:val="24"/>
          <w:szCs w:val="24"/>
        </w:rPr>
        <w:t xml:space="preserve">outside of </w:t>
      </w:r>
      <w:r w:rsidRPr="00043FA0">
        <w:rPr>
          <w:rFonts w:ascii="Arial" w:eastAsia="Yu Gothic Light" w:hAnsi="Arial" w:cs="Arial"/>
          <w:sz w:val="24"/>
          <w:szCs w:val="24"/>
        </w:rPr>
        <w:t>social care:</w:t>
      </w:r>
    </w:p>
    <w:p w14:paraId="53EAA4BF" w14:textId="0AEAE4CF"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Interviewer: To what extent is volunteering thought about internally as part of the solution to any workforce</w:t>
      </w:r>
      <w:r w:rsidR="00666670"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challenges…</w:t>
      </w:r>
    </w:p>
    <w:p w14:paraId="3F881C13" w14:textId="6390ED46"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Interviewee: Unfortunately, we</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don't</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have a volunteering system right now in (organisation name). Or</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at least nothing that</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I've</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heard of. I know</w:t>
      </w:r>
      <w:r w:rsidR="00666670" w:rsidRPr="7DAEF36B">
        <w:rPr>
          <w:rFonts w:asciiTheme="minorBidi" w:hAnsiTheme="minorBidi" w:cstheme="minorBidi"/>
          <w:i/>
          <w:iCs/>
          <w:color w:val="000000" w:themeColor="text1"/>
          <w:sz w:val="24"/>
          <w:szCs w:val="24"/>
        </w:rPr>
        <w:t xml:space="preserve"> </w:t>
      </w:r>
      <w:r w:rsidR="0078684B" w:rsidRPr="7DAEF36B">
        <w:rPr>
          <w:rFonts w:asciiTheme="minorBidi" w:hAnsiTheme="minorBidi" w:cstheme="minorBidi"/>
          <w:i/>
          <w:iCs/>
          <w:color w:val="000000" w:themeColor="text1"/>
          <w:sz w:val="24"/>
          <w:szCs w:val="24"/>
        </w:rPr>
        <w:t>[</w:t>
      </w:r>
      <w:r w:rsidRPr="7DAEF36B">
        <w:rPr>
          <w:rFonts w:asciiTheme="minorBidi" w:hAnsiTheme="minorBidi" w:cstheme="minorBidi"/>
          <w:i/>
          <w:iCs/>
          <w:color w:val="000000" w:themeColor="text1"/>
          <w:sz w:val="24"/>
          <w:szCs w:val="24"/>
        </w:rPr>
        <w:t>organisation name UK</w:t>
      </w:r>
      <w:r w:rsidR="0078684B" w:rsidRPr="7DAEF36B">
        <w:rPr>
          <w:rFonts w:asciiTheme="minorBidi" w:hAnsiTheme="minorBidi" w:cstheme="minorBidi"/>
          <w:i/>
          <w:iCs/>
          <w:color w:val="000000" w:themeColor="text1"/>
          <w:sz w:val="24"/>
          <w:szCs w:val="24"/>
        </w:rPr>
        <w:t>]</w:t>
      </w:r>
      <w:r w:rsidRPr="7DAEF36B">
        <w:rPr>
          <w:rFonts w:asciiTheme="minorBidi" w:hAnsiTheme="minorBidi" w:cstheme="minorBidi"/>
          <w:i/>
          <w:iCs/>
          <w:color w:val="000000" w:themeColor="text1"/>
          <w:sz w:val="24"/>
          <w:szCs w:val="24"/>
        </w:rPr>
        <w:t xml:space="preserve"> in general</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do have volunteers, but</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mainly for</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retail. And I know we are now discussing about our business plan, business strategy for 2030, and we are hoping to get retail</w:t>
      </w:r>
      <w:r w:rsidR="00666670"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to Wales as well, so</w:t>
      </w:r>
      <w:r w:rsidR="006F3B6B"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maybe that's</w:t>
      </w:r>
      <w:r w:rsidR="006F3B6B"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gonna</w:t>
      </w:r>
      <w:r w:rsidR="006F3B6B"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open a gate for more volunteering for us in Wales</w:t>
      </w:r>
      <w:r w:rsidR="006F3B6B"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(Social care employer, interview 25)</w:t>
      </w:r>
      <w:r w:rsidR="006F3B6B" w:rsidRPr="7DAEF36B">
        <w:rPr>
          <w:rFonts w:asciiTheme="minorBidi" w:hAnsiTheme="minorBidi" w:cstheme="minorBidi"/>
          <w:i/>
          <w:iCs/>
          <w:color w:val="000000" w:themeColor="text1"/>
          <w:sz w:val="24"/>
          <w:szCs w:val="24"/>
        </w:rPr>
        <w:t>.</w:t>
      </w:r>
    </w:p>
    <w:p w14:paraId="05BEFD1D" w14:textId="7DCE2EED"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lastRenderedPageBreak/>
        <w:t xml:space="preserve">This interview took place with a staff recruiter for the Wales arm of a large charity operating across the UK with high numbers of volunteers in a wide range of roles. </w:t>
      </w:r>
      <w:r w:rsidR="00120FD7" w:rsidRPr="7DAEF36B">
        <w:rPr>
          <w:rFonts w:ascii="Arial" w:eastAsia="Aptos" w:hAnsi="Arial" w:cs="Arial"/>
          <w:sz w:val="24"/>
          <w:szCs w:val="24"/>
          <w:lang w:eastAsia="en-US"/>
        </w:rPr>
        <w:t xml:space="preserve">There was </w:t>
      </w:r>
      <w:r w:rsidR="00120FD7" w:rsidRPr="00043FA0">
        <w:rPr>
          <w:rFonts w:ascii="Arial" w:eastAsia="Aptos" w:hAnsi="Arial" w:cs="Arial"/>
          <w:kern w:val="2"/>
          <w:sz w:val="24"/>
          <w:szCs w:val="24"/>
          <w:lang w:eastAsia="en-US"/>
          <w14:ligatures w14:val="standardContextual"/>
        </w:rPr>
        <w:t>an a</w:t>
      </w:r>
      <w:r w:rsidRPr="00043FA0">
        <w:rPr>
          <w:rFonts w:ascii="Arial" w:eastAsia="Aptos" w:hAnsi="Arial" w:cs="Arial"/>
          <w:kern w:val="2"/>
          <w:sz w:val="24"/>
          <w:szCs w:val="24"/>
          <w:lang w:eastAsia="en-US"/>
          <w14:ligatures w14:val="standardContextual"/>
        </w:rPr>
        <w:t>pparent disconnect between the wider UK organisation and Wales operation, and between staff and volunteer recruitment</w:t>
      </w:r>
      <w:r w:rsidR="5721B5A0" w:rsidRPr="46F063F1">
        <w:rPr>
          <w:rFonts w:ascii="Arial" w:eastAsia="Aptos" w:hAnsi="Arial" w:cs="Arial"/>
          <w:sz w:val="24"/>
          <w:szCs w:val="24"/>
          <w:lang w:eastAsia="en-US"/>
        </w:rPr>
        <w:t>.</w:t>
      </w:r>
    </w:p>
    <w:p w14:paraId="407EF1D9" w14:textId="71B3FDC4"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awareness of workforce planning </w:t>
      </w:r>
      <w:r w:rsidR="5EE8594B" w:rsidRPr="00043FA0">
        <w:rPr>
          <w:rFonts w:ascii="Arial" w:eastAsia="Aptos" w:hAnsi="Arial" w:cs="Arial"/>
          <w:kern w:val="2"/>
          <w:sz w:val="24"/>
          <w:szCs w:val="24"/>
          <w:lang w:eastAsia="en-US"/>
          <w14:ligatures w14:val="standardContextual"/>
        </w:rPr>
        <w:t xml:space="preserve">described in interview </w:t>
      </w:r>
      <w:r w:rsidR="4EA50477" w:rsidRPr="00043FA0">
        <w:rPr>
          <w:rFonts w:ascii="Arial" w:eastAsia="Aptos" w:hAnsi="Arial" w:cs="Arial"/>
          <w:kern w:val="2"/>
          <w:sz w:val="24"/>
          <w:szCs w:val="24"/>
          <w:lang w:eastAsia="en-US"/>
          <w14:ligatures w14:val="standardContextual"/>
        </w:rPr>
        <w:t>28 is</w:t>
      </w:r>
      <w:r w:rsidRPr="00043FA0">
        <w:rPr>
          <w:rFonts w:ascii="Arial" w:eastAsia="Aptos" w:hAnsi="Arial" w:cs="Arial"/>
          <w:kern w:val="2"/>
          <w:sz w:val="24"/>
          <w:szCs w:val="24"/>
          <w:lang w:eastAsia="en-US"/>
          <w14:ligatures w14:val="standardContextual"/>
        </w:rPr>
        <w:t xml:space="preserve"> from a large employer and volunteer involving organisation providing social care and was notable in being rare. In other organisations understanding of</w:t>
      </w:r>
      <w:r w:rsidR="00360752"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and practice in</w:t>
      </w:r>
      <w:r w:rsidR="00360752"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workforce planning, whether paid or volunteer, was </w:t>
      </w:r>
      <w:r w:rsidRPr="005E7B17">
        <w:rPr>
          <w:rFonts w:ascii="Arial" w:eastAsia="Aptos" w:hAnsi="Arial" w:cs="Arial"/>
          <w:kern w:val="2"/>
          <w:sz w:val="24"/>
          <w:szCs w:val="24"/>
          <w:lang w:eastAsia="en-US"/>
          <w14:ligatures w14:val="standardContextual"/>
        </w:rPr>
        <w:t>generally low</w:t>
      </w:r>
      <w:r w:rsidR="00797BB1" w:rsidRPr="00043FA0">
        <w:rPr>
          <w:rFonts w:ascii="Arial" w:eastAsia="Aptos" w:hAnsi="Arial" w:cs="Arial"/>
          <w:kern w:val="2"/>
          <w:sz w:val="24"/>
          <w:szCs w:val="24"/>
          <w:lang w:eastAsia="en-US"/>
          <w14:ligatures w14:val="standardContextual"/>
        </w:rPr>
        <w:t>.</w:t>
      </w:r>
      <w:r w:rsidR="00797BB1" w:rsidRPr="005E7B17">
        <w:rPr>
          <w:rFonts w:ascii="Arial" w:eastAsia="Aptos" w:hAnsi="Arial" w:cs="Arial"/>
          <w:kern w:val="2"/>
          <w:sz w:val="24"/>
          <w:szCs w:val="24"/>
          <w:lang w:eastAsia="en-US"/>
          <w14:ligatures w14:val="standardContextual"/>
        </w:rPr>
        <w:t xml:space="preserve"> This</w:t>
      </w:r>
      <w:r w:rsidRPr="00043FA0">
        <w:rPr>
          <w:rFonts w:ascii="Arial" w:eastAsia="Aptos" w:hAnsi="Arial" w:cs="Arial"/>
          <w:kern w:val="2"/>
          <w:sz w:val="24"/>
          <w:szCs w:val="24"/>
          <w:lang w:eastAsia="en-US"/>
          <w14:ligatures w14:val="standardContextual"/>
        </w:rPr>
        <w:t xml:space="preserve"> again reflect</w:t>
      </w:r>
      <w:r w:rsidR="00797BB1" w:rsidRPr="00043FA0">
        <w:rPr>
          <w:rFonts w:ascii="Arial" w:eastAsia="Aptos" w:hAnsi="Arial" w:cs="Arial"/>
          <w:kern w:val="2"/>
          <w:sz w:val="24"/>
          <w:szCs w:val="24"/>
          <w:lang w:eastAsia="en-US"/>
          <w14:ligatures w14:val="standardContextual"/>
        </w:rPr>
        <w:t>s</w:t>
      </w:r>
      <w:r w:rsidRPr="00043FA0">
        <w:rPr>
          <w:rFonts w:ascii="Arial" w:eastAsia="Aptos" w:hAnsi="Arial" w:cs="Arial"/>
          <w:kern w:val="2"/>
          <w:sz w:val="24"/>
          <w:szCs w:val="24"/>
          <w:lang w:eastAsia="en-US"/>
          <w14:ligatures w14:val="standardContextual"/>
        </w:rPr>
        <w:t xml:space="preserve"> findings from our previous</w:t>
      </w:r>
      <w:r w:rsidRPr="005E7B17">
        <w:rPr>
          <w:rFonts w:ascii="Arial" w:eastAsia="Aptos" w:hAnsi="Arial" w:cs="Arial"/>
          <w:kern w:val="2"/>
          <w:sz w:val="24"/>
          <w:szCs w:val="24"/>
          <w:lang w:eastAsia="en-US"/>
          <w14:ligatures w14:val="standardContextual"/>
        </w:rPr>
        <w:t xml:space="preserve"> work on volunteering in residential care homes (Llewellyn et al, 2025) and </w:t>
      </w:r>
      <w:r w:rsidRPr="00043FA0">
        <w:rPr>
          <w:rFonts w:ascii="Arial" w:eastAsia="Aptos" w:hAnsi="Arial" w:cs="Arial"/>
          <w:kern w:val="2"/>
          <w:sz w:val="24"/>
          <w:szCs w:val="24"/>
          <w:lang w:eastAsia="en-US"/>
          <w14:ligatures w14:val="standardContextual"/>
        </w:rPr>
        <w:t>suggest</w:t>
      </w:r>
      <w:r w:rsidR="00797BB1" w:rsidRPr="46F063F1">
        <w:rPr>
          <w:rFonts w:ascii="Arial" w:eastAsia="Aptos" w:hAnsi="Arial" w:cs="Arial"/>
          <w:sz w:val="24"/>
          <w:szCs w:val="24"/>
          <w:lang w:eastAsia="en-US"/>
        </w:rPr>
        <w:t>s</w:t>
      </w:r>
      <w:r w:rsidRPr="46F063F1">
        <w:rPr>
          <w:rFonts w:ascii="Arial" w:eastAsia="Aptos" w:hAnsi="Arial" w:cs="Arial"/>
          <w:sz w:val="24"/>
          <w:szCs w:val="24"/>
          <w:lang w:eastAsia="en-US"/>
        </w:rPr>
        <w:t xml:space="preserve"> this is more widespread across different areas of social care.</w:t>
      </w:r>
    </w:p>
    <w:p w14:paraId="5DFD9BE2" w14:textId="0142227A" w:rsidR="007E018A" w:rsidRPr="00043FA0" w:rsidRDefault="00C841F9"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However, </w:t>
      </w:r>
      <w:r w:rsidRPr="005E7B17">
        <w:rPr>
          <w:rFonts w:ascii="Arial" w:eastAsia="Aptos" w:hAnsi="Arial" w:cs="Arial"/>
          <w:kern w:val="2"/>
          <w:sz w:val="24"/>
          <w:szCs w:val="24"/>
          <w:lang w:eastAsia="en-US"/>
          <w14:ligatures w14:val="standardContextual"/>
        </w:rPr>
        <w:t>w</w:t>
      </w:r>
      <w:r w:rsidR="007E018A" w:rsidRPr="00043FA0">
        <w:rPr>
          <w:rFonts w:ascii="Arial" w:eastAsia="Aptos" w:hAnsi="Arial" w:cs="Arial"/>
          <w:kern w:val="2"/>
          <w:sz w:val="24"/>
          <w:szCs w:val="24"/>
          <w:lang w:eastAsia="en-US"/>
          <w14:ligatures w14:val="standardContextual"/>
        </w:rPr>
        <w:t xml:space="preserve">here staff and volunteers were both involved in the same organisation there was also evidence of disconnects in understanding and effective working relationships, in part due to the lack of understanding of volunteering as outlined </w:t>
      </w:r>
      <w:r w:rsidR="001A2930" w:rsidRPr="005E7B17">
        <w:rPr>
          <w:rFonts w:ascii="Arial" w:eastAsia="Aptos" w:hAnsi="Arial" w:cs="Arial"/>
          <w:kern w:val="2"/>
          <w:sz w:val="24"/>
          <w:szCs w:val="24"/>
          <w:lang w:eastAsia="en-US"/>
          <w14:ligatures w14:val="standardContextual"/>
        </w:rPr>
        <w:t>in this report</w:t>
      </w:r>
      <w:r w:rsidR="007E018A" w:rsidRPr="00043FA0">
        <w:rPr>
          <w:rFonts w:ascii="Arial" w:eastAsia="Aptos" w:hAnsi="Arial" w:cs="Arial"/>
          <w:kern w:val="2"/>
          <w:sz w:val="24"/>
          <w:szCs w:val="24"/>
          <w:lang w:eastAsia="en-US"/>
          <w14:ligatures w14:val="standardContextual"/>
        </w:rPr>
        <w:t>. One volunteering infrastructure organisation described how some of the volunteers they place in health and social care setting</w:t>
      </w:r>
      <w:r w:rsidRPr="00043FA0">
        <w:rPr>
          <w:rFonts w:ascii="Arial" w:eastAsia="Aptos" w:hAnsi="Arial" w:cs="Arial"/>
          <w:kern w:val="2"/>
          <w:sz w:val="24"/>
          <w:szCs w:val="24"/>
          <w:lang w:eastAsia="en-US"/>
          <w14:ligatures w14:val="standardContextual"/>
        </w:rPr>
        <w:t>s</w:t>
      </w:r>
      <w:r w:rsidR="007E018A" w:rsidRPr="00043FA0">
        <w:rPr>
          <w:rFonts w:ascii="Arial" w:eastAsia="Aptos" w:hAnsi="Arial" w:cs="Arial"/>
          <w:kern w:val="2"/>
          <w:sz w:val="24"/>
          <w:szCs w:val="24"/>
          <w:lang w:eastAsia="en-US"/>
          <w14:ligatures w14:val="standardContextual"/>
        </w:rPr>
        <w:t xml:space="preserve"> reported that they felt the staff they worked alongside did not understand their role as a volunteer</w:t>
      </w:r>
      <w:r w:rsidRPr="7DAEF36B">
        <w:rPr>
          <w:rFonts w:ascii="Arial" w:eastAsia="Aptos" w:hAnsi="Arial" w:cs="Arial"/>
          <w:sz w:val="24"/>
          <w:szCs w:val="24"/>
          <w:lang w:eastAsia="en-US"/>
        </w:rPr>
        <w:t>.</w:t>
      </w:r>
      <w:r w:rsidR="007E018A" w:rsidRPr="00043FA0">
        <w:rPr>
          <w:rFonts w:ascii="Arial" w:eastAsia="Aptos" w:hAnsi="Arial" w:cs="Arial"/>
          <w:kern w:val="2"/>
          <w:sz w:val="24"/>
          <w:szCs w:val="24"/>
          <w:lang w:eastAsia="en-US"/>
          <w14:ligatures w14:val="standardContextual"/>
        </w:rPr>
        <w:t xml:space="preserve"> </w:t>
      </w:r>
      <w:r w:rsidR="00F07DE9" w:rsidRPr="005E7B17">
        <w:rPr>
          <w:rFonts w:ascii="Arial" w:eastAsia="Aptos" w:hAnsi="Arial" w:cs="Arial"/>
          <w:kern w:val="2"/>
          <w:sz w:val="24"/>
          <w:szCs w:val="24"/>
          <w:lang w:eastAsia="en-US"/>
          <w14:ligatures w14:val="standardContextual"/>
        </w:rPr>
        <w:t xml:space="preserve">This meant that they did not understand </w:t>
      </w:r>
      <w:r w:rsidR="007E018A" w:rsidRPr="00043FA0">
        <w:rPr>
          <w:rFonts w:ascii="Arial" w:eastAsia="Aptos" w:hAnsi="Arial" w:cs="Arial"/>
          <w:kern w:val="2"/>
          <w:sz w:val="24"/>
          <w:szCs w:val="24"/>
          <w:lang w:eastAsia="en-US"/>
          <w14:ligatures w14:val="standardContextual"/>
        </w:rPr>
        <w:t>what was a reasonable task to give a volunteer, and/or that staff had “concerns over whether people are going to come in and take their jobs” (interview 20). One volunteer with experience in a number of organisations described how they sometimes felt "overused" and sometimes "underutilised". In one organisation</w:t>
      </w:r>
      <w:r w:rsidR="0049199F" w:rsidRPr="7DAEF36B">
        <w:rPr>
          <w:rFonts w:ascii="Arial" w:eastAsia="Aptos" w:hAnsi="Arial" w:cs="Arial"/>
          <w:sz w:val="24"/>
          <w:szCs w:val="24"/>
          <w:lang w:eastAsia="en-US"/>
        </w:rPr>
        <w:t>:</w:t>
      </w:r>
    </w:p>
    <w:p w14:paraId="25A9C05B" w14:textId="513EAC03" w:rsidR="007E018A" w:rsidRPr="00043FA0" w:rsidRDefault="007E018A" w:rsidP="004168BE">
      <w:pPr>
        <w:widowControl/>
        <w:overflowPunct/>
        <w:autoSpaceDE/>
        <w:autoSpaceDN/>
        <w:adjustRightInd/>
        <w:spacing w:before="240" w:after="240"/>
        <w:ind w:left="426"/>
        <w:textAlignment w:val="auto"/>
        <w:rPr>
          <w:rFonts w:ascii="Arial" w:eastAsia="Aptos" w:hAnsi="Arial" w:cs="Arial"/>
          <w:kern w:val="2"/>
          <w:sz w:val="24"/>
          <w:szCs w:val="24"/>
          <w:lang w:eastAsia="en-US"/>
          <w14:ligatures w14:val="standardContextual"/>
        </w:rPr>
      </w:pPr>
      <w:r w:rsidRPr="7DAEF36B">
        <w:rPr>
          <w:rFonts w:asciiTheme="minorBidi" w:hAnsiTheme="minorBidi" w:cstheme="minorBidi"/>
          <w:i/>
          <w:iCs/>
          <w:color w:val="000000" w:themeColor="text1"/>
          <w:sz w:val="24"/>
          <w:szCs w:val="24"/>
        </w:rPr>
        <w:t>“...</w:t>
      </w:r>
      <w:r w:rsidR="00BA70AA"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volunteers</w:t>
      </w:r>
      <w:r w:rsidR="00BA70AA" w:rsidRPr="7DAEF36B">
        <w:rPr>
          <w:rFonts w:asciiTheme="minorBidi" w:hAnsiTheme="minorBidi" w:cstheme="minorBidi"/>
          <w:i/>
          <w:iCs/>
          <w:color w:val="000000" w:themeColor="text1"/>
          <w:sz w:val="24"/>
          <w:szCs w:val="24"/>
        </w:rPr>
        <w:t>]</w:t>
      </w:r>
      <w:r w:rsidRPr="7DAEF36B">
        <w:rPr>
          <w:rFonts w:asciiTheme="minorBidi" w:hAnsiTheme="minorBidi" w:cstheme="minorBidi"/>
          <w:i/>
          <w:iCs/>
          <w:color w:val="000000" w:themeColor="text1"/>
          <w:sz w:val="24"/>
          <w:szCs w:val="24"/>
        </w:rPr>
        <w:t xml:space="preserve"> were asked what they wanted to get out of the voluntary placements and then they were kind of given the opportunities to fulfil those things, whereas I think it's quite easy to just use volunteers"</w:t>
      </w:r>
      <w:r w:rsidR="003747E5"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(Current volunteer, interview 1)</w:t>
      </w:r>
      <w:r w:rsidR="003747E5" w:rsidRPr="7DAEF36B">
        <w:rPr>
          <w:rFonts w:asciiTheme="minorBidi" w:hAnsiTheme="minorBidi" w:cstheme="minorBidi"/>
          <w:i/>
          <w:iCs/>
          <w:color w:val="000000" w:themeColor="text1"/>
          <w:sz w:val="24"/>
          <w:szCs w:val="24"/>
        </w:rPr>
        <w:t>.</w:t>
      </w:r>
    </w:p>
    <w:p w14:paraId="04DCB0A6" w14:textId="2683BC01" w:rsidR="007E018A" w:rsidRPr="00043FA0" w:rsidRDefault="007E018A" w:rsidP="00591C71">
      <w:pPr>
        <w:widowControl/>
        <w:overflowPunct/>
        <w:autoSpaceDE/>
        <w:autoSpaceDN/>
        <w:adjustRightInd/>
        <w:spacing w:after="160" w:line="278" w:lineRule="auto"/>
        <w:textAlignment w:val="auto"/>
        <w:rPr>
          <w:rFonts w:asciiTheme="minorBidi" w:hAnsiTheme="minorBidi" w:cstheme="minorBidi"/>
          <w:i/>
          <w:iCs/>
          <w:color w:val="000000" w:themeColor="text1"/>
          <w:sz w:val="24"/>
          <w:szCs w:val="24"/>
        </w:rPr>
      </w:pPr>
      <w:r w:rsidRPr="00043FA0">
        <w:rPr>
          <w:rFonts w:ascii="Arial" w:eastAsia="Aptos" w:hAnsi="Arial" w:cs="Arial"/>
          <w:kern w:val="2"/>
          <w:sz w:val="24"/>
          <w:szCs w:val="24"/>
          <w:lang w:eastAsia="en-US"/>
          <w14:ligatures w14:val="standardContextual"/>
        </w:rPr>
        <w:t>This is contrasted with other experiences:</w:t>
      </w:r>
    </w:p>
    <w:p w14:paraId="6F760A06" w14:textId="4B08EB44"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"They were on a social work course, and you know… they weren't paid. They were there training, but sometimes they were given all the kinds of roles that really weren't in my eyes, part of a social work training course, but all the things that somebody else didn't want to do. And I think that was a bit abusive" (Current volunteer, interview 1)</w:t>
      </w:r>
      <w:r w:rsidR="00AE77EA" w:rsidRPr="00043FA0">
        <w:rPr>
          <w:rFonts w:asciiTheme="minorBidi" w:hAnsiTheme="minorBidi" w:cstheme="minorBidi"/>
          <w:i/>
          <w:iCs/>
          <w:color w:val="000000" w:themeColor="text1"/>
          <w:sz w:val="24"/>
          <w:szCs w:val="24"/>
        </w:rPr>
        <w:t>.</w:t>
      </w:r>
    </w:p>
    <w:p w14:paraId="1BA168B4" w14:textId="3A1BB39B"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Staff recruiters also highlighted the way in which candidates for paid roles themselves also fail to fully connect their own experience</w:t>
      </w:r>
      <w:r w:rsidR="003226D9" w:rsidRPr="00043FA0">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 xml:space="preserve"> </w:t>
      </w:r>
      <w:r w:rsidR="003226D9" w:rsidRPr="005E7B17">
        <w:rPr>
          <w:rFonts w:ascii="Arial" w:eastAsia="Aptos" w:hAnsi="Arial" w:cs="Arial"/>
          <w:kern w:val="2"/>
          <w:sz w:val="24"/>
          <w:szCs w:val="24"/>
          <w:lang w:eastAsia="en-US"/>
          <w14:ligatures w14:val="standardContextual"/>
        </w:rPr>
        <w:t>O</w:t>
      </w:r>
      <w:r w:rsidRPr="00043FA0">
        <w:rPr>
          <w:rFonts w:ascii="Arial" w:eastAsia="Aptos" w:hAnsi="Arial" w:cs="Arial"/>
          <w:kern w:val="2"/>
          <w:sz w:val="24"/>
          <w:szCs w:val="24"/>
          <w:lang w:eastAsia="en-US"/>
          <w14:ligatures w14:val="standardContextual"/>
        </w:rPr>
        <w:t xml:space="preserve">ne </w:t>
      </w:r>
      <w:r w:rsidR="003226D9" w:rsidRPr="005E7B17">
        <w:rPr>
          <w:rFonts w:ascii="Arial" w:eastAsia="Aptos" w:hAnsi="Arial" w:cs="Arial"/>
          <w:kern w:val="2"/>
          <w:sz w:val="24"/>
          <w:szCs w:val="24"/>
          <w:lang w:eastAsia="en-US"/>
          <w14:ligatures w14:val="standardContextual"/>
        </w:rPr>
        <w:t xml:space="preserve">staff recruiter </w:t>
      </w:r>
      <w:r w:rsidRPr="00043FA0">
        <w:rPr>
          <w:rFonts w:ascii="Arial" w:eastAsia="Aptos" w:hAnsi="Arial" w:cs="Arial"/>
          <w:kern w:val="2"/>
          <w:sz w:val="24"/>
          <w:szCs w:val="24"/>
          <w:lang w:eastAsia="en-US"/>
          <w14:ligatures w14:val="standardContextual"/>
        </w:rPr>
        <w:t>comment</w:t>
      </w:r>
      <w:r w:rsidR="003226D9" w:rsidRPr="005E7B17">
        <w:rPr>
          <w:rFonts w:ascii="Arial" w:eastAsia="Aptos" w:hAnsi="Arial" w:cs="Arial"/>
          <w:kern w:val="2"/>
          <w:sz w:val="24"/>
          <w:szCs w:val="24"/>
          <w:lang w:eastAsia="en-US"/>
          <w14:ligatures w14:val="standardContextual"/>
        </w:rPr>
        <w:t>ed</w:t>
      </w:r>
      <w:r w:rsidRPr="00043FA0">
        <w:rPr>
          <w:rFonts w:ascii="Arial" w:eastAsia="Aptos" w:hAnsi="Arial" w:cs="Arial"/>
          <w:kern w:val="2"/>
          <w:sz w:val="24"/>
          <w:szCs w:val="24"/>
          <w:lang w:eastAsia="en-US"/>
          <w14:ligatures w14:val="standardContextual"/>
        </w:rPr>
        <w:t xml:space="preserve"> on the way in which some applicants don’t draw on their volunteering as evidence in support of applications as much as they could. One manager responsible for recruiting paid staff suggested that applicants simply need to show relevant experience and it matters less if this is from paid work or volunteering:</w:t>
      </w:r>
    </w:p>
    <w:p w14:paraId="5C91A60A" w14:textId="61ACFCCA"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it's just about... do you meet the person spec of the job? Do you meet the job description and can you evidence that in whatever way, whether that's through work experience or whether that's through voluntary and you're showing that it's transferable skills… when I'm shortlisting, if they're, if that's part of the evidence of meeting a criteria then I absolutely would tick, yeah, they've met that criteria" (Paid staff and current volunteer, interview 9)</w:t>
      </w:r>
      <w:r w:rsidR="00AE77EA" w:rsidRPr="7DAEF36B">
        <w:rPr>
          <w:rFonts w:asciiTheme="minorBidi" w:hAnsiTheme="minorBidi" w:cstheme="minorBidi"/>
          <w:i/>
          <w:iCs/>
          <w:color w:val="000000" w:themeColor="text1"/>
          <w:sz w:val="24"/>
          <w:szCs w:val="24"/>
        </w:rPr>
        <w:t>.</w:t>
      </w:r>
    </w:p>
    <w:p w14:paraId="215A9449"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lastRenderedPageBreak/>
        <w:t>Some volunteers expressed frustration at the challenge of trying to connect their voluntary experience with paid careers in the sector, commenting on the need for a wider range of routes into the sector:</w:t>
      </w:r>
    </w:p>
    <w:p w14:paraId="4FAD0501" w14:textId="6FFDD828"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w:t>
      </w:r>
      <w:r w:rsidR="008E687E"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there needs to be more opportunities. There needs to be, I think it's done really wrong, I think because there's one path into things. I think there needs to be multiple paths that you can take to be able to get where you need to be, whether to be a long road, a short road, or I just don't think it's right that there's one tunnel. And I think that's what I found really frustrating as well about social work is just this one tunnel"</w:t>
      </w:r>
      <w:r w:rsidR="00AE77EA" w:rsidRPr="7DAEF36B">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(Current volunteer, interview 3)</w:t>
      </w:r>
      <w:r w:rsidR="00AE77EA" w:rsidRPr="7DAEF36B">
        <w:rPr>
          <w:rFonts w:asciiTheme="minorBidi" w:hAnsiTheme="minorBidi" w:cstheme="minorBidi"/>
          <w:i/>
          <w:iCs/>
          <w:color w:val="000000" w:themeColor="text1"/>
          <w:sz w:val="24"/>
          <w:szCs w:val="24"/>
        </w:rPr>
        <w:t xml:space="preserve">. </w:t>
      </w:r>
    </w:p>
    <w:p w14:paraId="61749F4A"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Highlighting the specific challenges of moving into social work the volunteer continued:</w:t>
      </w:r>
    </w:p>
    <w:p w14:paraId="3DBCE9DD" w14:textId="2658357D"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00043FA0">
        <w:rPr>
          <w:rFonts w:asciiTheme="minorBidi" w:hAnsiTheme="minorBidi" w:cstheme="minorBidi"/>
          <w:i/>
          <w:iCs/>
          <w:color w:val="000000" w:themeColor="text1"/>
          <w:sz w:val="24"/>
          <w:szCs w:val="24"/>
        </w:rPr>
        <w:t>“…</w:t>
      </w:r>
      <w:r w:rsidR="008E687E"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You have to go to university, but why? Why can't you do a hands-on in-house training? I've never understood it. I don't get it because I think you'd have far better nurses, social workers and so on… surely learning in the field would give you more empathy, more hands-on experience, more than everything?"</w:t>
      </w:r>
      <w:r w:rsidR="00AE77EA" w:rsidRPr="00043FA0">
        <w:rPr>
          <w:rFonts w:asciiTheme="minorBidi" w:hAnsiTheme="minorBidi" w:cstheme="minorBidi"/>
          <w:i/>
          <w:iCs/>
          <w:color w:val="000000" w:themeColor="text1"/>
          <w:sz w:val="24"/>
          <w:szCs w:val="24"/>
        </w:rPr>
        <w:t xml:space="preserve"> </w:t>
      </w:r>
      <w:r w:rsidRPr="00043FA0">
        <w:rPr>
          <w:rFonts w:asciiTheme="minorBidi" w:hAnsiTheme="minorBidi" w:cstheme="minorBidi"/>
          <w:i/>
          <w:iCs/>
          <w:color w:val="000000" w:themeColor="text1"/>
          <w:sz w:val="24"/>
          <w:szCs w:val="24"/>
        </w:rPr>
        <w:t>(Current volunteer, interview 3)</w:t>
      </w:r>
      <w:r w:rsidR="00AE77EA" w:rsidRPr="00043FA0">
        <w:rPr>
          <w:rFonts w:asciiTheme="minorBidi" w:hAnsiTheme="minorBidi" w:cstheme="minorBidi"/>
          <w:i/>
          <w:iCs/>
          <w:color w:val="000000" w:themeColor="text1"/>
          <w:sz w:val="24"/>
          <w:szCs w:val="24"/>
        </w:rPr>
        <w:t>.</w:t>
      </w:r>
    </w:p>
    <w:p w14:paraId="15CFE798" w14:textId="2787545D" w:rsidR="007E018A" w:rsidRPr="00043FA0" w:rsidRDefault="00E75E83"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T</w:t>
      </w:r>
      <w:r w:rsidR="007E018A" w:rsidRPr="00043FA0">
        <w:rPr>
          <w:rFonts w:ascii="Arial" w:eastAsia="Aptos" w:hAnsi="Arial" w:cs="Arial"/>
          <w:kern w:val="2"/>
          <w:sz w:val="24"/>
          <w:szCs w:val="24"/>
          <w:lang w:eastAsia="en-US"/>
          <w14:ligatures w14:val="standardContextual"/>
        </w:rPr>
        <w:t xml:space="preserve">he ambition of this volunteer and their desire to move into paid work in the </w:t>
      </w:r>
      <w:r w:rsidR="2C9CD1A4" w:rsidRPr="005E7B17">
        <w:rPr>
          <w:rFonts w:ascii="Arial" w:eastAsia="Aptos" w:hAnsi="Arial" w:cs="Arial"/>
          <w:kern w:val="2"/>
          <w:sz w:val="24"/>
          <w:szCs w:val="24"/>
          <w:lang w:eastAsia="en-US"/>
          <w14:ligatures w14:val="standardContextual"/>
        </w:rPr>
        <w:t>sector was</w:t>
      </w:r>
      <w:r w:rsidR="006A3D77" w:rsidRPr="005E7B17">
        <w:rPr>
          <w:rFonts w:ascii="Arial" w:eastAsia="Aptos" w:hAnsi="Arial" w:cs="Arial"/>
          <w:kern w:val="2"/>
          <w:sz w:val="24"/>
          <w:szCs w:val="24"/>
          <w:lang w:eastAsia="en-US"/>
          <w14:ligatures w14:val="standardContextual"/>
        </w:rPr>
        <w:t xml:space="preserve"> not met with a clear</w:t>
      </w:r>
      <w:r w:rsidR="007E018A" w:rsidRPr="00043FA0">
        <w:rPr>
          <w:rFonts w:ascii="Arial" w:eastAsia="Aptos" w:hAnsi="Arial" w:cs="Arial"/>
          <w:kern w:val="2"/>
          <w:sz w:val="24"/>
          <w:szCs w:val="24"/>
          <w:lang w:eastAsia="en-US"/>
          <w14:ligatures w14:val="standardContextual"/>
        </w:rPr>
        <w:t xml:space="preserve"> pathway.</w:t>
      </w:r>
    </w:p>
    <w:p w14:paraId="62680C22" w14:textId="4CD2CBDE" w:rsidR="007E018A" w:rsidRPr="00043FA0" w:rsidRDefault="005B33B9" w:rsidP="0CD466ED">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7" w:name="_Toc227656977"/>
      <w:r w:rsidRPr="00043FA0">
        <w:rPr>
          <w:rFonts w:asciiTheme="minorBidi" w:hAnsiTheme="minorBidi" w:cstheme="minorBidi"/>
          <w:color w:val="C00000"/>
          <w:spacing w:val="10"/>
          <w:sz w:val="26"/>
          <w:szCs w:val="26"/>
          <w:lang w:bidi="en-US"/>
        </w:rPr>
        <w:t xml:space="preserve">The </w:t>
      </w:r>
      <w:r>
        <w:rPr>
          <w:rFonts w:asciiTheme="minorBidi" w:hAnsiTheme="minorBidi" w:cstheme="minorBidi"/>
          <w:color w:val="C00000"/>
          <w:spacing w:val="10"/>
          <w:sz w:val="26"/>
          <w:szCs w:val="26"/>
          <w:lang w:bidi="en-US"/>
        </w:rPr>
        <w:t>S</w:t>
      </w:r>
      <w:r w:rsidRPr="00043FA0">
        <w:rPr>
          <w:rFonts w:asciiTheme="minorBidi" w:hAnsiTheme="minorBidi" w:cstheme="minorBidi"/>
          <w:color w:val="C00000"/>
          <w:spacing w:val="10"/>
          <w:sz w:val="26"/>
          <w:szCs w:val="26"/>
          <w:lang w:bidi="en-US"/>
        </w:rPr>
        <w:t xml:space="preserve">ocial </w:t>
      </w:r>
      <w:r>
        <w:rPr>
          <w:rFonts w:asciiTheme="minorBidi" w:hAnsiTheme="minorBidi" w:cstheme="minorBidi"/>
          <w:color w:val="C00000"/>
          <w:spacing w:val="10"/>
          <w:sz w:val="26"/>
          <w:szCs w:val="26"/>
          <w:lang w:bidi="en-US"/>
        </w:rPr>
        <w:t>C</w:t>
      </w:r>
      <w:r w:rsidRPr="00043FA0">
        <w:rPr>
          <w:rFonts w:asciiTheme="minorBidi" w:hAnsiTheme="minorBidi" w:cstheme="minorBidi"/>
          <w:color w:val="C00000"/>
          <w:spacing w:val="10"/>
          <w:sz w:val="26"/>
          <w:szCs w:val="26"/>
          <w:lang w:bidi="en-US"/>
        </w:rPr>
        <w:t xml:space="preserve">are </w:t>
      </w:r>
      <w:r>
        <w:rPr>
          <w:rFonts w:asciiTheme="minorBidi" w:hAnsiTheme="minorBidi" w:cstheme="minorBidi"/>
          <w:color w:val="C00000"/>
          <w:spacing w:val="10"/>
          <w:sz w:val="26"/>
          <w:szCs w:val="26"/>
          <w:lang w:bidi="en-US"/>
        </w:rPr>
        <w:t>W</w:t>
      </w:r>
      <w:r w:rsidRPr="00043FA0">
        <w:rPr>
          <w:rFonts w:asciiTheme="minorBidi" w:hAnsiTheme="minorBidi" w:cstheme="minorBidi"/>
          <w:color w:val="C00000"/>
          <w:spacing w:val="10"/>
          <w:sz w:val="26"/>
          <w:szCs w:val="26"/>
          <w:lang w:bidi="en-US"/>
        </w:rPr>
        <w:t>ales register – a particular disconnect with education</w:t>
      </w:r>
      <w:bookmarkEnd w:id="77"/>
    </w:p>
    <w:p w14:paraId="4CA64E91" w14:textId="164120AE" w:rsidR="007E018A" w:rsidRPr="00043FA0" w:rsidRDefault="007E018A" w:rsidP="46F063F1">
      <w:pPr>
        <w:widowControl/>
        <w:spacing w:after="160" w:line="278" w:lineRule="auto"/>
        <w:rPr>
          <w:rFonts w:ascii="Arial" w:eastAsia="Aptos" w:hAnsi="Arial" w:cs="Arial"/>
          <w:sz w:val="24"/>
          <w:szCs w:val="24"/>
          <w:lang w:eastAsia="en-US"/>
        </w:rPr>
      </w:pPr>
      <w:r w:rsidRPr="00043FA0">
        <w:rPr>
          <w:rFonts w:ascii="Arial" w:eastAsia="Aptos" w:hAnsi="Arial" w:cs="Arial"/>
          <w:kern w:val="2"/>
          <w:sz w:val="24"/>
          <w:szCs w:val="24"/>
          <w:lang w:eastAsia="en-US"/>
          <w14:ligatures w14:val="standardContextual"/>
        </w:rPr>
        <w:t xml:space="preserve">A key disconnect within the social care system is the relationship between formal higher education programmes in health and social care, and the requirements of the Social Care Wales register of workers able to operate in regulated settings. Interviewees highlighted the way in which the content of degree programmes in health and social care do not automatically </w:t>
      </w:r>
      <w:r w:rsidR="7800FC06" w:rsidRPr="46F063F1">
        <w:rPr>
          <w:rFonts w:ascii="Arial" w:eastAsia="Aptos" w:hAnsi="Arial" w:cs="Arial"/>
          <w:sz w:val="24"/>
          <w:szCs w:val="24"/>
          <w:lang w:eastAsia="en-US"/>
        </w:rPr>
        <w:t>connect to</w:t>
      </w:r>
      <w:r w:rsidRPr="00043FA0">
        <w:rPr>
          <w:rFonts w:ascii="Arial" w:eastAsia="Aptos" w:hAnsi="Arial" w:cs="Arial"/>
          <w:kern w:val="2"/>
          <w:sz w:val="24"/>
          <w:szCs w:val="24"/>
          <w:lang w:eastAsia="en-US"/>
          <w14:ligatures w14:val="standardContextual"/>
        </w:rPr>
        <w:t xml:space="preserve"> the requirements of the Social Care Wales register</w:t>
      </w:r>
      <w:r w:rsidR="004E44E9" w:rsidRPr="00043FA0">
        <w:rPr>
          <w:rFonts w:ascii="Arial" w:eastAsia="Aptos" w:hAnsi="Arial" w:cs="Arial"/>
          <w:kern w:val="2"/>
          <w:sz w:val="24"/>
          <w:szCs w:val="24"/>
          <w:lang w:eastAsia="en-US"/>
          <w14:ligatures w14:val="standardContextual"/>
        </w:rPr>
        <w:t>.</w:t>
      </w:r>
      <w:r w:rsidR="004E44E9" w:rsidRPr="005E7B17">
        <w:rPr>
          <w:rFonts w:ascii="Arial" w:eastAsia="Aptos" w:hAnsi="Arial" w:cs="Arial"/>
          <w:kern w:val="2"/>
          <w:sz w:val="24"/>
          <w:szCs w:val="24"/>
          <w:lang w:eastAsia="en-US"/>
          <w14:ligatures w14:val="standardContextual"/>
        </w:rPr>
        <w:t xml:space="preserve"> They spoke about</w:t>
      </w:r>
      <w:r w:rsidRPr="00043FA0">
        <w:rPr>
          <w:rFonts w:ascii="Arial" w:eastAsia="Aptos" w:hAnsi="Arial" w:cs="Arial"/>
          <w:kern w:val="2"/>
          <w:sz w:val="24"/>
          <w:szCs w:val="24"/>
          <w:lang w:eastAsia="en-US"/>
          <w14:ligatures w14:val="standardContextual"/>
        </w:rPr>
        <w:t xml:space="preserve"> the way in which this reduced the numbers of people moving into social care roles, as some opted to transition to health care instead:</w:t>
      </w:r>
    </w:p>
    <w:p w14:paraId="3554108C" w14:textId="1BCDF879"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"I think our social care students would be more employable if they were able to get onto the Social Care Wales register easier. I think that is our massive stumbling block here and this is maybe why we see students realise how difficult it is to work in social care and then switch over to healthcare at some point, unless they're on a pathway that gives them automatic registration” (Higher </w:t>
      </w:r>
      <w:r w:rsidR="0067556F" w:rsidRPr="004168BE">
        <w:rPr>
          <w:rFonts w:asciiTheme="minorBidi" w:hAnsiTheme="minorBidi" w:cstheme="minorBidi"/>
          <w:i/>
          <w:iCs/>
          <w:color w:val="000000" w:themeColor="text1"/>
          <w:sz w:val="24"/>
          <w:szCs w:val="24"/>
        </w:rPr>
        <w:t>e</w:t>
      </w:r>
      <w:r w:rsidRPr="7DAEF36B">
        <w:rPr>
          <w:rFonts w:asciiTheme="minorBidi" w:hAnsiTheme="minorBidi" w:cstheme="minorBidi"/>
          <w:i/>
          <w:iCs/>
          <w:color w:val="000000" w:themeColor="text1"/>
          <w:sz w:val="24"/>
          <w:szCs w:val="24"/>
        </w:rPr>
        <w:t>ducation staff, interview 18)</w:t>
      </w:r>
      <w:r w:rsidR="007B41EB" w:rsidRPr="7DAEF36B">
        <w:rPr>
          <w:rFonts w:asciiTheme="minorBidi" w:hAnsiTheme="minorBidi" w:cstheme="minorBidi"/>
          <w:i/>
          <w:iCs/>
          <w:color w:val="000000" w:themeColor="text1"/>
          <w:sz w:val="24"/>
          <w:szCs w:val="24"/>
        </w:rPr>
        <w:t>.</w:t>
      </w:r>
    </w:p>
    <w:p w14:paraId="5A753BCD" w14:textId="7860E0AB"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Working in social care is described as difficult and with a need for a more "streamlined" and "direct" route for higher education programmes into paid work. The specific requirements of Social Care Wales </w:t>
      </w:r>
      <w:r w:rsidR="002C0914" w:rsidRPr="00043FA0">
        <w:rPr>
          <w:rFonts w:ascii="Arial" w:eastAsia="Aptos" w:hAnsi="Arial" w:cs="Arial"/>
          <w:kern w:val="2"/>
          <w:sz w:val="24"/>
          <w:szCs w:val="24"/>
          <w:lang w:eastAsia="en-US"/>
          <w14:ligatures w14:val="standardContextual"/>
        </w:rPr>
        <w:t>we</w:t>
      </w:r>
      <w:r w:rsidRPr="00043FA0">
        <w:rPr>
          <w:rFonts w:ascii="Arial" w:eastAsia="Aptos" w:hAnsi="Arial" w:cs="Arial"/>
          <w:kern w:val="2"/>
          <w:sz w:val="24"/>
          <w:szCs w:val="24"/>
          <w:lang w:eastAsia="en-US"/>
          <w14:ligatures w14:val="standardContextual"/>
        </w:rPr>
        <w:t>re considered excessive, given the breadth of experience higher education students gather through their degree programmes and work placements and/or volunteering:</w:t>
      </w:r>
    </w:p>
    <w:p w14:paraId="67C33D5E" w14:textId="6666E98A" w:rsidR="007E018A" w:rsidRPr="00043FA0" w:rsidRDefault="007E018A" w:rsidP="7DAEF36B">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“Social Care Wales require </w:t>
      </w:r>
      <w:r w:rsidR="00E5300C" w:rsidRPr="7DAEF36B">
        <w:rPr>
          <w:rFonts w:asciiTheme="minorBidi" w:hAnsiTheme="minorBidi" w:cstheme="minorBidi"/>
          <w:i/>
          <w:iCs/>
          <w:color w:val="000000" w:themeColor="text1"/>
          <w:sz w:val="24"/>
          <w:szCs w:val="24"/>
        </w:rPr>
        <w:t>[</w:t>
      </w:r>
      <w:r w:rsidRPr="7DAEF36B">
        <w:rPr>
          <w:rFonts w:asciiTheme="minorBidi" w:hAnsiTheme="minorBidi" w:cstheme="minorBidi"/>
          <w:i/>
          <w:iCs/>
          <w:color w:val="000000" w:themeColor="text1"/>
          <w:sz w:val="24"/>
          <w:szCs w:val="24"/>
        </w:rPr>
        <w:t>a</w:t>
      </w:r>
      <w:r w:rsidR="00E5300C" w:rsidRPr="7DAEF36B">
        <w:rPr>
          <w:rFonts w:asciiTheme="minorBidi" w:hAnsiTheme="minorBidi" w:cstheme="minorBidi"/>
          <w:i/>
          <w:iCs/>
          <w:color w:val="000000" w:themeColor="text1"/>
          <w:sz w:val="24"/>
          <w:szCs w:val="24"/>
        </w:rPr>
        <w:t>]</w:t>
      </w:r>
      <w:r w:rsidRPr="7DAEF36B">
        <w:rPr>
          <w:rFonts w:asciiTheme="minorBidi" w:hAnsiTheme="minorBidi" w:cstheme="minorBidi"/>
          <w:i/>
          <w:iCs/>
          <w:color w:val="000000" w:themeColor="text1"/>
          <w:sz w:val="24"/>
          <w:szCs w:val="24"/>
        </w:rPr>
        <w:t xml:space="preserve"> very specific undertaking to register. So, it's usually like an NVQ at Level 2, which is usually work based. Our students don't do that. So, they come here, they do our three-year degree pathway, which isn't recognised by Social Care Wales. They'll have the academic ability, they'll have undertaken almost 300 hours of placement. Maybe they've worked somewhere in the periphery of the </w:t>
      </w:r>
      <w:r w:rsidRPr="7DAEF36B">
        <w:rPr>
          <w:rFonts w:asciiTheme="minorBidi" w:hAnsiTheme="minorBidi" w:cstheme="minorBidi"/>
          <w:i/>
          <w:iCs/>
          <w:color w:val="000000" w:themeColor="text1"/>
          <w:sz w:val="24"/>
          <w:szCs w:val="24"/>
        </w:rPr>
        <w:lastRenderedPageBreak/>
        <w:t>sector as well</w:t>
      </w:r>
      <w:r w:rsidR="00C549C2" w:rsidRPr="004168BE">
        <w:rPr>
          <w:rFonts w:asciiTheme="minorBidi" w:hAnsiTheme="minorBidi" w:cstheme="minorBidi"/>
          <w:i/>
          <w:iCs/>
          <w:color w:val="000000" w:themeColor="text1"/>
          <w:sz w:val="24"/>
          <w:szCs w:val="24"/>
        </w:rPr>
        <w:t>,</w:t>
      </w:r>
      <w:r w:rsidRPr="7DAEF36B">
        <w:rPr>
          <w:rFonts w:asciiTheme="minorBidi" w:hAnsiTheme="minorBidi" w:cstheme="minorBidi"/>
          <w:i/>
          <w:iCs/>
          <w:color w:val="000000" w:themeColor="text1"/>
          <w:sz w:val="24"/>
          <w:szCs w:val="24"/>
        </w:rPr>
        <w:t xml:space="preserve"> you know, that didn't require registration. So often when we'll hear back from students and they'll say, ‘well, I've just been through a three-year degree pathway to prepare me for working in social care and now I've got to do a Level 2 NVQ to qualify to go on the register,’ which is really for them… it's sort of really demoralising" (Higher </w:t>
      </w:r>
      <w:r w:rsidR="00287394" w:rsidRPr="7DAEF36B">
        <w:rPr>
          <w:rFonts w:asciiTheme="minorBidi" w:hAnsiTheme="minorBidi" w:cstheme="minorBidi"/>
          <w:i/>
          <w:iCs/>
          <w:color w:val="000000" w:themeColor="text1"/>
          <w:sz w:val="24"/>
          <w:szCs w:val="24"/>
        </w:rPr>
        <w:t>e</w:t>
      </w:r>
      <w:r w:rsidRPr="7DAEF36B">
        <w:rPr>
          <w:rFonts w:asciiTheme="minorBidi" w:hAnsiTheme="minorBidi" w:cstheme="minorBidi"/>
          <w:i/>
          <w:iCs/>
          <w:color w:val="000000" w:themeColor="text1"/>
          <w:sz w:val="24"/>
          <w:szCs w:val="24"/>
        </w:rPr>
        <w:t>ducation staff, interview 18)</w:t>
      </w:r>
      <w:r w:rsidR="003862A4" w:rsidRPr="7DAEF36B">
        <w:rPr>
          <w:rFonts w:asciiTheme="minorBidi" w:hAnsiTheme="minorBidi" w:cstheme="minorBidi"/>
          <w:i/>
          <w:iCs/>
          <w:color w:val="000000" w:themeColor="text1"/>
          <w:sz w:val="24"/>
          <w:szCs w:val="24"/>
        </w:rPr>
        <w:t>.</w:t>
      </w:r>
    </w:p>
    <w:p w14:paraId="178C3CC0" w14:textId="51B3A971"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One volunteering infrastructure organisation that worked closely with students described this </w:t>
      </w:r>
      <w:r w:rsidR="00156CBE" w:rsidRPr="004168BE">
        <w:rPr>
          <w:rFonts w:ascii="Arial" w:eastAsia="Aptos" w:hAnsi="Arial" w:cs="Arial"/>
          <w:kern w:val="2"/>
          <w:sz w:val="24"/>
          <w:szCs w:val="24"/>
          <w:lang w:eastAsia="en-US"/>
          <w14:ligatures w14:val="standardContextual"/>
        </w:rPr>
        <w:t>situation</w:t>
      </w:r>
      <w:r w:rsidRPr="00043FA0">
        <w:rPr>
          <w:rFonts w:ascii="Arial" w:eastAsia="Aptos" w:hAnsi="Arial" w:cs="Arial"/>
          <w:kern w:val="2"/>
          <w:sz w:val="24"/>
          <w:szCs w:val="24"/>
          <w:lang w:eastAsia="en-US"/>
          <w14:ligatures w14:val="standardContextual"/>
        </w:rPr>
        <w:t xml:space="preserve"> as “a huge sort of stumbling block”</w:t>
      </w:r>
      <w:r w:rsidR="00304149" w:rsidRPr="00043FA0">
        <w:rPr>
          <w:rFonts w:ascii="Arial" w:eastAsia="Aptos" w:hAnsi="Arial" w:cs="Arial"/>
          <w:kern w:val="2"/>
          <w:sz w:val="24"/>
          <w:szCs w:val="24"/>
          <w:lang w:eastAsia="en-US"/>
          <w14:ligatures w14:val="standardContextual"/>
        </w:rPr>
        <w:t>:</w:t>
      </w:r>
    </w:p>
    <w:p w14:paraId="2EF134B4" w14:textId="7885A0F9"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 a lot of those HE </w:t>
      </w:r>
      <w:r w:rsidR="00287394" w:rsidRPr="7DAEF36B">
        <w:rPr>
          <w:rFonts w:asciiTheme="minorBidi" w:hAnsiTheme="minorBidi" w:cstheme="minorBidi"/>
          <w:i/>
          <w:iCs/>
          <w:color w:val="000000" w:themeColor="text1"/>
          <w:sz w:val="24"/>
          <w:szCs w:val="24"/>
        </w:rPr>
        <w:t xml:space="preserve">[higher education] </w:t>
      </w:r>
      <w:r w:rsidRPr="7DAEF36B">
        <w:rPr>
          <w:rFonts w:asciiTheme="minorBidi" w:hAnsiTheme="minorBidi" w:cstheme="minorBidi"/>
          <w:i/>
          <w:iCs/>
          <w:color w:val="000000" w:themeColor="text1"/>
          <w:sz w:val="24"/>
          <w:szCs w:val="24"/>
        </w:rPr>
        <w:t xml:space="preserve">qualifications aren't mapped over… I would find it so frustrating. If I went to university, I was doing a degree, and I truly thought, you know, health and social care degree, that's going to help me, or have things recognised. To then find that they usually are asked as a requirement to do the Level 2 in </w:t>
      </w:r>
      <w:r w:rsidR="002416C9" w:rsidRPr="7DAEF36B">
        <w:rPr>
          <w:rFonts w:asciiTheme="minorBidi" w:hAnsiTheme="minorBidi" w:cstheme="minorBidi"/>
          <w:i/>
          <w:iCs/>
          <w:color w:val="000000" w:themeColor="text1"/>
          <w:sz w:val="24"/>
          <w:szCs w:val="24"/>
        </w:rPr>
        <w:t>H</w:t>
      </w:r>
      <w:r w:rsidRPr="7DAEF36B">
        <w:rPr>
          <w:rFonts w:asciiTheme="minorBidi" w:hAnsiTheme="minorBidi" w:cstheme="minorBidi"/>
          <w:i/>
          <w:iCs/>
          <w:color w:val="000000" w:themeColor="text1"/>
          <w:sz w:val="24"/>
          <w:szCs w:val="24"/>
        </w:rPr>
        <w:t xml:space="preserve">ealth and </w:t>
      </w:r>
      <w:r w:rsidR="002416C9" w:rsidRPr="7DAEF36B">
        <w:rPr>
          <w:rFonts w:asciiTheme="minorBidi" w:hAnsiTheme="minorBidi" w:cstheme="minorBidi"/>
          <w:i/>
          <w:iCs/>
          <w:color w:val="000000" w:themeColor="text1"/>
          <w:sz w:val="24"/>
          <w:szCs w:val="24"/>
        </w:rPr>
        <w:t>S</w:t>
      </w:r>
      <w:r w:rsidRPr="7DAEF36B">
        <w:rPr>
          <w:rFonts w:asciiTheme="minorBidi" w:hAnsiTheme="minorBidi" w:cstheme="minorBidi"/>
          <w:i/>
          <w:iCs/>
          <w:color w:val="000000" w:themeColor="text1"/>
          <w:sz w:val="24"/>
          <w:szCs w:val="24"/>
        </w:rPr>
        <w:t xml:space="preserve">ocial </w:t>
      </w:r>
      <w:r w:rsidR="002416C9" w:rsidRPr="7DAEF36B">
        <w:rPr>
          <w:rFonts w:asciiTheme="minorBidi" w:hAnsiTheme="minorBidi" w:cstheme="minorBidi"/>
          <w:i/>
          <w:iCs/>
          <w:color w:val="000000" w:themeColor="text1"/>
          <w:sz w:val="24"/>
          <w:szCs w:val="24"/>
        </w:rPr>
        <w:t>C</w:t>
      </w:r>
      <w:r w:rsidRPr="7DAEF36B">
        <w:rPr>
          <w:rFonts w:asciiTheme="minorBidi" w:hAnsiTheme="minorBidi" w:cstheme="minorBidi"/>
          <w:i/>
          <w:iCs/>
          <w:color w:val="000000" w:themeColor="text1"/>
          <w:sz w:val="24"/>
          <w:szCs w:val="24"/>
        </w:rPr>
        <w:t xml:space="preserve">are, and obviously, if you've just done a Level 6 or more in a degree setting, I can imagine why that's really frustrating” (Infrastructure </w:t>
      </w:r>
      <w:r w:rsidR="00D707D8"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20)</w:t>
      </w:r>
      <w:r w:rsidR="003862A4" w:rsidRPr="7DAEF36B">
        <w:rPr>
          <w:rFonts w:asciiTheme="minorBidi" w:hAnsiTheme="minorBidi" w:cstheme="minorBidi"/>
          <w:i/>
          <w:iCs/>
          <w:color w:val="000000" w:themeColor="text1"/>
          <w:sz w:val="24"/>
          <w:szCs w:val="24"/>
        </w:rPr>
        <w:t>.</w:t>
      </w:r>
    </w:p>
    <w:p w14:paraId="59331E98" w14:textId="2063D02C" w:rsidR="007E018A" w:rsidRPr="00043FA0" w:rsidRDefault="00C549C2"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4168BE">
        <w:rPr>
          <w:rFonts w:ascii="Arial" w:eastAsia="Aptos" w:hAnsi="Arial" w:cs="Arial"/>
          <w:kern w:val="2"/>
          <w:sz w:val="24"/>
          <w:szCs w:val="24"/>
          <w:lang w:eastAsia="en-US"/>
          <w14:ligatures w14:val="standardContextual"/>
        </w:rPr>
        <w:t>It is c</w:t>
      </w:r>
      <w:r w:rsidR="5E7313BD" w:rsidRPr="00043FA0">
        <w:rPr>
          <w:rFonts w:ascii="Arial" w:eastAsia="Aptos" w:hAnsi="Arial" w:cs="Arial"/>
          <w:kern w:val="2"/>
          <w:sz w:val="24"/>
          <w:szCs w:val="24"/>
          <w:lang w:eastAsia="en-US"/>
          <w14:ligatures w14:val="standardContextual"/>
        </w:rPr>
        <w:t xml:space="preserve">rucial </w:t>
      </w:r>
      <w:r w:rsidRPr="004168BE">
        <w:rPr>
          <w:rFonts w:ascii="Arial" w:eastAsia="Aptos" w:hAnsi="Arial" w:cs="Arial"/>
          <w:kern w:val="2"/>
          <w:sz w:val="24"/>
          <w:szCs w:val="24"/>
          <w:lang w:eastAsia="en-US"/>
          <w14:ligatures w14:val="standardContextual"/>
        </w:rPr>
        <w:t>in this context to</w:t>
      </w:r>
      <w:r w:rsidR="5E7313BD" w:rsidRPr="00043FA0">
        <w:rPr>
          <w:rFonts w:ascii="Arial" w:eastAsia="Aptos" w:hAnsi="Arial" w:cs="Arial"/>
          <w:kern w:val="2"/>
          <w:sz w:val="24"/>
          <w:szCs w:val="24"/>
          <w:lang w:eastAsia="en-US"/>
          <w14:ligatures w14:val="standardContextual"/>
        </w:rPr>
        <w:t xml:space="preserve"> consider the</w:t>
      </w:r>
      <w:r w:rsidR="5236C4D6" w:rsidRPr="00043FA0">
        <w:rPr>
          <w:rFonts w:ascii="Arial" w:eastAsia="Aptos" w:hAnsi="Arial" w:cs="Arial"/>
          <w:kern w:val="2"/>
          <w:sz w:val="24"/>
          <w:szCs w:val="24"/>
          <w:lang w:eastAsia="en-US"/>
          <w14:ligatures w14:val="standardContextual"/>
        </w:rPr>
        <w:t xml:space="preserve"> part </w:t>
      </w:r>
      <w:r w:rsidR="14B0FEFC" w:rsidRPr="00043FA0">
        <w:rPr>
          <w:rFonts w:ascii="Arial" w:eastAsia="Aptos" w:hAnsi="Arial" w:cs="Arial"/>
          <w:kern w:val="2"/>
          <w:sz w:val="24"/>
          <w:szCs w:val="24"/>
          <w:lang w:eastAsia="en-US"/>
          <w14:ligatures w14:val="standardContextual"/>
        </w:rPr>
        <w:t>of the</w:t>
      </w:r>
      <w:r w:rsidR="5E7313BD" w:rsidRPr="00043FA0">
        <w:rPr>
          <w:rFonts w:ascii="Arial" w:eastAsia="Aptos" w:hAnsi="Arial" w:cs="Arial"/>
          <w:kern w:val="2"/>
          <w:sz w:val="24"/>
          <w:szCs w:val="24"/>
          <w:lang w:eastAsia="en-US"/>
          <w14:ligatures w14:val="standardContextual"/>
        </w:rPr>
        <w:t xml:space="preserve"> social care sector</w:t>
      </w:r>
      <w:r w:rsidR="70DAAB53" w:rsidRPr="00043FA0">
        <w:rPr>
          <w:rFonts w:ascii="Arial" w:eastAsia="Aptos" w:hAnsi="Arial" w:cs="Arial"/>
          <w:kern w:val="2"/>
          <w:sz w:val="24"/>
          <w:szCs w:val="24"/>
          <w:lang w:eastAsia="en-US"/>
          <w14:ligatures w14:val="standardContextual"/>
        </w:rPr>
        <w:t xml:space="preserve"> candidates are seeking to enter</w:t>
      </w:r>
      <w:r w:rsidR="00ED04E0">
        <w:rPr>
          <w:rFonts w:ascii="Arial" w:eastAsia="Aptos" w:hAnsi="Arial" w:cs="Arial"/>
          <w:kern w:val="2"/>
          <w:sz w:val="24"/>
          <w:szCs w:val="24"/>
          <w:lang w:eastAsia="en-US"/>
          <w14:ligatures w14:val="standardContextual"/>
        </w:rPr>
        <w:t>; for example,</w:t>
      </w:r>
      <w:r w:rsidR="70DAAB53" w:rsidRPr="00043FA0">
        <w:rPr>
          <w:rFonts w:ascii="Arial" w:eastAsia="Aptos" w:hAnsi="Arial" w:cs="Arial"/>
          <w:kern w:val="2"/>
          <w:sz w:val="24"/>
          <w:szCs w:val="24"/>
          <w:lang w:eastAsia="en-US"/>
          <w14:ligatures w14:val="standardContextual"/>
        </w:rPr>
        <w:t xml:space="preserve"> whether roles are entry level or at a more senior level</w:t>
      </w:r>
      <w:r w:rsidR="5E7313BD" w:rsidRPr="00043FA0">
        <w:rPr>
          <w:rFonts w:ascii="Arial" w:eastAsia="Aptos" w:hAnsi="Arial" w:cs="Arial"/>
          <w:kern w:val="2"/>
          <w:sz w:val="24"/>
          <w:szCs w:val="24"/>
          <w:lang w:eastAsia="en-US"/>
          <w14:ligatures w14:val="standardContextual"/>
        </w:rPr>
        <w:t xml:space="preserve">. While there are clear disconnects between formal education and registration status, there were </w:t>
      </w:r>
      <w:r w:rsidR="00294BE4">
        <w:rPr>
          <w:rFonts w:ascii="Arial" w:eastAsia="Aptos" w:hAnsi="Arial" w:cs="Arial"/>
          <w:kern w:val="2"/>
          <w:sz w:val="24"/>
          <w:szCs w:val="24"/>
          <w:lang w:eastAsia="en-US"/>
          <w14:ligatures w14:val="standardContextual"/>
        </w:rPr>
        <w:t xml:space="preserve">also </w:t>
      </w:r>
      <w:r w:rsidR="5E7313BD" w:rsidRPr="00043FA0">
        <w:rPr>
          <w:rFonts w:ascii="Arial" w:eastAsia="Aptos" w:hAnsi="Arial" w:cs="Arial"/>
          <w:kern w:val="2"/>
          <w:sz w:val="24"/>
          <w:szCs w:val="24"/>
          <w:lang w:eastAsia="en-US"/>
          <w14:ligatures w14:val="standardContextual"/>
        </w:rPr>
        <w:t xml:space="preserve">considered to be many "myths" about needing qualifications to get into </w:t>
      </w:r>
      <w:r w:rsidR="00DE45DD">
        <w:rPr>
          <w:rFonts w:ascii="Arial" w:eastAsia="Aptos" w:hAnsi="Arial" w:cs="Arial"/>
          <w:kern w:val="2"/>
          <w:sz w:val="24"/>
          <w:szCs w:val="24"/>
          <w:lang w:eastAsia="en-US"/>
          <w14:ligatures w14:val="standardContextual"/>
        </w:rPr>
        <w:t xml:space="preserve">other roles, such as </w:t>
      </w:r>
      <w:r w:rsidR="00F4195D">
        <w:rPr>
          <w:rFonts w:ascii="Arial" w:eastAsia="Aptos" w:hAnsi="Arial" w:cs="Arial"/>
          <w:kern w:val="2"/>
          <w:sz w:val="24"/>
          <w:szCs w:val="24"/>
          <w:lang w:eastAsia="en-US"/>
          <w14:ligatures w14:val="standardContextual"/>
        </w:rPr>
        <w:t xml:space="preserve">unregulated </w:t>
      </w:r>
      <w:r w:rsidR="00036A51">
        <w:rPr>
          <w:rFonts w:ascii="Arial" w:eastAsia="Aptos" w:hAnsi="Arial" w:cs="Arial"/>
          <w:kern w:val="2"/>
          <w:sz w:val="24"/>
          <w:szCs w:val="24"/>
          <w:lang w:eastAsia="en-US"/>
          <w14:ligatures w14:val="standardContextual"/>
        </w:rPr>
        <w:t xml:space="preserve">roles or </w:t>
      </w:r>
      <w:r w:rsidR="00DF3986">
        <w:rPr>
          <w:rFonts w:ascii="Arial" w:eastAsia="Aptos" w:hAnsi="Arial" w:cs="Arial"/>
          <w:kern w:val="2"/>
          <w:sz w:val="24"/>
          <w:szCs w:val="24"/>
          <w:lang w:eastAsia="en-US"/>
          <w14:ligatures w14:val="standardContextual"/>
        </w:rPr>
        <w:t xml:space="preserve">roles </w:t>
      </w:r>
      <w:r w:rsidR="00036A51">
        <w:rPr>
          <w:rFonts w:ascii="Arial" w:eastAsia="Aptos" w:hAnsi="Arial" w:cs="Arial"/>
          <w:kern w:val="2"/>
          <w:sz w:val="24"/>
          <w:szCs w:val="24"/>
          <w:lang w:eastAsia="en-US"/>
          <w14:ligatures w14:val="standardContextual"/>
        </w:rPr>
        <w:t xml:space="preserve">in </w:t>
      </w:r>
      <w:r w:rsidR="00294BE4" w:rsidRPr="00043FA0">
        <w:rPr>
          <w:rFonts w:ascii="Arial" w:eastAsia="Aptos" w:hAnsi="Arial" w:cs="Arial"/>
          <w:kern w:val="2"/>
          <w:sz w:val="24"/>
          <w:szCs w:val="24"/>
          <w:lang w:eastAsia="en-US"/>
          <w14:ligatures w14:val="standardContextual"/>
        </w:rPr>
        <w:t>unregulated settings</w:t>
      </w:r>
      <w:r w:rsidR="00FC092A">
        <w:rPr>
          <w:rFonts w:ascii="Arial" w:eastAsia="Aptos" w:hAnsi="Arial" w:cs="Arial"/>
          <w:sz w:val="24"/>
          <w:szCs w:val="24"/>
          <w:lang w:eastAsia="en-US"/>
        </w:rPr>
        <w:t>.</w:t>
      </w:r>
      <w:r w:rsidR="09AC02A4" w:rsidRPr="005E7B17">
        <w:rPr>
          <w:rFonts w:ascii="Arial" w:eastAsia="Aptos" w:hAnsi="Arial" w:cs="Arial"/>
          <w:sz w:val="24"/>
          <w:szCs w:val="24"/>
          <w:lang w:eastAsia="en-US"/>
        </w:rPr>
        <w:t xml:space="preserve"> Some </w:t>
      </w:r>
      <w:r w:rsidR="7FF72D10" w:rsidRPr="005E7B17">
        <w:rPr>
          <w:rFonts w:ascii="Arial" w:eastAsia="Aptos" w:hAnsi="Arial" w:cs="Arial"/>
          <w:sz w:val="24"/>
          <w:szCs w:val="24"/>
          <w:lang w:eastAsia="en-US"/>
        </w:rPr>
        <w:t xml:space="preserve">interviewees </w:t>
      </w:r>
      <w:r w:rsidR="23871B0A" w:rsidRPr="7DAEF36B">
        <w:rPr>
          <w:rFonts w:ascii="Arial" w:eastAsia="Aptos" w:hAnsi="Arial" w:cs="Arial"/>
          <w:sz w:val="24"/>
          <w:szCs w:val="24"/>
          <w:lang w:eastAsia="en-US"/>
        </w:rPr>
        <w:t>noted</w:t>
      </w:r>
      <w:r w:rsidR="7FF72D10" w:rsidRPr="00043FA0">
        <w:rPr>
          <w:rFonts w:ascii="Arial" w:eastAsia="Aptos" w:hAnsi="Arial" w:cs="Arial"/>
          <w:sz w:val="24"/>
          <w:szCs w:val="24"/>
          <w:lang w:eastAsia="en-US"/>
        </w:rPr>
        <w:t xml:space="preserve"> that</w:t>
      </w:r>
      <w:r w:rsidR="517E6747" w:rsidRPr="00043FA0">
        <w:rPr>
          <w:rFonts w:ascii="Arial" w:eastAsia="Aptos" w:hAnsi="Arial" w:cs="Arial"/>
          <w:sz w:val="24"/>
          <w:szCs w:val="24"/>
          <w:lang w:eastAsia="en-US"/>
        </w:rPr>
        <w:t xml:space="preserve"> for entry level roles </w:t>
      </w:r>
      <w:r w:rsidR="5E7313BD" w:rsidRPr="7DAEF36B">
        <w:rPr>
          <w:rFonts w:ascii="Arial" w:eastAsia="Aptos" w:hAnsi="Arial" w:cs="Arial"/>
          <w:sz w:val="24"/>
          <w:szCs w:val="24"/>
          <w:lang w:eastAsia="en-US"/>
        </w:rPr>
        <w:t xml:space="preserve">"hands on experience" is </w:t>
      </w:r>
      <w:r w:rsidR="759C7F8D" w:rsidRPr="7DAEF36B">
        <w:rPr>
          <w:rFonts w:ascii="Arial" w:eastAsia="Aptos" w:hAnsi="Arial" w:cs="Arial"/>
          <w:sz w:val="24"/>
          <w:szCs w:val="24"/>
          <w:lang w:eastAsia="en-US"/>
        </w:rPr>
        <w:t xml:space="preserve">in fact </w:t>
      </w:r>
      <w:r w:rsidR="5E7313BD" w:rsidRPr="7DAEF36B">
        <w:rPr>
          <w:rFonts w:ascii="Arial" w:eastAsia="Aptos" w:hAnsi="Arial" w:cs="Arial"/>
          <w:sz w:val="24"/>
          <w:szCs w:val="24"/>
          <w:lang w:eastAsia="en-US"/>
        </w:rPr>
        <w:t xml:space="preserve">more valuable than "sitting in front of a lecturer talking to you about what could be happening out there" (Recruitment </w:t>
      </w:r>
      <w:r w:rsidR="0D275EAF" w:rsidRPr="005E7B17">
        <w:rPr>
          <w:rFonts w:ascii="Arial" w:eastAsia="Aptos" w:hAnsi="Arial" w:cs="Arial"/>
          <w:sz w:val="24"/>
          <w:szCs w:val="24"/>
          <w:lang w:eastAsia="en-US"/>
        </w:rPr>
        <w:t>a</w:t>
      </w:r>
      <w:r w:rsidR="0D275EAF" w:rsidRPr="00043FA0">
        <w:rPr>
          <w:rFonts w:ascii="Arial" w:eastAsia="Aptos" w:hAnsi="Arial" w:cs="Arial"/>
          <w:kern w:val="2"/>
          <w:sz w:val="24"/>
          <w:szCs w:val="24"/>
          <w:lang w:eastAsia="en-US"/>
          <w14:ligatures w14:val="standardContextual"/>
        </w:rPr>
        <w:t>gency</w:t>
      </w:r>
      <w:r w:rsidR="5E7313BD" w:rsidRPr="00043FA0">
        <w:rPr>
          <w:rFonts w:ascii="Arial" w:eastAsia="Aptos" w:hAnsi="Arial" w:cs="Arial"/>
          <w:kern w:val="2"/>
          <w:sz w:val="24"/>
          <w:szCs w:val="24"/>
          <w:lang w:eastAsia="en-US"/>
          <w14:ligatures w14:val="standardContextual"/>
        </w:rPr>
        <w:t xml:space="preserve">, interview 16). </w:t>
      </w:r>
      <w:r w:rsidR="5E7313BD" w:rsidRPr="7DAEF36B">
        <w:rPr>
          <w:rFonts w:ascii="Arial" w:eastAsia="Aptos" w:hAnsi="Arial" w:cs="Arial"/>
          <w:sz w:val="24"/>
          <w:szCs w:val="24"/>
          <w:lang w:eastAsia="en-US"/>
        </w:rPr>
        <w:t>This recruitment agency leader felt strongly that it was unhelpful that it is "not promoted" that you don't need to have a qualification to begin work in social care and that the sector generally needs to be "shouting about" the opportunities that exist in social care.</w:t>
      </w:r>
    </w:p>
    <w:p w14:paraId="54ADFF85" w14:textId="5FFAD7EC" w:rsidR="007E018A" w:rsidRPr="00043FA0" w:rsidRDefault="005B33B9"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8" w:name="_Toc227656978"/>
      <w:r w:rsidRPr="00043FA0">
        <w:rPr>
          <w:rFonts w:asciiTheme="minorBidi" w:hAnsiTheme="minorBidi" w:cstheme="minorBidi"/>
          <w:color w:val="C00000"/>
          <w:spacing w:val="10"/>
          <w:sz w:val="26"/>
          <w:szCs w:val="26"/>
          <w:lang w:bidi="en-US"/>
        </w:rPr>
        <w:t>Inter-sector tensions</w:t>
      </w:r>
      <w:bookmarkEnd w:id="78"/>
    </w:p>
    <w:p w14:paraId="32308455" w14:textId="2E9CCE57" w:rsidR="007E018A" w:rsidRPr="00043FA0" w:rsidRDefault="00C525EB"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T</w:t>
      </w:r>
      <w:r w:rsidR="007E018A" w:rsidRPr="00043FA0">
        <w:rPr>
          <w:rFonts w:ascii="Arial" w:eastAsia="Aptos" w:hAnsi="Arial" w:cs="Arial"/>
          <w:kern w:val="2"/>
          <w:sz w:val="24"/>
          <w:szCs w:val="24"/>
          <w:lang w:eastAsia="en-US"/>
          <w14:ligatures w14:val="standardContextual"/>
        </w:rPr>
        <w:t>he disconnects between various stakeholder groups and sectors active in social care appeared largely unconscious and benign</w:t>
      </w:r>
      <w:r w:rsidRPr="00043FA0">
        <w:rPr>
          <w:rFonts w:ascii="Arial" w:eastAsia="Aptos" w:hAnsi="Arial" w:cs="Arial"/>
          <w:kern w:val="2"/>
          <w:sz w:val="24"/>
          <w:szCs w:val="24"/>
          <w:lang w:eastAsia="en-US"/>
          <w14:ligatures w14:val="standardContextual"/>
        </w:rPr>
        <w:t>.</w:t>
      </w:r>
      <w:r w:rsidRPr="005E7B17">
        <w:rPr>
          <w:rFonts w:ascii="Arial" w:eastAsia="Aptos" w:hAnsi="Arial" w:cs="Arial"/>
          <w:kern w:val="2"/>
          <w:sz w:val="24"/>
          <w:szCs w:val="24"/>
          <w:lang w:eastAsia="en-US"/>
          <w14:ligatures w14:val="standardContextual"/>
        </w:rPr>
        <w:t xml:space="preserve"> However,</w:t>
      </w:r>
      <w:r w:rsidR="007E018A" w:rsidRPr="00043FA0">
        <w:rPr>
          <w:rFonts w:ascii="Arial" w:eastAsia="Aptos" w:hAnsi="Arial" w:cs="Arial"/>
          <w:kern w:val="2"/>
          <w:sz w:val="24"/>
          <w:szCs w:val="24"/>
          <w:lang w:eastAsia="en-US"/>
          <w14:ligatures w14:val="standardContextual"/>
        </w:rPr>
        <w:t xml:space="preserve"> there was some evidence of tension regarding views on the role of the voluntary sector in supporting the growth of volunteering in the private sector, and to lesser extent public sector. For some voluntary sector organisations this was linked to their funding, which was seen to be for a very specific purpose:</w:t>
      </w:r>
    </w:p>
    <w:p w14:paraId="01138E57" w14:textId="1E7CDD96" w:rsidR="007E018A" w:rsidRPr="00043FA0" w:rsidRDefault="007E018A" w:rsidP="7DAEF36B">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"We're here to support the third sector. We're not here to support public sector. We're not here to support private sector" (Infrastructure </w:t>
      </w:r>
      <w:r w:rsidR="00317590"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23)</w:t>
      </w:r>
      <w:r w:rsidR="00CC172F" w:rsidRPr="7DAEF36B">
        <w:rPr>
          <w:rFonts w:asciiTheme="minorBidi" w:hAnsiTheme="minorBidi" w:cstheme="minorBidi"/>
          <w:i/>
          <w:iCs/>
          <w:color w:val="000000" w:themeColor="text1"/>
          <w:sz w:val="24"/>
          <w:szCs w:val="24"/>
        </w:rPr>
        <w:t>.</w:t>
      </w:r>
    </w:p>
    <w:p w14:paraId="6D7550DD" w14:textId="56118F75" w:rsidR="007E018A" w:rsidRPr="00043FA0" w:rsidRDefault="007E018A" w:rsidP="7DAEF36B">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“My role is funded by the Welsh Government through the Third Sector Support Wales element of the funding that comes in, through WCVA</w:t>
      </w:r>
      <w:r w:rsidR="000708E6" w:rsidRPr="7DAEF36B">
        <w:rPr>
          <w:rFonts w:asciiTheme="minorBidi" w:hAnsiTheme="minorBidi" w:cstheme="minorBidi"/>
          <w:i/>
          <w:iCs/>
          <w:color w:val="000000" w:themeColor="text1"/>
          <w:sz w:val="24"/>
          <w:szCs w:val="24"/>
        </w:rPr>
        <w:t xml:space="preserve"> [Wales Council for Volu</w:t>
      </w:r>
      <w:r w:rsidR="00F76A74" w:rsidRPr="7DAEF36B">
        <w:rPr>
          <w:rFonts w:asciiTheme="minorBidi" w:hAnsiTheme="minorBidi" w:cstheme="minorBidi"/>
          <w:i/>
          <w:iCs/>
          <w:color w:val="000000" w:themeColor="text1"/>
          <w:sz w:val="24"/>
          <w:szCs w:val="24"/>
        </w:rPr>
        <w:t>n</w:t>
      </w:r>
      <w:r w:rsidR="000708E6" w:rsidRPr="7DAEF36B">
        <w:rPr>
          <w:rFonts w:asciiTheme="minorBidi" w:hAnsiTheme="minorBidi" w:cstheme="minorBidi"/>
          <w:i/>
          <w:iCs/>
          <w:color w:val="000000" w:themeColor="text1"/>
          <w:sz w:val="24"/>
          <w:szCs w:val="24"/>
        </w:rPr>
        <w:t>tary Action]</w:t>
      </w:r>
      <w:r w:rsidRPr="7DAEF36B">
        <w:rPr>
          <w:rFonts w:asciiTheme="minorBidi" w:hAnsiTheme="minorBidi" w:cstheme="minorBidi"/>
          <w:i/>
          <w:iCs/>
          <w:color w:val="000000" w:themeColor="text1"/>
          <w:sz w:val="24"/>
          <w:szCs w:val="24"/>
        </w:rPr>
        <w:t xml:space="preserve"> to CVCs</w:t>
      </w:r>
      <w:r w:rsidR="00970C27" w:rsidRPr="7DAEF36B">
        <w:rPr>
          <w:rFonts w:asciiTheme="minorBidi" w:hAnsiTheme="minorBidi" w:cstheme="minorBidi"/>
          <w:i/>
          <w:iCs/>
          <w:color w:val="000000" w:themeColor="text1"/>
          <w:sz w:val="24"/>
          <w:szCs w:val="24"/>
        </w:rPr>
        <w:t xml:space="preserve"> [county voluntary councils]</w:t>
      </w:r>
      <w:r w:rsidRPr="7DAEF36B">
        <w:rPr>
          <w:rFonts w:asciiTheme="minorBidi" w:hAnsiTheme="minorBidi" w:cstheme="minorBidi"/>
          <w:i/>
          <w:iCs/>
          <w:color w:val="000000" w:themeColor="text1"/>
          <w:sz w:val="24"/>
          <w:szCs w:val="24"/>
        </w:rPr>
        <w:t xml:space="preserve">, so we support the third sector, which sometimes strays a little bit into helping public sector but doesn't really go in towards much work with the private sector” (Infrastructure </w:t>
      </w:r>
      <w:r w:rsidR="00F76A74"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21)</w:t>
      </w:r>
      <w:r w:rsidR="00CC172F" w:rsidRPr="7DAEF36B">
        <w:rPr>
          <w:rFonts w:asciiTheme="minorBidi" w:hAnsiTheme="minorBidi" w:cstheme="minorBidi"/>
          <w:i/>
          <w:iCs/>
          <w:color w:val="000000" w:themeColor="text1"/>
          <w:sz w:val="24"/>
          <w:szCs w:val="24"/>
        </w:rPr>
        <w:t>.</w:t>
      </w:r>
    </w:p>
    <w:p w14:paraId="04908377" w14:textId="5A92A95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In some cases, this was also a wider point of principle about </w:t>
      </w:r>
      <w:r w:rsidR="00C525EB" w:rsidRPr="00043FA0">
        <w:rPr>
          <w:rFonts w:ascii="Arial" w:eastAsia="Aptos" w:hAnsi="Arial" w:cs="Arial"/>
          <w:kern w:val="2"/>
          <w:sz w:val="24"/>
          <w:szCs w:val="24"/>
          <w:lang w:eastAsia="en-US"/>
          <w14:ligatures w14:val="standardContextual"/>
        </w:rPr>
        <w:t>how</w:t>
      </w:r>
      <w:r w:rsidRPr="00043FA0">
        <w:rPr>
          <w:rFonts w:ascii="Arial" w:eastAsia="Aptos" w:hAnsi="Arial" w:cs="Arial"/>
          <w:kern w:val="2"/>
          <w:sz w:val="24"/>
          <w:szCs w:val="24"/>
          <w:lang w:eastAsia="en-US"/>
          <w14:ligatures w14:val="standardContextual"/>
        </w:rPr>
        <w:t xml:space="preserve"> appropriate</w:t>
      </w:r>
      <w:r w:rsidR="00C525EB" w:rsidRPr="7DAEF36B">
        <w:rPr>
          <w:rFonts w:ascii="Arial" w:eastAsia="Aptos" w:hAnsi="Arial" w:cs="Arial"/>
          <w:sz w:val="24"/>
          <w:szCs w:val="24"/>
          <w:lang w:eastAsia="en-US"/>
        </w:rPr>
        <w:t xml:space="preserve"> it</w:t>
      </w:r>
      <w:r w:rsidR="00C525EB" w:rsidRPr="00043FA0">
        <w:rPr>
          <w:rFonts w:ascii="Arial" w:eastAsia="Aptos" w:hAnsi="Arial" w:cs="Arial"/>
          <w:kern w:val="2"/>
          <w:sz w:val="24"/>
          <w:szCs w:val="24"/>
          <w:lang w:eastAsia="en-US"/>
          <w14:ligatures w14:val="standardContextual"/>
        </w:rPr>
        <w:t xml:space="preserve"> is</w:t>
      </w:r>
      <w:r w:rsidR="00E901AD" w:rsidRPr="005E7B17">
        <w:rPr>
          <w:rFonts w:ascii="Arial" w:eastAsia="Aptos" w:hAnsi="Arial" w:cs="Arial"/>
          <w:kern w:val="2"/>
          <w:sz w:val="24"/>
          <w:szCs w:val="24"/>
          <w:lang w:eastAsia="en-US"/>
          <w14:ligatures w14:val="standardContextual"/>
        </w:rPr>
        <w:t xml:space="preserve"> to use</w:t>
      </w:r>
      <w:r w:rsidRPr="00043FA0">
        <w:rPr>
          <w:rFonts w:ascii="Arial" w:eastAsia="Aptos" w:hAnsi="Arial" w:cs="Arial"/>
          <w:kern w:val="2"/>
          <w:sz w:val="24"/>
          <w:szCs w:val="24"/>
          <w:lang w:eastAsia="en-US"/>
          <w14:ligatures w14:val="standardContextual"/>
        </w:rPr>
        <w:t xml:space="preserve"> volunteer effort</w:t>
      </w:r>
      <w:r w:rsidR="00E901AD"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to support profit</w:t>
      </w:r>
      <w:r w:rsidR="00E901AD" w:rsidRPr="005E7B17">
        <w:rPr>
          <w:rFonts w:ascii="Arial" w:eastAsia="Aptos" w:hAnsi="Arial" w:cs="Arial"/>
          <w:kern w:val="2"/>
          <w:sz w:val="24"/>
          <w:szCs w:val="24"/>
          <w:lang w:eastAsia="en-US"/>
          <w14:ligatures w14:val="standardContextual"/>
        </w:rPr>
        <w:t>-</w:t>
      </w:r>
      <w:r w:rsidRPr="00043FA0">
        <w:rPr>
          <w:rFonts w:ascii="Arial" w:eastAsia="Aptos" w:hAnsi="Arial" w:cs="Arial"/>
          <w:kern w:val="2"/>
          <w:sz w:val="24"/>
          <w:szCs w:val="24"/>
          <w:lang w:eastAsia="en-US"/>
          <w14:ligatures w14:val="standardContextual"/>
        </w:rPr>
        <w:t>making organisations.</w:t>
      </w:r>
      <w:r w:rsidR="00E901AD" w:rsidRPr="005E7B17">
        <w:rPr>
          <w:rFonts w:ascii="Arial" w:eastAsia="Aptos" w:hAnsi="Arial" w:cs="Arial"/>
          <w:kern w:val="2"/>
          <w:sz w:val="24"/>
          <w:szCs w:val="24"/>
          <w:lang w:eastAsia="en-US"/>
          <w14:ligatures w14:val="standardContextual"/>
        </w:rPr>
        <w:t xml:space="preserve"> </w:t>
      </w:r>
      <w:r w:rsidR="002753E8" w:rsidRPr="005E7B17">
        <w:rPr>
          <w:rFonts w:ascii="Arial" w:eastAsia="Aptos" w:hAnsi="Arial" w:cs="Arial"/>
          <w:kern w:val="2"/>
          <w:sz w:val="24"/>
          <w:szCs w:val="24"/>
          <w:lang w:eastAsia="en-US"/>
          <w14:ligatures w14:val="standardContextual"/>
        </w:rPr>
        <w:t>O</w:t>
      </w:r>
      <w:r w:rsidRPr="00043FA0">
        <w:rPr>
          <w:rFonts w:ascii="Arial" w:eastAsia="Aptos" w:hAnsi="Arial" w:cs="Arial"/>
          <w:kern w:val="2"/>
          <w:sz w:val="24"/>
          <w:szCs w:val="24"/>
          <w:lang w:eastAsia="en-US"/>
          <w14:ligatures w14:val="standardContextual"/>
        </w:rPr>
        <w:t xml:space="preserve">ne interviewee reflected on </w:t>
      </w:r>
      <w:r w:rsidR="002753E8" w:rsidRPr="005E7B17">
        <w:rPr>
          <w:rFonts w:ascii="Arial" w:eastAsia="Aptos" w:hAnsi="Arial" w:cs="Arial"/>
          <w:kern w:val="2"/>
          <w:sz w:val="24"/>
          <w:szCs w:val="24"/>
          <w:lang w:eastAsia="en-US"/>
          <w14:ligatures w14:val="standardContextual"/>
        </w:rPr>
        <w:t xml:space="preserve">this </w:t>
      </w:r>
      <w:r w:rsidRPr="00043FA0">
        <w:rPr>
          <w:rFonts w:ascii="Arial" w:eastAsia="Aptos" w:hAnsi="Arial" w:cs="Arial"/>
          <w:kern w:val="2"/>
          <w:sz w:val="24"/>
          <w:szCs w:val="24"/>
          <w:lang w:eastAsia="en-US"/>
          <w14:ligatures w14:val="standardContextual"/>
        </w:rPr>
        <w:t>in detail and following our interview emailed the research team with further thoughts:</w:t>
      </w:r>
    </w:p>
    <w:p w14:paraId="70993135" w14:textId="33B707F6" w:rsidR="007E018A" w:rsidRPr="00043FA0"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lastRenderedPageBreak/>
        <w:t>“I reflected back on my core concerns, and one of them is clearly about ‘profit’ (and what is done with it)…</w:t>
      </w:r>
      <w:r w:rsidR="00DB2093">
        <w:rPr>
          <w:rFonts w:asciiTheme="minorBidi" w:hAnsiTheme="minorBidi" w:cstheme="minorBidi"/>
          <w:i/>
          <w:iCs/>
          <w:color w:val="000000" w:themeColor="text1"/>
          <w:sz w:val="24"/>
          <w:szCs w:val="24"/>
        </w:rPr>
        <w:t xml:space="preserve"> </w:t>
      </w:r>
      <w:r w:rsidRPr="7DAEF36B">
        <w:rPr>
          <w:rFonts w:asciiTheme="minorBidi" w:hAnsiTheme="minorBidi" w:cstheme="minorBidi"/>
          <w:i/>
          <w:iCs/>
          <w:color w:val="000000" w:themeColor="text1"/>
          <w:sz w:val="24"/>
          <w:szCs w:val="24"/>
        </w:rPr>
        <w:t xml:space="preserve">I also find myself asking why would it be OK to have volunteers in a residential care setting but not at Waitrose? People want to work in supermarkets, they also want to be plumbers or delivery drivers, but somehow I can’t envisage me ever being comfortable asking Evri (or the like) to recruit volunteers – where is the public/community benefit?” (Infrastructure </w:t>
      </w:r>
      <w:r w:rsidR="002E116E"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 xml:space="preserve">rganisation, </w:t>
      </w:r>
      <w:r w:rsidR="00E33698" w:rsidRPr="3D17BC7A">
        <w:rPr>
          <w:rFonts w:asciiTheme="minorBidi" w:hAnsiTheme="minorBidi" w:cstheme="minorBidi"/>
          <w:i/>
          <w:iCs/>
          <w:color w:val="000000" w:themeColor="text1"/>
          <w:sz w:val="24"/>
          <w:szCs w:val="24"/>
        </w:rPr>
        <w:t>quotation</w:t>
      </w:r>
      <w:r w:rsidR="006F4E52">
        <w:rPr>
          <w:rFonts w:asciiTheme="minorBidi" w:hAnsiTheme="minorBidi" w:cstheme="minorBidi"/>
          <w:i/>
          <w:iCs/>
          <w:color w:val="000000" w:themeColor="text1"/>
          <w:sz w:val="24"/>
          <w:szCs w:val="24"/>
        </w:rPr>
        <w:t xml:space="preserve"> </w:t>
      </w:r>
      <w:r w:rsidR="00E33698" w:rsidRPr="3D17BC7A">
        <w:rPr>
          <w:rFonts w:asciiTheme="minorBidi" w:hAnsiTheme="minorBidi" w:cstheme="minorBidi"/>
          <w:i/>
          <w:iCs/>
          <w:color w:val="000000" w:themeColor="text1"/>
          <w:sz w:val="24"/>
          <w:szCs w:val="24"/>
        </w:rPr>
        <w:t>from follow-on email with interviewee 21</w:t>
      </w:r>
      <w:r w:rsidRPr="7DAEF36B">
        <w:rPr>
          <w:rFonts w:asciiTheme="minorBidi" w:hAnsiTheme="minorBidi" w:cstheme="minorBidi"/>
          <w:i/>
          <w:iCs/>
          <w:color w:val="000000" w:themeColor="text1"/>
          <w:sz w:val="24"/>
          <w:szCs w:val="24"/>
        </w:rPr>
        <w:t>)</w:t>
      </w:r>
      <w:r w:rsidR="00CC172F" w:rsidRPr="7DAEF36B">
        <w:rPr>
          <w:rFonts w:asciiTheme="minorBidi" w:hAnsiTheme="minorBidi" w:cstheme="minorBidi"/>
          <w:i/>
          <w:iCs/>
          <w:color w:val="000000" w:themeColor="text1"/>
          <w:sz w:val="24"/>
          <w:szCs w:val="24"/>
        </w:rPr>
        <w:t>.</w:t>
      </w:r>
    </w:p>
    <w:p w14:paraId="1D8A1C0B" w14:textId="203D74D1"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sz w:val="24"/>
          <w:szCs w:val="24"/>
          <w:lang w:eastAsia="en-US"/>
        </w:rPr>
        <w:t>It was also considered easier for volunteering infrastructure organisations to work with voluntary sector social care organisations because of the</w:t>
      </w:r>
      <w:r w:rsidR="00CD7F68" w:rsidRPr="00043FA0">
        <w:rPr>
          <w:rFonts w:ascii="Arial" w:eastAsia="Aptos" w:hAnsi="Arial" w:cs="Arial"/>
          <w:sz w:val="24"/>
          <w:szCs w:val="24"/>
          <w:lang w:eastAsia="en-US"/>
        </w:rPr>
        <w:t>ir</w:t>
      </w:r>
      <w:r w:rsidRPr="00043FA0">
        <w:rPr>
          <w:rFonts w:ascii="Arial" w:eastAsia="Aptos" w:hAnsi="Arial" w:cs="Arial"/>
          <w:sz w:val="24"/>
          <w:szCs w:val="24"/>
          <w:lang w:eastAsia="en-US"/>
        </w:rPr>
        <w:t xml:space="preserve"> alignment in values. One interviewee commented </w:t>
      </w:r>
      <w:r w:rsidRPr="00043FA0">
        <w:rPr>
          <w:rFonts w:ascii="Arial" w:eastAsia="Aptos" w:hAnsi="Arial" w:cs="Arial"/>
          <w:kern w:val="2"/>
          <w:sz w:val="24"/>
          <w:szCs w:val="24"/>
          <w:lang w:eastAsia="en-US"/>
          <w14:ligatures w14:val="standardContextual"/>
        </w:rPr>
        <w:t>"we just get it" when describing the ease of working</w:t>
      </w:r>
      <w:r w:rsidR="00AE4299" w:rsidRPr="005E7B17">
        <w:rPr>
          <w:rFonts w:ascii="Arial" w:eastAsia="Aptos" w:hAnsi="Arial" w:cs="Arial"/>
          <w:kern w:val="2"/>
          <w:sz w:val="24"/>
          <w:szCs w:val="24"/>
          <w:lang w:eastAsia="en-US"/>
          <w14:ligatures w14:val="standardContextual"/>
        </w:rPr>
        <w:t xml:space="preserve"> </w:t>
      </w:r>
      <w:r w:rsidRPr="00043FA0">
        <w:rPr>
          <w:rFonts w:ascii="Arial" w:eastAsia="Aptos" w:hAnsi="Arial" w:cs="Arial"/>
          <w:kern w:val="2"/>
          <w:sz w:val="24"/>
          <w:szCs w:val="24"/>
          <w:lang w:eastAsia="en-US"/>
          <w14:ligatures w14:val="standardContextual"/>
        </w:rPr>
        <w:t xml:space="preserve">across voluntary sector organisations (Infrastructure </w:t>
      </w:r>
      <w:r w:rsidR="00C00261" w:rsidRPr="005E7B17">
        <w:rPr>
          <w:rFonts w:ascii="Arial" w:eastAsia="Aptos" w:hAnsi="Arial" w:cs="Arial"/>
          <w:kern w:val="2"/>
          <w:sz w:val="24"/>
          <w:szCs w:val="24"/>
          <w:lang w:eastAsia="en-US"/>
          <w14:ligatures w14:val="standardContextual"/>
        </w:rPr>
        <w:t>o</w:t>
      </w:r>
      <w:r w:rsidRPr="00043FA0">
        <w:rPr>
          <w:rFonts w:ascii="Arial" w:eastAsia="Aptos" w:hAnsi="Arial" w:cs="Arial"/>
          <w:kern w:val="2"/>
          <w:sz w:val="24"/>
          <w:szCs w:val="24"/>
          <w:lang w:eastAsia="en-US"/>
          <w14:ligatures w14:val="standardContextual"/>
        </w:rPr>
        <w:t>rganisation, interview 23). For private sector organisations to develop the knowledge, skills and confidence to effectively involve volunteers was considered a significant task due to the need to “educate” them on appropriate roles</w:t>
      </w:r>
      <w:r w:rsidRPr="00043FA0" w:rsidDel="654ED10C">
        <w:rPr>
          <w:rFonts w:ascii="Arial" w:eastAsia="Aptos" w:hAnsi="Arial" w:cs="Arial"/>
          <w:kern w:val="2"/>
          <w:sz w:val="24"/>
          <w:szCs w:val="24"/>
          <w:lang w:eastAsia="en-US"/>
          <w14:ligatures w14:val="standardContextual"/>
        </w:rPr>
        <w:t xml:space="preserve"> for volunteering</w:t>
      </w:r>
      <w:r w:rsidRPr="00043FA0">
        <w:rPr>
          <w:rFonts w:ascii="Arial" w:eastAsia="Aptos" w:hAnsi="Arial" w:cs="Arial"/>
          <w:kern w:val="2"/>
          <w:sz w:val="24"/>
          <w:szCs w:val="24"/>
          <w:lang w:eastAsia="en-US"/>
          <w14:ligatures w14:val="standardContextual"/>
        </w:rPr>
        <w:t>. One volunteering infrastructure interviewee also felt it was inefficient to look to private sector employees to develop this capability:</w:t>
      </w:r>
    </w:p>
    <w:p w14:paraId="1218A570" w14:textId="352ADD45" w:rsidR="007E018A" w:rsidRPr="00043FA0" w:rsidRDefault="007E018A" w:rsidP="3D17BC7A">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3D17BC7A">
        <w:rPr>
          <w:rFonts w:asciiTheme="minorBidi" w:hAnsiTheme="minorBidi" w:cstheme="minorBidi"/>
          <w:i/>
          <w:iCs/>
          <w:color w:val="000000" w:themeColor="text1"/>
          <w:sz w:val="24"/>
          <w:szCs w:val="24"/>
        </w:rPr>
        <w:t xml:space="preserve">“Why ask businesses to undertake (potentially) a whole new system and layer of complexities (policies, procedures, managing expectations etc.) which may not be wholly appropriate for their business model?” (Infrastructure </w:t>
      </w:r>
      <w:r w:rsidR="002E116E" w:rsidRPr="3D17BC7A">
        <w:rPr>
          <w:rFonts w:asciiTheme="minorBidi" w:hAnsiTheme="minorBidi" w:cstheme="minorBidi"/>
          <w:i/>
          <w:iCs/>
          <w:color w:val="000000" w:themeColor="text1"/>
          <w:sz w:val="24"/>
          <w:szCs w:val="24"/>
        </w:rPr>
        <w:t>o</w:t>
      </w:r>
      <w:r w:rsidRPr="3D17BC7A">
        <w:rPr>
          <w:rFonts w:asciiTheme="minorBidi" w:hAnsiTheme="minorBidi" w:cstheme="minorBidi"/>
          <w:i/>
          <w:iCs/>
          <w:color w:val="000000" w:themeColor="text1"/>
          <w:sz w:val="24"/>
          <w:szCs w:val="24"/>
        </w:rPr>
        <w:t xml:space="preserve">rganisation, </w:t>
      </w:r>
      <w:r w:rsidR="7035235B" w:rsidRPr="3D17BC7A">
        <w:rPr>
          <w:rFonts w:asciiTheme="minorBidi" w:hAnsiTheme="minorBidi" w:cstheme="minorBidi"/>
          <w:i/>
          <w:iCs/>
          <w:color w:val="000000" w:themeColor="text1"/>
          <w:sz w:val="24"/>
          <w:szCs w:val="24"/>
        </w:rPr>
        <w:t xml:space="preserve">quotation from follow-on email with </w:t>
      </w:r>
      <w:r w:rsidRPr="3D17BC7A">
        <w:rPr>
          <w:rFonts w:asciiTheme="minorBidi" w:hAnsiTheme="minorBidi" w:cstheme="minorBidi"/>
          <w:i/>
          <w:iCs/>
          <w:color w:val="000000" w:themeColor="text1"/>
          <w:sz w:val="24"/>
          <w:szCs w:val="24"/>
        </w:rPr>
        <w:t>interviewee 21).</w:t>
      </w:r>
    </w:p>
    <w:p w14:paraId="52F219CD" w14:textId="77777777" w:rsidR="007E018A" w:rsidRPr="00043FA0"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For this interviewee it made more sense for private sector organisations to focus on using routes into employment that they were likely to be more familiar with:</w:t>
      </w:r>
    </w:p>
    <w:p w14:paraId="5C288D40" w14:textId="2A64FA78" w:rsidR="007E018A" w:rsidRPr="00043FA0" w:rsidRDefault="007E018A" w:rsidP="3D17BC7A">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3D17BC7A">
        <w:rPr>
          <w:rFonts w:asciiTheme="minorBidi" w:hAnsiTheme="minorBidi" w:cstheme="minorBidi"/>
          <w:i/>
          <w:iCs/>
          <w:color w:val="000000" w:themeColor="text1"/>
          <w:sz w:val="24"/>
          <w:szCs w:val="24"/>
        </w:rPr>
        <w:t xml:space="preserve">“There are a lot of entities willing to help get more people into paid work, and to support businesses with recruitment, such as back to work schemes, colleges, Careers Wales, Job Centres, Business Wales, and of course Social Care Wales” (Infrastructure </w:t>
      </w:r>
      <w:r w:rsidR="002E116E" w:rsidRPr="3D17BC7A">
        <w:rPr>
          <w:rFonts w:asciiTheme="minorBidi" w:hAnsiTheme="minorBidi" w:cstheme="minorBidi"/>
          <w:i/>
          <w:iCs/>
          <w:color w:val="000000" w:themeColor="text1"/>
          <w:sz w:val="24"/>
          <w:szCs w:val="24"/>
        </w:rPr>
        <w:t>o</w:t>
      </w:r>
      <w:r w:rsidRPr="3D17BC7A">
        <w:rPr>
          <w:rFonts w:asciiTheme="minorBidi" w:hAnsiTheme="minorBidi" w:cstheme="minorBidi"/>
          <w:i/>
          <w:iCs/>
          <w:color w:val="000000" w:themeColor="text1"/>
          <w:sz w:val="24"/>
          <w:szCs w:val="24"/>
        </w:rPr>
        <w:t xml:space="preserve">rganisation, </w:t>
      </w:r>
      <w:r w:rsidR="1185C25F" w:rsidRPr="3D17BC7A">
        <w:rPr>
          <w:rFonts w:asciiTheme="minorBidi" w:hAnsiTheme="minorBidi" w:cstheme="minorBidi"/>
          <w:i/>
          <w:iCs/>
          <w:color w:val="000000" w:themeColor="text1"/>
          <w:sz w:val="24"/>
          <w:szCs w:val="24"/>
        </w:rPr>
        <w:t xml:space="preserve">quotation from follow-on email with </w:t>
      </w:r>
      <w:r w:rsidRPr="3D17BC7A">
        <w:rPr>
          <w:rFonts w:asciiTheme="minorBidi" w:hAnsiTheme="minorBidi" w:cstheme="minorBidi"/>
          <w:i/>
          <w:iCs/>
          <w:color w:val="000000" w:themeColor="text1"/>
          <w:sz w:val="24"/>
          <w:szCs w:val="24"/>
        </w:rPr>
        <w:t>interview</w:t>
      </w:r>
      <w:r w:rsidR="1D2A2900" w:rsidRPr="3D17BC7A">
        <w:rPr>
          <w:rFonts w:asciiTheme="minorBidi" w:hAnsiTheme="minorBidi" w:cstheme="minorBidi"/>
          <w:i/>
          <w:iCs/>
          <w:color w:val="000000" w:themeColor="text1"/>
          <w:sz w:val="24"/>
          <w:szCs w:val="24"/>
        </w:rPr>
        <w:t>ee</w:t>
      </w:r>
      <w:r w:rsidRPr="3D17BC7A">
        <w:rPr>
          <w:rFonts w:asciiTheme="minorBidi" w:hAnsiTheme="minorBidi" w:cstheme="minorBidi"/>
          <w:i/>
          <w:iCs/>
          <w:color w:val="000000" w:themeColor="text1"/>
          <w:sz w:val="24"/>
          <w:szCs w:val="24"/>
        </w:rPr>
        <w:t xml:space="preserve"> 21).</w:t>
      </w:r>
    </w:p>
    <w:p w14:paraId="486E0930" w14:textId="77777777" w:rsidR="007E018A" w:rsidRPr="005E7B17"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043FA0">
        <w:rPr>
          <w:rFonts w:ascii="Arial" w:eastAsia="Aptos" w:hAnsi="Arial" w:cs="Arial"/>
          <w:kern w:val="2"/>
          <w:sz w:val="24"/>
          <w:szCs w:val="24"/>
          <w:lang w:eastAsia="en-US"/>
          <w14:ligatures w14:val="standardContextual"/>
        </w:rPr>
        <w:t xml:space="preserve">The disinclination to promote or support the growth of volunteering in the private sector found in this research, echoes findings from our previous work exploring the nature and impact of volunteering in residential care homes in Wales (Llewellyn et al, 2025). With the private sector accounting for a significant proportion of social care provision (85% of care homes in 2024, for example), this has considerable implications for the development of volunteering in social care. </w:t>
      </w:r>
    </w:p>
    <w:p w14:paraId="50B907C3" w14:textId="6C9E10DA" w:rsidR="007E018A" w:rsidRPr="005E7B17" w:rsidRDefault="004168BE" w:rsidP="00591C71">
      <w:pPr>
        <w:pStyle w:val="Heading2"/>
        <w:numPr>
          <w:ilvl w:val="1"/>
          <w:numId w:val="12"/>
        </w:numPr>
        <w:tabs>
          <w:tab w:val="clear" w:pos="6480"/>
        </w:tabs>
        <w:spacing w:before="240" w:after="160" w:line="278" w:lineRule="auto"/>
        <w:rPr>
          <w:rFonts w:asciiTheme="minorBidi" w:hAnsiTheme="minorBidi" w:cstheme="minorBidi"/>
          <w:caps/>
          <w:color w:val="C00000"/>
          <w:spacing w:val="10"/>
          <w:sz w:val="26"/>
          <w:szCs w:val="26"/>
          <w:lang w:bidi="en-US"/>
        </w:rPr>
      </w:pPr>
      <w:bookmarkStart w:id="79" w:name="_Toc227656979"/>
      <w:r w:rsidRPr="005E7B17">
        <w:rPr>
          <w:rFonts w:asciiTheme="minorBidi" w:hAnsiTheme="minorBidi" w:cstheme="minorBidi"/>
          <w:color w:val="C00000"/>
          <w:spacing w:val="10"/>
          <w:sz w:val="26"/>
          <w:szCs w:val="26"/>
          <w:lang w:bidi="en-US"/>
        </w:rPr>
        <w:t>Time limited funding, time limited impact</w:t>
      </w:r>
      <w:bookmarkEnd w:id="79"/>
    </w:p>
    <w:p w14:paraId="656B986F" w14:textId="4BE42F81" w:rsidR="007E018A" w:rsidRPr="005E7B17"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 xml:space="preserve">A further finding in this study, which echoes that of our work on residential care homes, is regarding the positive but temporary impact of external funding to support volunteering in social care. Interviewees described the way in which specific funding had supported the growth of </w:t>
      </w:r>
      <w:r w:rsidR="4272F966" w:rsidRPr="005E7B17">
        <w:rPr>
          <w:rFonts w:ascii="Arial" w:eastAsia="Aptos" w:hAnsi="Arial" w:cs="Arial"/>
          <w:kern w:val="2"/>
          <w:sz w:val="24"/>
          <w:szCs w:val="24"/>
          <w:lang w:eastAsia="en-US"/>
          <w14:ligatures w14:val="standardContextual"/>
        </w:rPr>
        <w:t>volunteering</w:t>
      </w:r>
      <w:r w:rsidRPr="005E7B17">
        <w:rPr>
          <w:rFonts w:ascii="Arial" w:eastAsia="Aptos" w:hAnsi="Arial" w:cs="Arial"/>
          <w:kern w:val="2"/>
          <w:sz w:val="24"/>
          <w:szCs w:val="24"/>
          <w:lang w:eastAsia="en-US"/>
          <w14:ligatures w14:val="standardContextual"/>
        </w:rPr>
        <w:t>, but noted this was often time limited, and essential:</w:t>
      </w:r>
    </w:p>
    <w:p w14:paraId="1C0351E2" w14:textId="464D09F1" w:rsidR="007E018A" w:rsidRPr="005E7B17"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“we're not able to run the programme without the funding because we're such a small charity, you know" (Volunteer </w:t>
      </w:r>
      <w:r w:rsidR="002104FF" w:rsidRPr="7DAEF36B">
        <w:rPr>
          <w:rFonts w:asciiTheme="minorBidi" w:hAnsiTheme="minorBidi" w:cstheme="minorBidi"/>
          <w:i/>
          <w:iCs/>
          <w:color w:val="000000" w:themeColor="text1"/>
          <w:sz w:val="24"/>
          <w:szCs w:val="24"/>
        </w:rPr>
        <w:t>m</w:t>
      </w:r>
      <w:r w:rsidRPr="7DAEF36B">
        <w:rPr>
          <w:rFonts w:asciiTheme="minorBidi" w:hAnsiTheme="minorBidi" w:cstheme="minorBidi"/>
          <w:i/>
          <w:iCs/>
          <w:color w:val="000000" w:themeColor="text1"/>
          <w:sz w:val="24"/>
          <w:szCs w:val="24"/>
        </w:rPr>
        <w:t>anager, interview 30).</w:t>
      </w:r>
    </w:p>
    <w:p w14:paraId="727893A0" w14:textId="01DB4D88" w:rsidR="007E018A" w:rsidRPr="005E7B17"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Organisations currently involving volunteers, and keen to continue to do so, identified the need to manage volunteers well as a potential barrier to volunteering growth. The</w:t>
      </w:r>
      <w:r w:rsidR="006A28CE" w:rsidRPr="005E7B17">
        <w:rPr>
          <w:rFonts w:ascii="Arial" w:eastAsia="Aptos" w:hAnsi="Arial" w:cs="Arial"/>
          <w:kern w:val="2"/>
          <w:sz w:val="24"/>
          <w:szCs w:val="24"/>
          <w:lang w:eastAsia="en-US"/>
          <w14:ligatures w14:val="standardContextual"/>
        </w:rPr>
        <w:t>se interviewees</w:t>
      </w:r>
      <w:r w:rsidR="00676C92" w:rsidRPr="005E7B17">
        <w:rPr>
          <w:rFonts w:ascii="Arial" w:eastAsia="Aptos" w:hAnsi="Arial" w:cs="Arial"/>
          <w:kern w:val="2"/>
          <w:sz w:val="24"/>
          <w:szCs w:val="24"/>
          <w:lang w:eastAsia="en-US"/>
          <w14:ligatures w14:val="standardContextual"/>
        </w:rPr>
        <w:t xml:space="preserve"> expressed that their organisations</w:t>
      </w:r>
      <w:r w:rsidRPr="005E7B17">
        <w:rPr>
          <w:rFonts w:ascii="Arial" w:eastAsia="Aptos" w:hAnsi="Arial" w:cs="Arial"/>
          <w:kern w:val="2"/>
          <w:sz w:val="24"/>
          <w:szCs w:val="24"/>
          <w:lang w:eastAsia="en-US"/>
          <w14:ligatures w14:val="standardContextual"/>
        </w:rPr>
        <w:t xml:space="preserve"> are committed to ensuring volunteers </w:t>
      </w:r>
      <w:r w:rsidRPr="005E7B17">
        <w:rPr>
          <w:rFonts w:ascii="Arial" w:eastAsia="Aptos" w:hAnsi="Arial" w:cs="Arial"/>
          <w:kern w:val="2"/>
          <w:sz w:val="24"/>
          <w:szCs w:val="24"/>
          <w:lang w:eastAsia="en-US"/>
          <w14:ligatures w14:val="standardContextual"/>
        </w:rPr>
        <w:lastRenderedPageBreak/>
        <w:t xml:space="preserve">have a positive and professionally managed experience and feel that in some cases this requires dedicated staff resource, something not always affordable for small organisations: </w:t>
      </w:r>
    </w:p>
    <w:p w14:paraId="1F0EE197" w14:textId="75C4ED07" w:rsidR="007E018A" w:rsidRPr="005E7B17"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“It's a huge commitment and you have to have a dedicated person to manage those volunteers because they need to be managed just as much, if not sometimes more </w:t>
      </w:r>
      <w:r w:rsidR="42AD97F2" w:rsidRPr="7DAEF36B">
        <w:rPr>
          <w:rFonts w:asciiTheme="minorBidi" w:hAnsiTheme="minorBidi" w:cstheme="minorBidi"/>
          <w:i/>
          <w:iCs/>
          <w:color w:val="000000" w:themeColor="text1"/>
          <w:sz w:val="24"/>
          <w:szCs w:val="24"/>
        </w:rPr>
        <w:t>than</w:t>
      </w:r>
      <w:r w:rsidRPr="7DAEF36B">
        <w:rPr>
          <w:rFonts w:asciiTheme="minorBidi" w:hAnsiTheme="minorBidi" w:cstheme="minorBidi"/>
          <w:i/>
          <w:iCs/>
          <w:color w:val="000000" w:themeColor="text1"/>
          <w:sz w:val="24"/>
          <w:szCs w:val="24"/>
        </w:rPr>
        <w:t xml:space="preserve"> paid workers… getting the funding to fund the right person to manage the volunteers” (Social care employer, interview 27).</w:t>
      </w:r>
    </w:p>
    <w:p w14:paraId="3CE80453" w14:textId="037E669E" w:rsidR="007E018A" w:rsidRPr="005E7B17"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Shortage of funds impacted not only volunteer involving organisations, but also wider infrastructure organisations. Recent funding cuts had also had a negative impact on the volume and range of volunteer recruitment activities one infrastructure and volunteering brokerage organisation had been able to undertake</w:t>
      </w:r>
      <w:r w:rsidR="00B0188C" w:rsidRPr="005E7B17">
        <w:rPr>
          <w:rFonts w:ascii="Arial" w:eastAsia="Aptos" w:hAnsi="Arial" w:cs="Arial"/>
          <w:kern w:val="2"/>
          <w:sz w:val="24"/>
          <w:szCs w:val="24"/>
          <w:lang w:eastAsia="en-US"/>
          <w14:ligatures w14:val="standardContextual"/>
        </w:rPr>
        <w:t xml:space="preserve">. This </w:t>
      </w:r>
      <w:r w:rsidRPr="005E7B17">
        <w:rPr>
          <w:rFonts w:ascii="Arial" w:eastAsia="Aptos" w:hAnsi="Arial" w:cs="Arial"/>
          <w:kern w:val="2"/>
          <w:sz w:val="24"/>
          <w:szCs w:val="24"/>
          <w:lang w:eastAsia="en-US"/>
          <w14:ligatures w14:val="standardContextual"/>
        </w:rPr>
        <w:t>includ</w:t>
      </w:r>
      <w:r w:rsidR="00B0188C" w:rsidRPr="005E7B17">
        <w:rPr>
          <w:rFonts w:ascii="Arial" w:eastAsia="Aptos" w:hAnsi="Arial" w:cs="Arial"/>
          <w:kern w:val="2"/>
          <w:sz w:val="24"/>
          <w:szCs w:val="24"/>
          <w:lang w:eastAsia="en-US"/>
          <w14:ligatures w14:val="standardContextual"/>
        </w:rPr>
        <w:t>ed</w:t>
      </w:r>
      <w:r w:rsidRPr="005E7B17">
        <w:rPr>
          <w:rFonts w:ascii="Arial" w:eastAsia="Aptos" w:hAnsi="Arial" w:cs="Arial"/>
          <w:kern w:val="2"/>
          <w:sz w:val="24"/>
          <w:szCs w:val="24"/>
          <w:lang w:eastAsia="en-US"/>
          <w14:ligatures w14:val="standardContextual"/>
        </w:rPr>
        <w:t xml:space="preserve"> the closure of a specific programme targeted at recruiting volunteers who might transition into paid roles in social care:</w:t>
      </w:r>
    </w:p>
    <w:p w14:paraId="25784ADA" w14:textId="5DDED3E4" w:rsidR="007E018A" w:rsidRPr="005E7B17" w:rsidRDefault="007E018A" w:rsidP="004168BE">
      <w:pPr>
        <w:widowControl/>
        <w:overflowPunct/>
        <w:autoSpaceDE/>
        <w:autoSpaceDN/>
        <w:adjustRightInd/>
        <w:spacing w:before="240" w:after="240"/>
        <w:ind w:left="426"/>
        <w:textAlignment w:val="auto"/>
        <w:rPr>
          <w:rFonts w:asciiTheme="minorBidi" w:hAnsiTheme="minorBidi" w:cstheme="minorBidi"/>
          <w:i/>
          <w:iCs/>
          <w:color w:val="000000" w:themeColor="text1"/>
          <w:sz w:val="24"/>
          <w:szCs w:val="24"/>
        </w:rPr>
      </w:pPr>
      <w:r w:rsidRPr="7DAEF36B">
        <w:rPr>
          <w:rFonts w:asciiTheme="minorBidi" w:hAnsiTheme="minorBidi" w:cstheme="minorBidi"/>
          <w:i/>
          <w:iCs/>
          <w:color w:val="000000" w:themeColor="text1"/>
          <w:sz w:val="24"/>
          <w:szCs w:val="24"/>
        </w:rPr>
        <w:t xml:space="preserve">“We used to run here… social services volunteering schemes. So, we'd recruit volunteers, we'd train them, and then social services would refer in individuals who needed a bit of befriending support, and we'd match the volunteer up with them. And those volunteers were usually your future health (and) social care kind of paid workforce, but they were using this as a stepping stone, really. But as funding cuts happened within the local authority, that was one of the services that they withdrew” (Infrastructure </w:t>
      </w:r>
      <w:r w:rsidR="002104FF" w:rsidRPr="7DAEF36B">
        <w:rPr>
          <w:rFonts w:asciiTheme="minorBidi" w:hAnsiTheme="minorBidi" w:cstheme="minorBidi"/>
          <w:i/>
          <w:iCs/>
          <w:color w:val="000000" w:themeColor="text1"/>
          <w:sz w:val="24"/>
          <w:szCs w:val="24"/>
        </w:rPr>
        <w:t>o</w:t>
      </w:r>
      <w:r w:rsidRPr="7DAEF36B">
        <w:rPr>
          <w:rFonts w:asciiTheme="minorBidi" w:hAnsiTheme="minorBidi" w:cstheme="minorBidi"/>
          <w:i/>
          <w:iCs/>
          <w:color w:val="000000" w:themeColor="text1"/>
          <w:sz w:val="24"/>
          <w:szCs w:val="24"/>
        </w:rPr>
        <w:t>rganisation, interview 23).</w:t>
      </w:r>
    </w:p>
    <w:p w14:paraId="2BEB1BA2" w14:textId="752B3B24" w:rsidR="007E018A" w:rsidRPr="005E7B17"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In contrast</w:t>
      </w:r>
      <w:r w:rsidR="00BE1AF4" w:rsidRPr="005E7B17">
        <w:rPr>
          <w:rFonts w:ascii="Arial" w:eastAsia="Aptos" w:hAnsi="Arial" w:cs="Arial"/>
          <w:kern w:val="2"/>
          <w:sz w:val="24"/>
          <w:szCs w:val="24"/>
          <w:lang w:eastAsia="en-US"/>
          <w14:ligatures w14:val="standardContextual"/>
        </w:rPr>
        <w:t>,</w:t>
      </w:r>
      <w:r w:rsidRPr="005E7B17">
        <w:rPr>
          <w:rFonts w:ascii="Arial" w:eastAsia="Aptos" w:hAnsi="Arial" w:cs="Arial"/>
          <w:kern w:val="2"/>
          <w:sz w:val="24"/>
          <w:szCs w:val="24"/>
          <w:lang w:eastAsia="en-US"/>
          <w14:ligatures w14:val="standardContextual"/>
        </w:rPr>
        <w:t xml:space="preserve"> another volunteering infrastructure organisation had recently received a "strategic grant" from a national volunteering infrastructure body to work with a partner charity</w:t>
      </w:r>
      <w:r w:rsidR="00E66E10" w:rsidRPr="005E7B17">
        <w:rPr>
          <w:rFonts w:ascii="Arial" w:eastAsia="Aptos" w:hAnsi="Arial" w:cs="Arial"/>
          <w:kern w:val="2"/>
          <w:sz w:val="24"/>
          <w:szCs w:val="24"/>
          <w:lang w:eastAsia="en-US"/>
          <w14:ligatures w14:val="standardContextual"/>
        </w:rPr>
        <w:t>. This involved</w:t>
      </w:r>
      <w:r w:rsidRPr="005E7B17">
        <w:rPr>
          <w:rFonts w:ascii="Arial" w:eastAsia="Aptos" w:hAnsi="Arial" w:cs="Arial"/>
          <w:kern w:val="2"/>
          <w:sz w:val="24"/>
          <w:szCs w:val="24"/>
          <w:lang w:eastAsia="en-US"/>
          <w14:ligatures w14:val="standardContextual"/>
        </w:rPr>
        <w:t xml:space="preserve"> develop</w:t>
      </w:r>
      <w:r w:rsidR="00E66E10" w:rsidRPr="005E7B17">
        <w:rPr>
          <w:rFonts w:ascii="Arial" w:eastAsia="Aptos" w:hAnsi="Arial" w:cs="Arial"/>
          <w:kern w:val="2"/>
          <w:sz w:val="24"/>
          <w:szCs w:val="24"/>
          <w:lang w:eastAsia="en-US"/>
          <w14:ligatures w14:val="standardContextual"/>
        </w:rPr>
        <w:t>ing</w:t>
      </w:r>
      <w:r w:rsidRPr="005E7B17">
        <w:rPr>
          <w:rFonts w:ascii="Arial" w:eastAsia="Aptos" w:hAnsi="Arial" w:cs="Arial"/>
          <w:kern w:val="2"/>
          <w:sz w:val="24"/>
          <w:szCs w:val="24"/>
          <w:lang w:eastAsia="en-US"/>
          <w14:ligatures w14:val="standardContextual"/>
        </w:rPr>
        <w:t xml:space="preserve"> career pathways for students studying health and social care that specifically </w:t>
      </w:r>
      <w:r w:rsidR="2C6487E4" w:rsidRPr="005E7B17">
        <w:rPr>
          <w:rFonts w:ascii="Arial" w:eastAsia="Aptos" w:hAnsi="Arial" w:cs="Arial"/>
          <w:kern w:val="2"/>
          <w:sz w:val="24"/>
          <w:szCs w:val="24"/>
          <w:lang w:eastAsia="en-US"/>
          <w14:ligatures w14:val="standardContextual"/>
        </w:rPr>
        <w:t xml:space="preserve">included undertaking </w:t>
      </w:r>
      <w:r w:rsidRPr="005E7B17">
        <w:rPr>
          <w:rFonts w:ascii="Arial" w:eastAsia="Aptos" w:hAnsi="Arial" w:cs="Arial"/>
          <w:kern w:val="2"/>
          <w:sz w:val="24"/>
          <w:szCs w:val="24"/>
          <w:lang w:eastAsia="en-US"/>
          <w14:ligatures w14:val="standardContextual"/>
        </w:rPr>
        <w:t>volunteering</w:t>
      </w:r>
      <w:r w:rsidR="6CE5C5DD" w:rsidRPr="005E7B17">
        <w:rPr>
          <w:rFonts w:ascii="Arial" w:eastAsia="Aptos" w:hAnsi="Arial" w:cs="Arial"/>
          <w:kern w:val="2"/>
          <w:sz w:val="24"/>
          <w:szCs w:val="24"/>
          <w:lang w:eastAsia="en-US"/>
          <w14:ligatures w14:val="standardContextual"/>
        </w:rPr>
        <w:t xml:space="preserve"> </w:t>
      </w:r>
      <w:r w:rsidR="08BD4EEF" w:rsidRPr="005E7B17">
        <w:rPr>
          <w:rFonts w:ascii="Arial" w:eastAsia="Aptos" w:hAnsi="Arial" w:cs="Arial"/>
          <w:kern w:val="2"/>
          <w:sz w:val="24"/>
          <w:szCs w:val="24"/>
          <w:lang w:eastAsia="en-US"/>
          <w14:ligatures w14:val="standardContextual"/>
        </w:rPr>
        <w:t>to</w:t>
      </w:r>
      <w:r w:rsidRPr="005E7B17">
        <w:rPr>
          <w:rFonts w:ascii="Arial" w:eastAsia="Aptos" w:hAnsi="Arial" w:cs="Arial"/>
          <w:kern w:val="2"/>
          <w:sz w:val="24"/>
          <w:szCs w:val="24"/>
          <w:lang w:eastAsia="en-US"/>
          <w14:ligatures w14:val="standardContextual"/>
        </w:rPr>
        <w:t xml:space="preserve"> support them to move into health and social care careers. </w:t>
      </w:r>
    </w:p>
    <w:p w14:paraId="2C477DDB" w14:textId="7F716D2E" w:rsidR="007E018A" w:rsidRPr="005E7B17" w:rsidRDefault="007E018A" w:rsidP="00591C71">
      <w:pPr>
        <w:widowControl/>
        <w:overflowPunct/>
        <w:autoSpaceDE/>
        <w:autoSpaceDN/>
        <w:adjustRightInd/>
        <w:spacing w:after="160" w:line="278" w:lineRule="auto"/>
        <w:textAlignment w:val="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While in some areas funding to support transitions from volunteering to social care is coming to an end, in others it is just beginning. Our research did not identify any integrated approach to these types of funding programmes or schemes, nor funding that focused on ensuring a sustained impact or legacy, further reinforcing findings from our previous study of volunteering in residential care homes for older people (Llewellyn et al, 2025).</w:t>
      </w:r>
    </w:p>
    <w:p w14:paraId="163CCEE0" w14:textId="77777777" w:rsidR="000B71AC" w:rsidRPr="005E7B17" w:rsidRDefault="000B71AC" w:rsidP="00591C71">
      <w:pPr>
        <w:widowControl/>
        <w:spacing w:before="240" w:after="160" w:line="276" w:lineRule="auto"/>
        <w:rPr>
          <w:rFonts w:asciiTheme="minorBidi" w:hAnsiTheme="minorBidi" w:cstheme="minorBidi"/>
          <w:b/>
          <w:bCs/>
          <w:sz w:val="24"/>
          <w:szCs w:val="24"/>
        </w:rPr>
      </w:pPr>
      <w:r w:rsidRPr="005E7B17">
        <w:rPr>
          <w:rFonts w:asciiTheme="minorBidi" w:hAnsiTheme="minorBidi" w:cstheme="minorBidi"/>
          <w:b/>
          <w:bCs/>
          <w:sz w:val="24"/>
          <w:szCs w:val="24"/>
        </w:rPr>
        <w:br w:type="page"/>
      </w:r>
    </w:p>
    <w:p w14:paraId="6945AC11" w14:textId="61B3988F" w:rsidR="00987B5A" w:rsidRPr="005E7B17" w:rsidRDefault="004168BE" w:rsidP="004168BE">
      <w:pPr>
        <w:pStyle w:val="Heading1"/>
        <w:numPr>
          <w:ilvl w:val="0"/>
          <w:numId w:val="4"/>
        </w:numPr>
        <w:pBdr>
          <w:top w:val="dotted" w:sz="4" w:space="6" w:color="auto"/>
          <w:bottom w:val="dotted" w:sz="4" w:space="6" w:color="auto"/>
        </w:pBdr>
        <w:tabs>
          <w:tab w:val="clear" w:pos="6480"/>
        </w:tabs>
        <w:spacing w:before="0" w:after="360" w:line="252" w:lineRule="auto"/>
        <w:ind w:left="426"/>
        <w:rPr>
          <w:rFonts w:asciiTheme="minorBidi" w:hAnsiTheme="minorBidi" w:cstheme="minorBidi"/>
          <w:caps/>
          <w:color w:val="C00000"/>
          <w:sz w:val="28"/>
          <w:szCs w:val="28"/>
        </w:rPr>
      </w:pPr>
      <w:bookmarkStart w:id="80" w:name="_Toc227656980"/>
      <w:r w:rsidRPr="005E7B17">
        <w:rPr>
          <w:rFonts w:asciiTheme="minorBidi" w:hAnsiTheme="minorBidi" w:cstheme="minorBidi"/>
          <w:color w:val="C00000"/>
          <w:sz w:val="28"/>
          <w:szCs w:val="28"/>
        </w:rPr>
        <w:lastRenderedPageBreak/>
        <w:t>Conclusions and implications</w:t>
      </w:r>
      <w:bookmarkEnd w:id="80"/>
    </w:p>
    <w:p w14:paraId="4D6214FB" w14:textId="33FFDD35" w:rsidR="003C182F" w:rsidRPr="005E7B17" w:rsidRDefault="003C182F" w:rsidP="1C5D7F5B">
      <w:pPr>
        <w:widowControl/>
        <w:spacing w:after="160" w:line="276" w:lineRule="auto"/>
        <w:rPr>
          <w:rFonts w:asciiTheme="minorBidi" w:hAnsiTheme="minorBidi" w:cstheme="minorBidi"/>
          <w:color w:val="000000" w:themeColor="text1"/>
          <w:sz w:val="24"/>
          <w:szCs w:val="24"/>
        </w:rPr>
      </w:pPr>
      <w:r w:rsidRPr="1C5D7F5B">
        <w:rPr>
          <w:rFonts w:asciiTheme="minorBidi" w:hAnsiTheme="minorBidi" w:cstheme="minorBidi"/>
          <w:color w:val="000000" w:themeColor="text1"/>
          <w:sz w:val="24"/>
          <w:szCs w:val="24"/>
        </w:rPr>
        <w:t xml:space="preserve">This research set out to explore the experience of volunteering as a pathway to paid work within regulated social care settings. The </w:t>
      </w:r>
      <w:r w:rsidR="002D5ED7" w:rsidRPr="1C5D7F5B">
        <w:rPr>
          <w:rFonts w:asciiTheme="minorBidi" w:hAnsiTheme="minorBidi" w:cstheme="minorBidi"/>
          <w:color w:val="000000" w:themeColor="text1"/>
          <w:sz w:val="24"/>
          <w:szCs w:val="24"/>
        </w:rPr>
        <w:t xml:space="preserve">difficulties </w:t>
      </w:r>
      <w:r w:rsidRPr="1C5D7F5B">
        <w:rPr>
          <w:rFonts w:asciiTheme="minorBidi" w:hAnsiTheme="minorBidi" w:cstheme="minorBidi"/>
          <w:color w:val="000000" w:themeColor="text1"/>
          <w:sz w:val="24"/>
          <w:szCs w:val="24"/>
        </w:rPr>
        <w:t xml:space="preserve">faced in conducting the research reflect the challenging context for volunteering and the wider </w:t>
      </w:r>
      <w:r w:rsidR="002D5ED7" w:rsidRPr="1C5D7F5B">
        <w:rPr>
          <w:rFonts w:asciiTheme="minorBidi" w:hAnsiTheme="minorBidi" w:cstheme="minorBidi"/>
          <w:color w:val="000000" w:themeColor="text1"/>
          <w:sz w:val="24"/>
          <w:szCs w:val="24"/>
        </w:rPr>
        <w:t xml:space="preserve">social care </w:t>
      </w:r>
      <w:r w:rsidRPr="1C5D7F5B">
        <w:rPr>
          <w:rFonts w:asciiTheme="minorBidi" w:hAnsiTheme="minorBidi" w:cstheme="minorBidi"/>
          <w:color w:val="000000" w:themeColor="text1"/>
          <w:sz w:val="24"/>
          <w:szCs w:val="24"/>
        </w:rPr>
        <w:t>workforce</w:t>
      </w:r>
      <w:r w:rsidR="002D5ED7" w:rsidRPr="1C5D7F5B">
        <w:rPr>
          <w:rFonts w:asciiTheme="minorBidi" w:hAnsiTheme="minorBidi" w:cstheme="minorBidi"/>
          <w:color w:val="000000" w:themeColor="text1"/>
          <w:sz w:val="24"/>
          <w:szCs w:val="24"/>
        </w:rPr>
        <w:t xml:space="preserve"> that interviewees described</w:t>
      </w:r>
      <w:r w:rsidRPr="1C5D7F5B">
        <w:rPr>
          <w:rFonts w:asciiTheme="minorBidi" w:hAnsiTheme="minorBidi" w:cstheme="minorBidi"/>
          <w:color w:val="000000" w:themeColor="text1"/>
          <w:sz w:val="24"/>
          <w:szCs w:val="24"/>
        </w:rPr>
        <w:t>. We reach three clear conclusions</w:t>
      </w:r>
      <w:r w:rsidR="6DF326E9" w:rsidRPr="1C5D7F5B">
        <w:rPr>
          <w:rFonts w:asciiTheme="minorBidi" w:hAnsiTheme="minorBidi" w:cstheme="minorBidi"/>
          <w:color w:val="000000" w:themeColor="text1"/>
          <w:sz w:val="24"/>
          <w:szCs w:val="24"/>
        </w:rPr>
        <w:t>,</w:t>
      </w:r>
      <w:r w:rsidRPr="1C5D7F5B">
        <w:rPr>
          <w:rFonts w:asciiTheme="minorBidi" w:hAnsiTheme="minorBidi" w:cstheme="minorBidi"/>
          <w:color w:val="000000" w:themeColor="text1"/>
          <w:sz w:val="24"/>
          <w:szCs w:val="24"/>
        </w:rPr>
        <w:t xml:space="preserve"> each pointing to implications for the future development of volunteering in (regulated) social care. </w:t>
      </w:r>
    </w:p>
    <w:p w14:paraId="6E70E8FA" w14:textId="5500316F" w:rsidR="00D050C3" w:rsidRPr="005E7B17" w:rsidRDefault="004168BE" w:rsidP="1C5D7F5B">
      <w:pPr>
        <w:pStyle w:val="Heading2"/>
        <w:numPr>
          <w:ilvl w:val="1"/>
          <w:numId w:val="4"/>
        </w:numPr>
        <w:tabs>
          <w:tab w:val="clear" w:pos="6480"/>
        </w:tabs>
        <w:spacing w:before="240" w:after="180" w:line="252" w:lineRule="auto"/>
        <w:ind w:left="709"/>
        <w:rPr>
          <w:rFonts w:asciiTheme="minorBidi" w:hAnsiTheme="minorBidi" w:cstheme="minorBidi"/>
          <w:caps/>
          <w:color w:val="C00000"/>
          <w:spacing w:val="10"/>
          <w:sz w:val="26"/>
          <w:szCs w:val="26"/>
          <w:lang w:bidi="en-US"/>
        </w:rPr>
      </w:pPr>
      <w:bookmarkStart w:id="81" w:name="_Toc225165152"/>
      <w:bookmarkStart w:id="82" w:name="_Toc227656981"/>
      <w:r w:rsidRPr="1C5D7F5B">
        <w:rPr>
          <w:rFonts w:asciiTheme="minorBidi" w:hAnsiTheme="minorBidi" w:cstheme="minorBidi"/>
          <w:color w:val="C00000"/>
          <w:spacing w:val="10"/>
          <w:sz w:val="26"/>
          <w:szCs w:val="26"/>
          <w:lang w:bidi="en-US"/>
        </w:rPr>
        <w:t>Volunteering as a pathway to paid work</w:t>
      </w:r>
      <w:bookmarkEnd w:id="81"/>
      <w:bookmarkEnd w:id="82"/>
    </w:p>
    <w:p w14:paraId="214C19C3" w14:textId="7982CFE3" w:rsidR="00D050C3" w:rsidRPr="005E7B17" w:rsidRDefault="177D7B51" w:rsidP="00591C71">
      <w:pPr>
        <w:widowControl/>
        <w:spacing w:after="160" w:line="276" w:lineRule="auto"/>
        <w:rPr>
          <w:rFonts w:ascii="Arial" w:eastAsia="Arial" w:hAnsi="Arial" w:cs="Arial"/>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Volunteering can work as a pathway to paid work, but it is hard to find examples within regulated social care. </w:t>
      </w:r>
      <w:r w:rsidR="00D050C3" w:rsidRPr="005E7B17">
        <w:rPr>
          <w:rFonts w:ascii="Arial" w:eastAsia="Arial" w:hAnsi="Arial" w:cs="Arial"/>
          <w:kern w:val="2"/>
          <w:sz w:val="24"/>
          <w:szCs w:val="24"/>
          <w:lang w:eastAsia="en-US"/>
          <w14:ligatures w14:val="standardContextual"/>
        </w:rPr>
        <w:t xml:space="preserve">The initial intention was to focus the research on volunteering as a pathway to paid work </w:t>
      </w:r>
      <w:r w:rsidR="3EFD2728" w:rsidRPr="005E7B17">
        <w:rPr>
          <w:rFonts w:ascii="Arial" w:eastAsia="Arial" w:hAnsi="Arial" w:cs="Arial"/>
          <w:kern w:val="2"/>
          <w:sz w:val="24"/>
          <w:szCs w:val="24"/>
          <w:lang w:eastAsia="en-US"/>
          <w14:ligatures w14:val="standardContextual"/>
        </w:rPr>
        <w:t xml:space="preserve">solely </w:t>
      </w:r>
      <w:r w:rsidR="00D050C3" w:rsidRPr="005E7B17">
        <w:rPr>
          <w:rFonts w:ascii="Arial" w:eastAsia="Arial" w:hAnsi="Arial" w:cs="Arial"/>
          <w:kern w:val="2"/>
          <w:sz w:val="24"/>
          <w:szCs w:val="24"/>
          <w:lang w:eastAsia="en-US"/>
          <w14:ligatures w14:val="standardContextual"/>
        </w:rPr>
        <w:t xml:space="preserve">within regulated social care roles and settings. The difficulty of doing so quickly became apparent: it was </w:t>
      </w:r>
      <w:r w:rsidR="002A0FB7" w:rsidRPr="1C5D7F5B">
        <w:rPr>
          <w:rFonts w:asciiTheme="minorBidi" w:hAnsiTheme="minorBidi" w:cstheme="minorBidi"/>
          <w:color w:val="000000" w:themeColor="text1"/>
          <w:sz w:val="24"/>
          <w:szCs w:val="24"/>
        </w:rPr>
        <w:t>hard</w:t>
      </w:r>
      <w:r w:rsidR="002A0FB7" w:rsidRPr="005E7B17">
        <w:rPr>
          <w:rFonts w:ascii="Arial" w:eastAsia="Arial" w:hAnsi="Arial" w:cs="Arial"/>
          <w:kern w:val="2"/>
          <w:sz w:val="24"/>
          <w:szCs w:val="24"/>
          <w:lang w:eastAsia="en-US"/>
          <w14:ligatures w14:val="standardContextual"/>
        </w:rPr>
        <w:t xml:space="preserve"> </w:t>
      </w:r>
      <w:r w:rsidR="00D050C3" w:rsidRPr="005E7B17">
        <w:rPr>
          <w:rFonts w:ascii="Arial" w:eastAsia="Arial" w:hAnsi="Arial" w:cs="Arial"/>
          <w:kern w:val="2"/>
          <w:sz w:val="24"/>
          <w:szCs w:val="24"/>
          <w:lang w:eastAsia="en-US"/>
          <w14:ligatures w14:val="standardContextual"/>
        </w:rPr>
        <w:t xml:space="preserve">to find volunteers within regulated social care settings, and even more </w:t>
      </w:r>
      <w:r w:rsidR="002A0FB7" w:rsidRPr="005E7B17">
        <w:rPr>
          <w:rFonts w:ascii="Arial" w:eastAsia="Arial" w:hAnsi="Arial" w:cs="Arial"/>
          <w:kern w:val="2"/>
          <w:sz w:val="24"/>
          <w:szCs w:val="24"/>
          <w:lang w:eastAsia="en-US"/>
          <w14:ligatures w14:val="standardContextual"/>
        </w:rPr>
        <w:t xml:space="preserve">of a challenge </w:t>
      </w:r>
      <w:r w:rsidR="00D050C3" w:rsidRPr="005E7B17">
        <w:rPr>
          <w:rFonts w:ascii="Arial" w:eastAsia="Arial" w:hAnsi="Arial" w:cs="Arial"/>
          <w:kern w:val="2"/>
          <w:sz w:val="24"/>
          <w:szCs w:val="24"/>
          <w:lang w:eastAsia="en-US"/>
          <w14:ligatures w14:val="standardContextual"/>
        </w:rPr>
        <w:t xml:space="preserve">to find volunteers who were or had used volunteering as a pathway into paid work. Broadening the parameter of the research, to encompass volunteering in non-regulated social care settings, enabled us to capture examples of people who have volunteered and then moved into paid roles within social care. </w:t>
      </w:r>
    </w:p>
    <w:p w14:paraId="3061A621" w14:textId="082A214F" w:rsidR="00D050C3" w:rsidRPr="005E7B17" w:rsidRDefault="00D050C3" w:rsidP="00591C71">
      <w:pPr>
        <w:widowControl/>
        <w:spacing w:after="160" w:line="276" w:lineRule="auto"/>
        <w:rPr>
          <w:rFonts w:ascii="Arial" w:eastAsia="Arial" w:hAnsi="Arial" w:cs="Arial"/>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This showed that volunteering </w:t>
      </w:r>
      <w:r w:rsidRPr="1C5D7F5B">
        <w:rPr>
          <w:rFonts w:ascii="Arial" w:eastAsia="Arial" w:hAnsi="Arial" w:cs="Arial"/>
          <w:i/>
          <w:iCs/>
          <w:kern w:val="2"/>
          <w:sz w:val="24"/>
          <w:szCs w:val="24"/>
          <w:lang w:eastAsia="en-US"/>
          <w14:ligatures w14:val="standardContextual"/>
        </w:rPr>
        <w:t>can</w:t>
      </w:r>
      <w:r w:rsidRPr="005E7B17">
        <w:rPr>
          <w:rFonts w:ascii="Arial" w:eastAsia="Arial" w:hAnsi="Arial" w:cs="Arial"/>
          <w:kern w:val="2"/>
          <w:sz w:val="24"/>
          <w:szCs w:val="24"/>
          <w:lang w:eastAsia="en-US"/>
          <w14:ligatures w14:val="standardContextual"/>
        </w:rPr>
        <w:t xml:space="preserve"> play an important role in shaping pathways to paid work within social care</w:t>
      </w:r>
      <w:r w:rsidR="007B0529" w:rsidRPr="005E7B17">
        <w:rPr>
          <w:rFonts w:ascii="Arial" w:eastAsia="Arial" w:hAnsi="Arial" w:cs="Arial"/>
          <w:kern w:val="2"/>
          <w:sz w:val="24"/>
          <w:szCs w:val="24"/>
          <w:lang w:eastAsia="en-US"/>
          <w14:ligatures w14:val="standardContextual"/>
        </w:rPr>
        <w:t>. It can</w:t>
      </w:r>
      <w:r w:rsidRPr="005E7B17">
        <w:rPr>
          <w:rFonts w:ascii="Arial" w:eastAsia="Arial" w:hAnsi="Arial" w:cs="Arial"/>
          <w:kern w:val="2"/>
          <w:sz w:val="24"/>
          <w:szCs w:val="24"/>
          <w:lang w:eastAsia="en-US"/>
          <w14:ligatures w14:val="standardContextual"/>
        </w:rPr>
        <w:t xml:space="preserve"> </w:t>
      </w:r>
      <w:r w:rsidRPr="1C5D7F5B">
        <w:rPr>
          <w:rFonts w:asciiTheme="minorBidi" w:hAnsiTheme="minorBidi" w:cstheme="minorBidi"/>
          <w:color w:val="000000" w:themeColor="text1"/>
          <w:sz w:val="24"/>
          <w:szCs w:val="24"/>
        </w:rPr>
        <w:t>help</w:t>
      </w:r>
      <w:r w:rsidRPr="005E7B17">
        <w:rPr>
          <w:rFonts w:ascii="Arial" w:eastAsia="Arial" w:hAnsi="Arial" w:cs="Arial"/>
          <w:kern w:val="2"/>
          <w:sz w:val="24"/>
          <w:szCs w:val="24"/>
          <w:lang w:eastAsia="en-US"/>
          <w14:ligatures w14:val="standardContextual"/>
        </w:rPr>
        <w:t xml:space="preserve"> to develop skills, confidence, networks, opportunities, and evidence for potential employers of their experience, motivation and dedication (see also Llewellyn et al, 2025; Tinker et al, 2017; White et al, 2010). Together, these participation and signalling effects of volunteering can smooth the transition into paid work for volunteers within social care (see also Hill, 2016; MacInnes and Smith, 2022).</w:t>
      </w:r>
    </w:p>
    <w:p w14:paraId="7FF0CEDC" w14:textId="77777777" w:rsidR="00D050C3" w:rsidRPr="005E7B17" w:rsidRDefault="00D050C3" w:rsidP="00591C71">
      <w:pPr>
        <w:widowControl/>
        <w:spacing w:after="160" w:line="276" w:lineRule="auto"/>
        <w:rPr>
          <w:rFonts w:ascii="Arial" w:eastAsia="Arial" w:hAnsi="Arial" w:cs="Arial"/>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When volunteering acted as a pathway into paid work, this was enabled by supportive organisational practices and wider volunteering initiatives which both helped to get people into volunteering </w:t>
      </w:r>
      <w:r w:rsidRPr="1C5D7F5B">
        <w:rPr>
          <w:rFonts w:asciiTheme="minorBidi" w:hAnsiTheme="minorBidi" w:cstheme="minorBidi"/>
          <w:color w:val="000000" w:themeColor="text1"/>
          <w:sz w:val="24"/>
          <w:szCs w:val="24"/>
        </w:rPr>
        <w:t>and</w:t>
      </w:r>
      <w:r w:rsidRPr="005E7B17">
        <w:rPr>
          <w:rFonts w:ascii="Arial" w:eastAsia="Arial" w:hAnsi="Arial" w:cs="Arial"/>
          <w:kern w:val="2"/>
          <w:sz w:val="24"/>
          <w:szCs w:val="24"/>
          <w:lang w:eastAsia="en-US"/>
          <w14:ligatures w14:val="standardContextual"/>
        </w:rPr>
        <w:t>/or into work.</w:t>
      </w:r>
    </w:p>
    <w:p w14:paraId="3CED25AA" w14:textId="1C2CFA64" w:rsidR="00D050C3" w:rsidRPr="005E7B17" w:rsidRDefault="00D050C3" w:rsidP="00591C71">
      <w:pPr>
        <w:widowControl/>
        <w:spacing w:after="160" w:line="276" w:lineRule="auto"/>
        <w:rPr>
          <w:rFonts w:ascii="Arial" w:eastAsia="Arial" w:hAnsi="Arial" w:cs="Arial"/>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It is important to note, however, that whilst volunteering can and does provide a pathway into paid work for some people within social care, it is hard to find examples of this from within </w:t>
      </w:r>
      <w:r w:rsidRPr="00043FA0">
        <w:rPr>
          <w:rFonts w:ascii="Arial" w:eastAsia="Arial" w:hAnsi="Arial" w:cs="Arial"/>
          <w:kern w:val="2"/>
          <w:sz w:val="24"/>
          <w:szCs w:val="24"/>
          <w:lang w:eastAsia="en-US"/>
          <w14:ligatures w14:val="standardContextual"/>
        </w:rPr>
        <w:t>regulated</w:t>
      </w:r>
      <w:r w:rsidRPr="005E7B17">
        <w:rPr>
          <w:rFonts w:ascii="Arial" w:eastAsia="Arial" w:hAnsi="Arial" w:cs="Arial"/>
          <w:kern w:val="2"/>
          <w:sz w:val="24"/>
          <w:szCs w:val="24"/>
          <w:lang w:eastAsia="en-US"/>
          <w14:ligatures w14:val="standardContextual"/>
        </w:rPr>
        <w:t xml:space="preserve"> social care settings. </w:t>
      </w:r>
      <w:r w:rsidR="00F65E46" w:rsidRPr="005E7B17">
        <w:rPr>
          <w:rFonts w:ascii="Arial" w:eastAsia="Arial" w:hAnsi="Arial" w:cs="Arial"/>
          <w:kern w:val="2"/>
          <w:sz w:val="24"/>
          <w:szCs w:val="24"/>
          <w:lang w:eastAsia="en-US"/>
          <w14:ligatures w14:val="standardContextual"/>
        </w:rPr>
        <w:t>This is</w:t>
      </w:r>
      <w:r w:rsidRPr="005E7B17">
        <w:rPr>
          <w:rFonts w:ascii="Arial" w:eastAsia="Arial" w:hAnsi="Arial" w:cs="Arial"/>
          <w:kern w:val="2"/>
          <w:sz w:val="24"/>
          <w:szCs w:val="24"/>
          <w:lang w:eastAsia="en-US"/>
          <w14:ligatures w14:val="standardContextual"/>
        </w:rPr>
        <w:t xml:space="preserve"> mostly because it is hard to find volunteers in regulated social care </w:t>
      </w:r>
      <w:r w:rsidRPr="1C5D7F5B">
        <w:rPr>
          <w:rFonts w:asciiTheme="minorBidi" w:hAnsiTheme="minorBidi" w:cstheme="minorBidi"/>
          <w:color w:val="000000" w:themeColor="text1"/>
          <w:sz w:val="24"/>
          <w:szCs w:val="24"/>
        </w:rPr>
        <w:t>settings</w:t>
      </w:r>
      <w:r w:rsidRPr="005E7B17">
        <w:rPr>
          <w:rFonts w:ascii="Arial" w:eastAsia="Arial" w:hAnsi="Arial" w:cs="Arial"/>
          <w:kern w:val="2"/>
          <w:sz w:val="24"/>
          <w:szCs w:val="24"/>
          <w:lang w:eastAsia="en-US"/>
          <w14:ligatures w14:val="standardContextual"/>
        </w:rPr>
        <w:t xml:space="preserve"> in Wales</w:t>
      </w:r>
      <w:r w:rsidR="003C7C0A" w:rsidRPr="005E7B17">
        <w:rPr>
          <w:rFonts w:ascii="Arial" w:eastAsia="Arial" w:hAnsi="Arial" w:cs="Arial"/>
          <w:kern w:val="2"/>
          <w:sz w:val="24"/>
          <w:szCs w:val="24"/>
          <w:lang w:eastAsia="en-US"/>
          <w14:ligatures w14:val="standardContextual"/>
        </w:rPr>
        <w:t xml:space="preserve"> in general</w:t>
      </w:r>
      <w:r w:rsidRPr="005E7B17">
        <w:rPr>
          <w:rFonts w:ascii="Arial" w:eastAsia="Arial" w:hAnsi="Arial" w:cs="Arial"/>
          <w:kern w:val="2"/>
          <w:sz w:val="24"/>
          <w:szCs w:val="24"/>
          <w:lang w:eastAsia="en-US"/>
          <w14:ligatures w14:val="standardContextual"/>
        </w:rPr>
        <w:t>. Although there is no data available to accurately report on the level of volunteering within regulated settings, our research suggests it is minimal, with a lack of volunteering capability</w:t>
      </w:r>
      <w:r w:rsidRPr="1C5D7F5B">
        <w:rPr>
          <w:rFonts w:ascii="Arial" w:eastAsia="Arial" w:hAnsi="Arial" w:cs="Arial"/>
          <w:sz w:val="24"/>
          <w:szCs w:val="24"/>
          <w:lang w:eastAsia="en-US"/>
        </w:rPr>
        <w:t>.</w:t>
      </w:r>
    </w:p>
    <w:p w14:paraId="2CA5E19C" w14:textId="77777777" w:rsidR="00D050C3" w:rsidRPr="005E7B17" w:rsidRDefault="00D050C3" w:rsidP="00591C71">
      <w:pPr>
        <w:widowControl/>
        <w:overflowPunct/>
        <w:autoSpaceDE/>
        <w:autoSpaceDN/>
        <w:adjustRightInd/>
        <w:spacing w:after="160" w:line="278" w:lineRule="auto"/>
        <w:ind w:left="284"/>
        <w:textAlignment w:val="auto"/>
        <w:rPr>
          <w:rFonts w:ascii="Arial" w:eastAsia="Arial" w:hAnsi="Arial" w:cs="Arial"/>
          <w:i/>
          <w:iCs/>
          <w:color w:val="C00000"/>
          <w:kern w:val="2"/>
          <w:sz w:val="24"/>
          <w:szCs w:val="24"/>
          <w:lang w:eastAsia="en-US"/>
          <w14:ligatures w14:val="standardContextual"/>
        </w:rPr>
      </w:pPr>
      <w:r w:rsidRPr="005E7B17">
        <w:rPr>
          <w:rFonts w:ascii="Arial" w:eastAsia="Arial" w:hAnsi="Arial" w:cs="Arial"/>
          <w:i/>
          <w:iCs/>
          <w:color w:val="C00000"/>
          <w:kern w:val="2"/>
          <w:sz w:val="24"/>
          <w:szCs w:val="24"/>
          <w:lang w:eastAsia="en-US"/>
          <w14:ligatures w14:val="standardContextual"/>
        </w:rPr>
        <w:t>Implication: To strengthen volunteering as a pathway to paid work it would first be necessary to develop volunteering within regulated social care, and this would require a strengthening of volunteer management capacity and capability across the more joined up system.</w:t>
      </w:r>
    </w:p>
    <w:p w14:paraId="112166B1" w14:textId="1876C0DA" w:rsidR="00D050C3" w:rsidRPr="005E7B17" w:rsidRDefault="004168BE" w:rsidP="1C5D7F5B">
      <w:pPr>
        <w:pStyle w:val="Heading2"/>
        <w:numPr>
          <w:ilvl w:val="1"/>
          <w:numId w:val="4"/>
        </w:numPr>
        <w:tabs>
          <w:tab w:val="clear" w:pos="6480"/>
        </w:tabs>
        <w:spacing w:before="240" w:after="180" w:line="252" w:lineRule="auto"/>
        <w:ind w:left="709"/>
        <w:rPr>
          <w:rFonts w:asciiTheme="minorBidi" w:hAnsiTheme="minorBidi" w:cstheme="minorBidi"/>
          <w:caps/>
          <w:color w:val="C00000"/>
          <w:spacing w:val="10"/>
          <w:sz w:val="26"/>
          <w:szCs w:val="26"/>
          <w:lang w:bidi="en-US"/>
        </w:rPr>
      </w:pPr>
      <w:bookmarkStart w:id="83" w:name="_Toc225165153"/>
      <w:bookmarkStart w:id="84" w:name="_Toc227656982"/>
      <w:r w:rsidRPr="1C5D7F5B">
        <w:rPr>
          <w:rFonts w:asciiTheme="minorBidi" w:hAnsiTheme="minorBidi" w:cstheme="minorBidi"/>
          <w:color w:val="C00000"/>
          <w:spacing w:val="10"/>
          <w:sz w:val="26"/>
          <w:szCs w:val="26"/>
          <w:lang w:bidi="en-US"/>
        </w:rPr>
        <w:t>System readiness for volunteering success</w:t>
      </w:r>
      <w:bookmarkEnd w:id="83"/>
      <w:bookmarkEnd w:id="84"/>
      <w:r w:rsidRPr="1C5D7F5B">
        <w:rPr>
          <w:rFonts w:asciiTheme="minorBidi" w:hAnsiTheme="minorBidi" w:cstheme="minorBidi"/>
          <w:color w:val="C00000"/>
          <w:spacing w:val="10"/>
          <w:sz w:val="26"/>
          <w:szCs w:val="26"/>
          <w:lang w:bidi="en-US"/>
        </w:rPr>
        <w:t xml:space="preserve"> </w:t>
      </w:r>
    </w:p>
    <w:p w14:paraId="0407E532" w14:textId="716F7598" w:rsidR="00D050C3" w:rsidRPr="005E7B17" w:rsidRDefault="66930C2C" w:rsidP="00591C71">
      <w:pPr>
        <w:widowControl/>
        <w:spacing w:after="160" w:line="276" w:lineRule="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 xml:space="preserve">Developing volunteering as a pathway to paid work would require systems readiness for volunteering success, which is currently lacking. </w:t>
      </w:r>
      <w:r w:rsidR="00D050C3" w:rsidRPr="005E7B17">
        <w:rPr>
          <w:rFonts w:ascii="Arial" w:eastAsia="Aptos" w:hAnsi="Arial" w:cs="Arial"/>
          <w:kern w:val="2"/>
          <w:sz w:val="24"/>
          <w:szCs w:val="24"/>
          <w:lang w:eastAsia="en-US"/>
          <w14:ligatures w14:val="standardContextual"/>
        </w:rPr>
        <w:t>The research reveals a fragmented and disconnected context for any attempts</w:t>
      </w:r>
      <w:r w:rsidR="006B5CA3" w:rsidRPr="005E7B17">
        <w:rPr>
          <w:rFonts w:ascii="Arial" w:eastAsia="Aptos" w:hAnsi="Arial" w:cs="Arial"/>
          <w:kern w:val="2"/>
          <w:sz w:val="24"/>
          <w:szCs w:val="24"/>
          <w:lang w:eastAsia="en-US"/>
          <w14:ligatures w14:val="standardContextual"/>
        </w:rPr>
        <w:t xml:space="preserve"> to</w:t>
      </w:r>
      <w:r w:rsidR="00D050C3" w:rsidRPr="005E7B17">
        <w:rPr>
          <w:rFonts w:ascii="Arial" w:eastAsia="Aptos" w:hAnsi="Arial" w:cs="Arial"/>
          <w:kern w:val="2"/>
          <w:sz w:val="24"/>
          <w:szCs w:val="24"/>
          <w:lang w:eastAsia="en-US"/>
          <w14:ligatures w14:val="standardContextual"/>
        </w:rPr>
        <w:t xml:space="preserve"> develop volunteering in regulated social care, </w:t>
      </w:r>
      <w:r w:rsidR="00D050C3" w:rsidRPr="005E7B17">
        <w:rPr>
          <w:rFonts w:ascii="Arial" w:eastAsia="Aptos" w:hAnsi="Arial" w:cs="Arial"/>
          <w:kern w:val="2"/>
          <w:sz w:val="24"/>
          <w:szCs w:val="24"/>
          <w:lang w:eastAsia="en-US"/>
          <w14:ligatures w14:val="standardContextual"/>
        </w:rPr>
        <w:lastRenderedPageBreak/>
        <w:t xml:space="preserve">and limited capacity and capability to do this well (see also Williams, 2025). </w:t>
      </w:r>
      <w:r w:rsidR="00D050C3" w:rsidRPr="1C5D7F5B">
        <w:rPr>
          <w:rFonts w:asciiTheme="minorBidi" w:hAnsiTheme="minorBidi" w:cstheme="minorBidi"/>
          <w:color w:val="000000" w:themeColor="text1"/>
          <w:sz w:val="24"/>
          <w:szCs w:val="24"/>
        </w:rPr>
        <w:t>Various</w:t>
      </w:r>
      <w:r w:rsidR="00D050C3" w:rsidRPr="005E7B17">
        <w:rPr>
          <w:rFonts w:ascii="Arial" w:eastAsia="Aptos" w:hAnsi="Arial" w:cs="Arial"/>
          <w:kern w:val="2"/>
          <w:sz w:val="24"/>
          <w:szCs w:val="24"/>
          <w:lang w:eastAsia="en-US"/>
          <w14:ligatures w14:val="standardContextual"/>
        </w:rPr>
        <w:t xml:space="preserve"> elements of the system are not connected, with disconnects occurring in at least four areas:</w:t>
      </w:r>
    </w:p>
    <w:p w14:paraId="4BB14BFB" w14:textId="7EA58BEA" w:rsidR="00D050C3" w:rsidRPr="005E7B17" w:rsidRDefault="00D050C3" w:rsidP="1C5D7F5B">
      <w:pPr>
        <w:pStyle w:val="ListParagraph"/>
        <w:numPr>
          <w:ilvl w:val="0"/>
          <w:numId w:val="8"/>
        </w:numPr>
        <w:spacing w:before="120" w:after="120" w:line="259" w:lineRule="auto"/>
        <w:ind w:left="714" w:hanging="357"/>
        <w:contextualSpacing w:val="0"/>
        <w:rPr>
          <w:rFonts w:asciiTheme="minorBidi" w:hAnsiTheme="minorBidi" w:cstheme="minorBidi"/>
          <w:color w:val="000000" w:themeColor="text1"/>
          <w:sz w:val="24"/>
          <w:szCs w:val="24"/>
        </w:rPr>
      </w:pPr>
      <w:r w:rsidRPr="1C5D7F5B">
        <w:rPr>
          <w:rFonts w:asciiTheme="minorBidi" w:hAnsiTheme="minorBidi" w:cstheme="minorBidi"/>
          <w:i/>
          <w:iCs/>
          <w:color w:val="C00000"/>
          <w:sz w:val="24"/>
          <w:szCs w:val="24"/>
        </w:rPr>
        <w:t>within organisations</w:t>
      </w:r>
      <w:r w:rsidRPr="1C5D7F5B">
        <w:rPr>
          <w:rFonts w:asciiTheme="minorBidi" w:hAnsiTheme="minorBidi" w:cstheme="minorBidi"/>
          <w:color w:val="C00000"/>
          <w:sz w:val="24"/>
          <w:szCs w:val="24"/>
        </w:rPr>
        <w:t xml:space="preserve"> </w:t>
      </w:r>
      <w:r w:rsidRPr="1C5D7F5B">
        <w:rPr>
          <w:rFonts w:asciiTheme="minorBidi" w:hAnsiTheme="minorBidi" w:cstheme="minorBidi"/>
          <w:color w:val="000000" w:themeColor="text1"/>
          <w:sz w:val="24"/>
          <w:szCs w:val="24"/>
        </w:rPr>
        <w:t xml:space="preserve">– </w:t>
      </w:r>
      <w:r w:rsidR="00D94977" w:rsidRPr="1C5D7F5B">
        <w:rPr>
          <w:rFonts w:asciiTheme="minorBidi" w:hAnsiTheme="minorBidi" w:cstheme="minorBidi"/>
          <w:color w:val="000000" w:themeColor="text1"/>
          <w:sz w:val="24"/>
          <w:szCs w:val="24"/>
        </w:rPr>
        <w:t>for example</w:t>
      </w:r>
      <w:r w:rsidRPr="1C5D7F5B">
        <w:rPr>
          <w:rFonts w:asciiTheme="minorBidi" w:hAnsiTheme="minorBidi" w:cstheme="minorBidi"/>
          <w:color w:val="000000" w:themeColor="text1"/>
          <w:sz w:val="24"/>
          <w:szCs w:val="24"/>
        </w:rPr>
        <w:t xml:space="preserve"> staff and volunteers working alongside each other with only partial understanding of the role of volunteers, or with the absence of integrated workforce planning</w:t>
      </w:r>
    </w:p>
    <w:p w14:paraId="4185F704" w14:textId="70C09617" w:rsidR="00D050C3" w:rsidRPr="005E7B17" w:rsidRDefault="00D050C3" w:rsidP="00591C71">
      <w:pPr>
        <w:pStyle w:val="ListParagraph"/>
        <w:numPr>
          <w:ilvl w:val="0"/>
          <w:numId w:val="8"/>
        </w:numPr>
        <w:spacing w:before="120" w:after="120" w:line="259" w:lineRule="auto"/>
        <w:ind w:left="714" w:hanging="357"/>
        <w:contextualSpacing w:val="0"/>
        <w:rPr>
          <w:rFonts w:asciiTheme="minorBidi" w:hAnsiTheme="minorBidi" w:cstheme="minorBidi"/>
          <w:color w:val="000000" w:themeColor="text1"/>
          <w:sz w:val="24"/>
          <w:szCs w:val="24"/>
        </w:rPr>
      </w:pPr>
      <w:r w:rsidRPr="005E7B17">
        <w:rPr>
          <w:rFonts w:asciiTheme="minorBidi" w:hAnsiTheme="minorBidi" w:cstheme="minorBidi"/>
          <w:i/>
          <w:iCs/>
          <w:color w:val="C00000"/>
          <w:sz w:val="24"/>
          <w:szCs w:val="24"/>
        </w:rPr>
        <w:t>between key stakeholders</w:t>
      </w:r>
      <w:r w:rsidRPr="005E7B17">
        <w:rPr>
          <w:rFonts w:asciiTheme="minorBidi" w:hAnsiTheme="minorBidi" w:cstheme="minorBidi"/>
          <w:color w:val="000000" w:themeColor="text1"/>
          <w:sz w:val="24"/>
          <w:szCs w:val="24"/>
        </w:rPr>
        <w:t xml:space="preserve"> – for example between Social Care Wales and education providers </w:t>
      </w:r>
    </w:p>
    <w:p w14:paraId="105787C4" w14:textId="70CA08B8" w:rsidR="00D050C3" w:rsidRPr="005E7B17" w:rsidRDefault="00D050C3" w:rsidP="1C5D7F5B">
      <w:pPr>
        <w:pStyle w:val="ListParagraph"/>
        <w:numPr>
          <w:ilvl w:val="0"/>
          <w:numId w:val="8"/>
        </w:numPr>
        <w:spacing w:before="120" w:after="120" w:line="259" w:lineRule="auto"/>
        <w:ind w:left="714" w:hanging="357"/>
        <w:contextualSpacing w:val="0"/>
        <w:rPr>
          <w:rFonts w:asciiTheme="minorBidi" w:hAnsiTheme="minorBidi" w:cstheme="minorBidi"/>
          <w:color w:val="000000" w:themeColor="text1"/>
          <w:sz w:val="24"/>
          <w:szCs w:val="24"/>
        </w:rPr>
      </w:pPr>
      <w:r w:rsidRPr="1C5D7F5B">
        <w:rPr>
          <w:rFonts w:asciiTheme="minorBidi" w:hAnsiTheme="minorBidi" w:cstheme="minorBidi"/>
          <w:i/>
          <w:iCs/>
          <w:color w:val="C00000"/>
          <w:sz w:val="24"/>
          <w:szCs w:val="24"/>
        </w:rPr>
        <w:t>between organisations</w:t>
      </w:r>
      <w:r w:rsidRPr="1C5D7F5B">
        <w:rPr>
          <w:rFonts w:asciiTheme="minorBidi" w:hAnsiTheme="minorBidi" w:cstheme="minorBidi"/>
          <w:color w:val="000000" w:themeColor="text1"/>
          <w:sz w:val="24"/>
          <w:szCs w:val="24"/>
        </w:rPr>
        <w:t xml:space="preserve"> – for example the limited connections between colleges and employers or recruitment agencies and volunteer involving organisation</w:t>
      </w:r>
      <w:r w:rsidR="006B5CA3" w:rsidRPr="1C5D7F5B">
        <w:rPr>
          <w:rFonts w:asciiTheme="minorBidi" w:hAnsiTheme="minorBidi" w:cstheme="minorBidi"/>
          <w:color w:val="000000" w:themeColor="text1"/>
          <w:sz w:val="24"/>
          <w:szCs w:val="24"/>
        </w:rPr>
        <w:t>s</w:t>
      </w:r>
    </w:p>
    <w:p w14:paraId="6684D69A" w14:textId="66235B1F" w:rsidR="00D050C3" w:rsidRPr="005E7B17" w:rsidRDefault="00D050C3" w:rsidP="00591C71">
      <w:pPr>
        <w:pStyle w:val="ListParagraph"/>
        <w:numPr>
          <w:ilvl w:val="0"/>
          <w:numId w:val="8"/>
        </w:numPr>
        <w:spacing w:before="120" w:after="240" w:line="259" w:lineRule="auto"/>
        <w:ind w:left="714" w:hanging="357"/>
        <w:contextualSpacing w:val="0"/>
        <w:rPr>
          <w:rFonts w:asciiTheme="minorBidi" w:hAnsiTheme="minorBidi" w:cstheme="minorBidi"/>
          <w:color w:val="000000" w:themeColor="text1"/>
          <w:sz w:val="24"/>
          <w:szCs w:val="24"/>
        </w:rPr>
      </w:pPr>
      <w:r w:rsidRPr="005E7B17">
        <w:rPr>
          <w:rFonts w:asciiTheme="minorBidi" w:hAnsiTheme="minorBidi" w:cstheme="minorBidi"/>
          <w:i/>
          <w:iCs/>
          <w:color w:val="C00000"/>
          <w:sz w:val="24"/>
          <w:szCs w:val="24"/>
        </w:rPr>
        <w:t>between sectors</w:t>
      </w:r>
      <w:r w:rsidRPr="005E7B17">
        <w:rPr>
          <w:rFonts w:asciiTheme="minorBidi" w:hAnsiTheme="minorBidi" w:cstheme="minorBidi"/>
          <w:color w:val="000000" w:themeColor="text1"/>
          <w:sz w:val="24"/>
          <w:szCs w:val="24"/>
        </w:rPr>
        <w:t xml:space="preserve"> – for example between voluntary organisations and private sector providers. </w:t>
      </w:r>
    </w:p>
    <w:p w14:paraId="0A702480" w14:textId="1AE6201D" w:rsidR="00D050C3" w:rsidRPr="005E7B17" w:rsidRDefault="00D050C3" w:rsidP="00591C71">
      <w:pPr>
        <w:widowControl/>
        <w:spacing w:after="160" w:line="276" w:lineRule="auto"/>
        <w:rPr>
          <w:rFonts w:ascii="Arial" w:eastAsia="Aptos" w:hAnsi="Arial" w:cs="Arial"/>
          <w:kern w:val="2"/>
          <w:sz w:val="24"/>
          <w:szCs w:val="24"/>
          <w:lang w:eastAsia="en-US"/>
          <w14:ligatures w14:val="standardContextual"/>
        </w:rPr>
      </w:pPr>
      <w:r w:rsidRPr="005E7B17">
        <w:rPr>
          <w:rFonts w:ascii="Arial" w:eastAsia="Aptos" w:hAnsi="Arial" w:cs="Arial"/>
          <w:kern w:val="2"/>
          <w:sz w:val="24"/>
          <w:szCs w:val="24"/>
          <w:lang w:eastAsia="en-US"/>
          <w14:ligatures w14:val="standardContextual"/>
        </w:rPr>
        <w:t>There is clear recognition of the need to support and manage volunteers effectively if they are going to be involved more meaningfully in regulated social care</w:t>
      </w:r>
      <w:r w:rsidR="006B5CA3" w:rsidRPr="005E7B17">
        <w:rPr>
          <w:rFonts w:ascii="Arial" w:eastAsia="Aptos" w:hAnsi="Arial" w:cs="Arial"/>
          <w:kern w:val="2"/>
          <w:sz w:val="24"/>
          <w:szCs w:val="24"/>
          <w:lang w:eastAsia="en-US"/>
          <w14:ligatures w14:val="standardContextual"/>
        </w:rPr>
        <w:t>. However, there is</w:t>
      </w:r>
      <w:r w:rsidRPr="005E7B17">
        <w:rPr>
          <w:rFonts w:ascii="Arial" w:eastAsia="Aptos" w:hAnsi="Arial" w:cs="Arial"/>
          <w:kern w:val="2"/>
          <w:sz w:val="24"/>
          <w:szCs w:val="24"/>
          <w:lang w:eastAsia="en-US"/>
          <w14:ligatures w14:val="standardContextual"/>
        </w:rPr>
        <w:t xml:space="preserve"> limited capacity to do this, </w:t>
      </w:r>
      <w:r w:rsidRPr="1C5D7F5B">
        <w:rPr>
          <w:rFonts w:asciiTheme="minorBidi" w:hAnsiTheme="minorBidi" w:cstheme="minorBidi"/>
          <w:color w:val="000000" w:themeColor="text1"/>
          <w:sz w:val="24"/>
          <w:szCs w:val="24"/>
        </w:rPr>
        <w:t>particularly</w:t>
      </w:r>
      <w:r w:rsidRPr="005E7B17">
        <w:rPr>
          <w:rFonts w:ascii="Arial" w:eastAsia="Aptos" w:hAnsi="Arial" w:cs="Arial"/>
          <w:kern w:val="2"/>
          <w:sz w:val="24"/>
          <w:szCs w:val="24"/>
          <w:lang w:eastAsia="en-US"/>
          <w14:ligatures w14:val="standardContextual"/>
        </w:rPr>
        <w:t xml:space="preserve"> on an ongoing basis where</w:t>
      </w:r>
      <w:r w:rsidR="00027F1D" w:rsidRPr="005E7B17">
        <w:rPr>
          <w:rFonts w:ascii="Arial" w:eastAsia="Aptos" w:hAnsi="Arial" w:cs="Arial"/>
          <w:kern w:val="2"/>
          <w:sz w:val="24"/>
          <w:szCs w:val="24"/>
          <w:lang w:eastAsia="en-US"/>
          <w14:ligatures w14:val="standardContextual"/>
        </w:rPr>
        <w:t xml:space="preserve"> the availability of</w:t>
      </w:r>
      <w:r w:rsidRPr="005E7B17">
        <w:rPr>
          <w:rFonts w:ascii="Arial" w:eastAsia="Aptos" w:hAnsi="Arial" w:cs="Arial"/>
          <w:kern w:val="2"/>
          <w:sz w:val="24"/>
          <w:szCs w:val="24"/>
          <w:lang w:eastAsia="en-US"/>
          <w14:ligatures w14:val="standardContextual"/>
        </w:rPr>
        <w:t xml:space="preserve"> resources</w:t>
      </w:r>
      <w:r w:rsidR="00027F1D" w:rsidRPr="005E7B17">
        <w:rPr>
          <w:rFonts w:ascii="Arial" w:eastAsia="Aptos" w:hAnsi="Arial" w:cs="Arial"/>
          <w:kern w:val="2"/>
          <w:sz w:val="24"/>
          <w:szCs w:val="24"/>
          <w:lang w:eastAsia="en-US"/>
          <w14:ligatures w14:val="standardContextual"/>
        </w:rPr>
        <w:t xml:space="preserve"> is</w:t>
      </w:r>
      <w:r w:rsidRPr="005E7B17">
        <w:rPr>
          <w:rFonts w:ascii="Arial" w:eastAsia="Aptos" w:hAnsi="Arial" w:cs="Arial"/>
          <w:kern w:val="2"/>
          <w:sz w:val="24"/>
          <w:szCs w:val="24"/>
          <w:lang w:eastAsia="en-US"/>
          <w14:ligatures w14:val="standardContextual"/>
        </w:rPr>
        <w:t xml:space="preserve"> often </w:t>
      </w:r>
      <w:r w:rsidR="00027F1D" w:rsidRPr="005E7B17">
        <w:rPr>
          <w:rFonts w:ascii="Arial" w:eastAsia="Aptos" w:hAnsi="Arial" w:cs="Arial"/>
          <w:kern w:val="2"/>
          <w:sz w:val="24"/>
          <w:szCs w:val="24"/>
          <w:lang w:eastAsia="en-US"/>
          <w14:ligatures w14:val="standardContextual"/>
        </w:rPr>
        <w:t>dependant</w:t>
      </w:r>
      <w:r w:rsidRPr="005E7B17">
        <w:rPr>
          <w:rFonts w:ascii="Arial" w:eastAsia="Aptos" w:hAnsi="Arial" w:cs="Arial"/>
          <w:kern w:val="2"/>
          <w:sz w:val="24"/>
          <w:szCs w:val="24"/>
          <w:lang w:eastAsia="en-US"/>
          <w14:ligatures w14:val="standardContextual"/>
        </w:rPr>
        <w:t xml:space="preserve"> on external and time limited funds. </w:t>
      </w:r>
    </w:p>
    <w:p w14:paraId="0A6E4241" w14:textId="18FCA839" w:rsidR="00D050C3" w:rsidRPr="005E7B17" w:rsidRDefault="00D050C3" w:rsidP="1C5D7F5B">
      <w:pPr>
        <w:widowControl/>
        <w:overflowPunct/>
        <w:autoSpaceDE/>
        <w:autoSpaceDN/>
        <w:adjustRightInd/>
        <w:spacing w:after="240" w:line="278" w:lineRule="auto"/>
        <w:ind w:left="284"/>
        <w:textAlignment w:val="auto"/>
        <w:rPr>
          <w:rFonts w:ascii="Arial" w:eastAsia="Arial" w:hAnsi="Arial" w:cs="Arial"/>
          <w:i/>
          <w:iCs/>
          <w:color w:val="C00000"/>
          <w:kern w:val="2"/>
          <w:sz w:val="24"/>
          <w:szCs w:val="24"/>
          <w:lang w:eastAsia="en-US"/>
          <w14:ligatures w14:val="standardContextual"/>
        </w:rPr>
      </w:pPr>
      <w:r w:rsidRPr="1C5D7F5B">
        <w:rPr>
          <w:rFonts w:ascii="Arial" w:eastAsia="Arial" w:hAnsi="Arial" w:cs="Arial"/>
          <w:i/>
          <w:iCs/>
          <w:color w:val="C00000"/>
          <w:kern w:val="2"/>
          <w:sz w:val="24"/>
          <w:szCs w:val="24"/>
          <w:lang w:eastAsia="en-US"/>
          <w14:ligatures w14:val="standardContextual"/>
        </w:rPr>
        <w:t>Implication: To ready the social care system for volunteering it would first be necessary to heal the disconnects within and between organisations that have an interest in education, volunteering and employment within social care</w:t>
      </w:r>
      <w:r w:rsidR="00C80060" w:rsidRPr="1C5D7F5B">
        <w:rPr>
          <w:rFonts w:ascii="Arial" w:eastAsia="Arial" w:hAnsi="Arial" w:cs="Arial"/>
          <w:i/>
          <w:iCs/>
          <w:color w:val="C00000"/>
          <w:kern w:val="2"/>
          <w:sz w:val="24"/>
          <w:szCs w:val="24"/>
          <w:lang w:eastAsia="en-US"/>
          <w14:ligatures w14:val="standardContextual"/>
        </w:rPr>
        <w:t>.</w:t>
      </w:r>
      <w:r w:rsidRPr="1C5D7F5B">
        <w:rPr>
          <w:rFonts w:ascii="Arial" w:eastAsia="Arial" w:hAnsi="Arial" w:cs="Arial"/>
          <w:i/>
          <w:iCs/>
          <w:color w:val="C00000"/>
          <w:kern w:val="2"/>
          <w:sz w:val="24"/>
          <w:szCs w:val="24"/>
          <w:lang w:eastAsia="en-US"/>
          <w14:ligatures w14:val="standardContextual"/>
        </w:rPr>
        <w:t xml:space="preserve"> </w:t>
      </w:r>
      <w:r w:rsidR="00C80060" w:rsidRPr="1C5D7F5B">
        <w:rPr>
          <w:rFonts w:ascii="Arial" w:eastAsia="Arial" w:hAnsi="Arial" w:cs="Arial"/>
          <w:i/>
          <w:iCs/>
          <w:color w:val="C00000"/>
          <w:kern w:val="2"/>
          <w:sz w:val="24"/>
          <w:szCs w:val="24"/>
          <w:lang w:eastAsia="en-US"/>
          <w14:ligatures w14:val="standardContextual"/>
        </w:rPr>
        <w:t>T</w:t>
      </w:r>
      <w:r w:rsidRPr="1C5D7F5B">
        <w:rPr>
          <w:rFonts w:ascii="Arial" w:eastAsia="Arial" w:hAnsi="Arial" w:cs="Arial"/>
          <w:i/>
          <w:iCs/>
          <w:color w:val="C00000"/>
          <w:kern w:val="2"/>
          <w:sz w:val="24"/>
          <w:szCs w:val="24"/>
          <w:lang w:eastAsia="en-US"/>
          <w14:ligatures w14:val="standardContextual"/>
        </w:rPr>
        <w:t>his would require overcoming some challenging perceptions and dynamics</w:t>
      </w:r>
      <w:r w:rsidR="00CA2DB8" w:rsidRPr="1C5D7F5B">
        <w:rPr>
          <w:rFonts w:ascii="Arial" w:eastAsia="Arial" w:hAnsi="Arial" w:cs="Arial"/>
          <w:i/>
          <w:iCs/>
          <w:color w:val="C00000"/>
          <w:kern w:val="2"/>
          <w:sz w:val="24"/>
          <w:szCs w:val="24"/>
          <w:lang w:eastAsia="en-US"/>
          <w14:ligatures w14:val="standardContextual"/>
        </w:rPr>
        <w:t>.</w:t>
      </w:r>
    </w:p>
    <w:p w14:paraId="34F7D277" w14:textId="22D2CFDC" w:rsidR="00D050C3" w:rsidRPr="005E7B17" w:rsidRDefault="004168BE" w:rsidP="1C5D7F5B">
      <w:pPr>
        <w:pStyle w:val="Heading2"/>
        <w:numPr>
          <w:ilvl w:val="1"/>
          <w:numId w:val="4"/>
        </w:numPr>
        <w:tabs>
          <w:tab w:val="clear" w:pos="6480"/>
        </w:tabs>
        <w:spacing w:before="240" w:after="180" w:line="252" w:lineRule="auto"/>
        <w:ind w:left="709"/>
        <w:rPr>
          <w:rFonts w:asciiTheme="minorBidi" w:hAnsiTheme="minorBidi" w:cstheme="minorBidi"/>
          <w:caps/>
          <w:color w:val="C00000"/>
          <w:spacing w:val="10"/>
          <w:sz w:val="26"/>
          <w:szCs w:val="26"/>
          <w:lang w:bidi="en-US"/>
        </w:rPr>
      </w:pPr>
      <w:bookmarkStart w:id="85" w:name="_Toc227656983"/>
      <w:bookmarkStart w:id="86" w:name="_Toc225165154"/>
      <w:r w:rsidRPr="1C5D7F5B">
        <w:rPr>
          <w:rFonts w:asciiTheme="minorBidi" w:hAnsiTheme="minorBidi" w:cstheme="minorBidi"/>
          <w:color w:val="C00000"/>
          <w:spacing w:val="10"/>
          <w:sz w:val="26"/>
          <w:szCs w:val="26"/>
          <w:lang w:bidi="en-US"/>
        </w:rPr>
        <w:t>Points of contention</w:t>
      </w:r>
      <w:bookmarkEnd w:id="85"/>
      <w:r w:rsidRPr="1C5D7F5B">
        <w:rPr>
          <w:rFonts w:asciiTheme="minorBidi" w:hAnsiTheme="minorBidi" w:cstheme="minorBidi"/>
          <w:color w:val="C00000"/>
          <w:spacing w:val="10"/>
          <w:sz w:val="26"/>
          <w:szCs w:val="26"/>
          <w:lang w:bidi="en-US"/>
        </w:rPr>
        <w:t xml:space="preserve"> </w:t>
      </w:r>
      <w:bookmarkEnd w:id="86"/>
    </w:p>
    <w:p w14:paraId="2251E836" w14:textId="6BB93EB4" w:rsidR="00D050C3" w:rsidRPr="005E7B17" w:rsidRDefault="0FBD2E5C" w:rsidP="1C5D7F5B">
      <w:pPr>
        <w:widowControl/>
        <w:spacing w:after="160" w:line="276" w:lineRule="auto"/>
        <w:rPr>
          <w:rFonts w:ascii="Arial" w:eastAsia="Aptos" w:hAnsi="Arial" w:cs="Arial"/>
          <w:sz w:val="24"/>
          <w:szCs w:val="24"/>
          <w:lang w:eastAsia="en-US"/>
        </w:rPr>
      </w:pPr>
      <w:r w:rsidRPr="005E7B17">
        <w:rPr>
          <w:rFonts w:ascii="Arial" w:eastAsia="Aptos" w:hAnsi="Arial" w:cs="Arial"/>
          <w:kern w:val="2"/>
          <w:sz w:val="24"/>
          <w:szCs w:val="24"/>
          <w:lang w:eastAsia="en-US"/>
          <w14:ligatures w14:val="standardContextual"/>
        </w:rPr>
        <w:t xml:space="preserve">Developing volunteering as a pathway to paid work is contentious from a regulated social care workforce perspective and from a volunteering perspective. </w:t>
      </w:r>
      <w:r w:rsidR="00D050C3" w:rsidRPr="005E7B17">
        <w:rPr>
          <w:rFonts w:ascii="Arial" w:eastAsia="Aptos" w:hAnsi="Arial" w:cs="Arial"/>
          <w:kern w:val="2"/>
          <w:sz w:val="24"/>
          <w:szCs w:val="24"/>
          <w:lang w:eastAsia="en-US"/>
          <w14:ligatures w14:val="standardContextual"/>
        </w:rPr>
        <w:t xml:space="preserve">There are </w:t>
      </w:r>
      <w:r w:rsidR="4DD45B7C" w:rsidRPr="005E7B17">
        <w:rPr>
          <w:rFonts w:ascii="Arial" w:eastAsia="Aptos" w:hAnsi="Arial" w:cs="Arial"/>
          <w:kern w:val="2"/>
          <w:sz w:val="24"/>
          <w:szCs w:val="24"/>
          <w:lang w:eastAsia="en-US"/>
          <w14:ligatures w14:val="standardContextual"/>
        </w:rPr>
        <w:t>several</w:t>
      </w:r>
      <w:r w:rsidR="00D050C3" w:rsidRPr="005E7B17">
        <w:rPr>
          <w:rFonts w:ascii="Arial" w:eastAsia="Aptos" w:hAnsi="Arial" w:cs="Arial"/>
          <w:kern w:val="2"/>
          <w:sz w:val="24"/>
          <w:szCs w:val="24"/>
          <w:lang w:eastAsia="en-US"/>
          <w14:ligatures w14:val="standardContextual"/>
        </w:rPr>
        <w:t xml:space="preserve"> complex factors which feed into the disconnects within the social care system</w:t>
      </w:r>
      <w:r w:rsidR="00476E03" w:rsidRPr="005E7B17">
        <w:rPr>
          <w:rFonts w:ascii="Arial" w:eastAsia="Aptos" w:hAnsi="Arial" w:cs="Arial"/>
          <w:kern w:val="2"/>
          <w:sz w:val="24"/>
          <w:szCs w:val="24"/>
          <w:lang w:eastAsia="en-US"/>
          <w14:ligatures w14:val="standardContextual"/>
        </w:rPr>
        <w:t>. These factors</w:t>
      </w:r>
      <w:r w:rsidR="00D050C3" w:rsidRPr="005E7B17">
        <w:rPr>
          <w:rFonts w:ascii="Arial" w:eastAsia="Aptos" w:hAnsi="Arial" w:cs="Arial"/>
          <w:kern w:val="2"/>
          <w:sz w:val="24"/>
          <w:szCs w:val="24"/>
          <w:lang w:eastAsia="en-US"/>
          <w14:ligatures w14:val="standardContextual"/>
        </w:rPr>
        <w:t xml:space="preserve"> affect both volunteering and its potential to act as a pathway into paid work. The</w:t>
      </w:r>
      <w:r w:rsidR="00476E03" w:rsidRPr="005E7B17">
        <w:rPr>
          <w:rFonts w:ascii="Arial" w:eastAsia="Aptos" w:hAnsi="Arial" w:cs="Arial"/>
          <w:kern w:val="2"/>
          <w:sz w:val="24"/>
          <w:szCs w:val="24"/>
          <w:lang w:eastAsia="en-US"/>
          <w14:ligatures w14:val="standardContextual"/>
        </w:rPr>
        <w:t>y</w:t>
      </w:r>
      <w:r w:rsidR="00D050C3" w:rsidRPr="005E7B17">
        <w:rPr>
          <w:rFonts w:ascii="Arial" w:eastAsia="Aptos" w:hAnsi="Arial" w:cs="Arial"/>
          <w:kern w:val="2"/>
          <w:sz w:val="24"/>
          <w:szCs w:val="24"/>
          <w:lang w:eastAsia="en-US"/>
          <w14:ligatures w14:val="standardContextual"/>
        </w:rPr>
        <w:t xml:space="preserve"> include </w:t>
      </w:r>
      <w:r w:rsidR="00D050C3" w:rsidRPr="1C5D7F5B">
        <w:rPr>
          <w:rFonts w:asciiTheme="minorBidi" w:hAnsiTheme="minorBidi" w:cstheme="minorBidi"/>
          <w:color w:val="000000" w:themeColor="text1"/>
          <w:sz w:val="24"/>
          <w:szCs w:val="24"/>
        </w:rPr>
        <w:t>some</w:t>
      </w:r>
      <w:r w:rsidR="00D050C3" w:rsidRPr="005E7B17">
        <w:rPr>
          <w:rFonts w:ascii="Arial" w:eastAsia="Aptos" w:hAnsi="Arial" w:cs="Arial"/>
          <w:kern w:val="2"/>
          <w:sz w:val="24"/>
          <w:szCs w:val="24"/>
          <w:lang w:eastAsia="en-US"/>
          <w14:ligatures w14:val="standardContextual"/>
        </w:rPr>
        <w:t xml:space="preserve"> challenging dynamics, which can be fuelled by misconceptions and myths about both what volunteering is and what social care is, but which also reflect the hard reality of an over-stretched system.</w:t>
      </w:r>
    </w:p>
    <w:p w14:paraId="3B46364F" w14:textId="0BC09F43" w:rsidR="00D050C3" w:rsidRPr="005E7B17" w:rsidRDefault="00D050C3" w:rsidP="1C5D7F5B">
      <w:pPr>
        <w:widowControl/>
        <w:spacing w:after="160" w:line="276" w:lineRule="auto"/>
        <w:rPr>
          <w:rFonts w:ascii="Arial" w:eastAsia="Arial" w:hAnsi="Arial" w:cs="Arial"/>
          <w:sz w:val="24"/>
          <w:szCs w:val="24"/>
          <w:lang w:eastAsia="en-US"/>
        </w:rPr>
      </w:pPr>
      <w:r w:rsidRPr="005E7B17">
        <w:rPr>
          <w:rFonts w:ascii="Arial" w:eastAsia="Arial" w:hAnsi="Arial" w:cs="Arial"/>
          <w:kern w:val="2"/>
          <w:sz w:val="24"/>
          <w:szCs w:val="24"/>
          <w:lang w:eastAsia="en-US"/>
          <w14:ligatures w14:val="standardContextual"/>
        </w:rPr>
        <w:t xml:space="preserve">There is a lack of clarity or agreement on what volunteering is and isn’t within the context of social care. Volunteering can easily be confused or conflated with other things: with placements, work experience, and/or </w:t>
      </w:r>
      <w:r w:rsidR="55F7213D" w:rsidRPr="005E7B17">
        <w:rPr>
          <w:rFonts w:ascii="Arial" w:eastAsia="Arial" w:hAnsi="Arial" w:cs="Arial"/>
          <w:kern w:val="2"/>
          <w:sz w:val="24"/>
          <w:szCs w:val="24"/>
          <w:lang w:eastAsia="en-US"/>
          <w14:ligatures w14:val="standardContextual"/>
        </w:rPr>
        <w:t xml:space="preserve">unpaid </w:t>
      </w:r>
      <w:r w:rsidRPr="005E7B17">
        <w:rPr>
          <w:rFonts w:ascii="Arial" w:eastAsia="Arial" w:hAnsi="Arial" w:cs="Arial"/>
          <w:kern w:val="2"/>
          <w:sz w:val="24"/>
          <w:szCs w:val="24"/>
          <w:lang w:eastAsia="en-US"/>
          <w14:ligatures w14:val="standardContextual"/>
        </w:rPr>
        <w:t>car</w:t>
      </w:r>
      <w:r w:rsidR="77E203CF" w:rsidRPr="005E7B17">
        <w:rPr>
          <w:rFonts w:ascii="Arial" w:eastAsia="Arial" w:hAnsi="Arial" w:cs="Arial"/>
          <w:kern w:val="2"/>
          <w:sz w:val="24"/>
          <w:szCs w:val="24"/>
          <w:lang w:eastAsia="en-US"/>
          <w14:ligatures w14:val="standardContextual"/>
        </w:rPr>
        <w:t>e</w:t>
      </w:r>
      <w:r w:rsidRPr="005E7B17">
        <w:rPr>
          <w:rFonts w:ascii="Arial" w:eastAsia="Arial" w:hAnsi="Arial" w:cs="Arial"/>
          <w:kern w:val="2"/>
          <w:sz w:val="24"/>
          <w:szCs w:val="24"/>
          <w:lang w:eastAsia="en-US"/>
          <w14:ligatures w14:val="standardContextual"/>
        </w:rPr>
        <w:t xml:space="preserve">. Whilst some people don’t see any boundaries between </w:t>
      </w:r>
      <w:r w:rsidRPr="1C5D7F5B">
        <w:rPr>
          <w:rFonts w:asciiTheme="minorBidi" w:hAnsiTheme="minorBidi" w:cstheme="minorBidi"/>
          <w:color w:val="000000" w:themeColor="text1"/>
          <w:sz w:val="24"/>
          <w:szCs w:val="24"/>
        </w:rPr>
        <w:t>these</w:t>
      </w:r>
      <w:r w:rsidRPr="005E7B17">
        <w:rPr>
          <w:rFonts w:ascii="Arial" w:eastAsia="Arial" w:hAnsi="Arial" w:cs="Arial"/>
          <w:kern w:val="2"/>
          <w:sz w:val="24"/>
          <w:szCs w:val="24"/>
          <w:lang w:eastAsia="en-US"/>
          <w14:ligatures w14:val="standardContextual"/>
        </w:rPr>
        <w:t xml:space="preserve"> different sets of activities (all are undertaken without pay, for example), others work hard to maintain the distinction</w:t>
      </w:r>
      <w:r w:rsidR="00FA13B7" w:rsidRPr="005E7B17">
        <w:rPr>
          <w:rFonts w:ascii="Arial" w:eastAsia="Arial" w:hAnsi="Arial" w:cs="Arial"/>
          <w:kern w:val="2"/>
          <w:sz w:val="24"/>
          <w:szCs w:val="24"/>
          <w:lang w:eastAsia="en-US"/>
          <w14:ligatures w14:val="standardContextual"/>
        </w:rPr>
        <w:t>s</w:t>
      </w:r>
      <w:r w:rsidRPr="005E7B17">
        <w:rPr>
          <w:rFonts w:ascii="Arial" w:eastAsia="Arial" w:hAnsi="Arial" w:cs="Arial"/>
          <w:kern w:val="2"/>
          <w:sz w:val="24"/>
          <w:szCs w:val="24"/>
          <w:lang w:eastAsia="en-US"/>
          <w14:ligatures w14:val="standardContextual"/>
        </w:rPr>
        <w:t xml:space="preserve"> and boundaries</w:t>
      </w:r>
      <w:r w:rsidR="00FA13B7" w:rsidRPr="005E7B17">
        <w:rPr>
          <w:rFonts w:ascii="Arial" w:eastAsia="Arial" w:hAnsi="Arial" w:cs="Arial"/>
          <w:kern w:val="2"/>
          <w:sz w:val="24"/>
          <w:szCs w:val="24"/>
          <w:lang w:eastAsia="en-US"/>
          <w14:ligatures w14:val="standardContextual"/>
        </w:rPr>
        <w:t xml:space="preserve"> between </w:t>
      </w:r>
      <w:r w:rsidR="00AB4392" w:rsidRPr="005E7B17">
        <w:rPr>
          <w:rFonts w:ascii="Arial" w:eastAsia="Arial" w:hAnsi="Arial" w:cs="Arial"/>
          <w:kern w:val="2"/>
          <w:sz w:val="24"/>
          <w:szCs w:val="24"/>
          <w:lang w:eastAsia="en-US"/>
          <w14:ligatures w14:val="standardContextual"/>
        </w:rPr>
        <w:t>each</w:t>
      </w:r>
      <w:r w:rsidRPr="005E7B17">
        <w:rPr>
          <w:rFonts w:ascii="Arial" w:eastAsia="Arial" w:hAnsi="Arial" w:cs="Arial"/>
          <w:kern w:val="2"/>
          <w:sz w:val="24"/>
          <w:szCs w:val="24"/>
          <w:lang w:eastAsia="en-US"/>
          <w14:ligatures w14:val="standardContextual"/>
        </w:rPr>
        <w:t xml:space="preserve">. Within the wider context of increasingly privatised provision, stretched finances, staff shortages, low pay, and stringent experience-based requirements these boundary issues contribute to a series of </w:t>
      </w:r>
      <w:r w:rsidR="565B3354" w:rsidRPr="1C5D7F5B">
        <w:rPr>
          <w:rFonts w:ascii="Arial" w:eastAsia="Arial" w:hAnsi="Arial" w:cs="Arial"/>
          <w:sz w:val="24"/>
          <w:szCs w:val="24"/>
          <w:lang w:eastAsia="en-US"/>
        </w:rPr>
        <w:t xml:space="preserve">barriers to </w:t>
      </w:r>
      <w:r w:rsidRPr="005E7B17">
        <w:rPr>
          <w:rFonts w:ascii="Arial" w:eastAsia="Arial" w:hAnsi="Arial" w:cs="Arial"/>
          <w:kern w:val="2"/>
          <w:sz w:val="24"/>
          <w:szCs w:val="24"/>
          <w:lang w:eastAsia="en-US"/>
          <w14:ligatures w14:val="standardContextual"/>
        </w:rPr>
        <w:t>volunteering</w:t>
      </w:r>
      <w:r w:rsidR="2E1ED41C" w:rsidRPr="005E7B17">
        <w:rPr>
          <w:rFonts w:ascii="Arial" w:eastAsia="Arial" w:hAnsi="Arial" w:cs="Arial"/>
          <w:kern w:val="2"/>
          <w:sz w:val="24"/>
          <w:szCs w:val="24"/>
          <w:lang w:eastAsia="en-US"/>
          <w14:ligatures w14:val="standardContextual"/>
        </w:rPr>
        <w:t xml:space="preserve"> acting as </w:t>
      </w:r>
      <w:r w:rsidRPr="005E7B17">
        <w:rPr>
          <w:rFonts w:ascii="Arial" w:eastAsia="Arial" w:hAnsi="Arial" w:cs="Arial"/>
          <w:kern w:val="2"/>
          <w:sz w:val="24"/>
          <w:szCs w:val="24"/>
          <w:lang w:eastAsia="en-US"/>
          <w14:ligatures w14:val="standardContextual"/>
        </w:rPr>
        <w:t xml:space="preserve">a pathway to paid work within regulated social care: </w:t>
      </w:r>
    </w:p>
    <w:p w14:paraId="4820AB54" w14:textId="57468DEB" w:rsidR="00D050C3" w:rsidRPr="005E7B17" w:rsidRDefault="00574CF6" w:rsidP="1C5D7F5B">
      <w:pPr>
        <w:pStyle w:val="ListParagraph"/>
        <w:numPr>
          <w:ilvl w:val="0"/>
          <w:numId w:val="8"/>
        </w:numPr>
        <w:spacing w:before="120" w:after="120" w:line="259" w:lineRule="auto"/>
        <w:ind w:left="714" w:hanging="357"/>
        <w:contextualSpacing w:val="0"/>
        <w:rPr>
          <w:rFonts w:asciiTheme="minorBidi" w:hAnsiTheme="minorBidi" w:cstheme="minorBidi"/>
          <w:sz w:val="24"/>
          <w:szCs w:val="24"/>
        </w:rPr>
      </w:pPr>
      <w:r w:rsidRPr="1C5D7F5B">
        <w:rPr>
          <w:rFonts w:asciiTheme="minorBidi" w:hAnsiTheme="minorBidi" w:cstheme="minorBidi"/>
          <w:sz w:val="24"/>
          <w:szCs w:val="24"/>
        </w:rPr>
        <w:t>s</w:t>
      </w:r>
      <w:r w:rsidR="00D050C3" w:rsidRPr="1C5D7F5B">
        <w:rPr>
          <w:rFonts w:asciiTheme="minorBidi" w:hAnsiTheme="minorBidi" w:cstheme="minorBidi"/>
          <w:sz w:val="24"/>
          <w:szCs w:val="24"/>
        </w:rPr>
        <w:t xml:space="preserve">taff shortages and low paid entry level jobs reduces the currency of volunteering </w:t>
      </w:r>
    </w:p>
    <w:p w14:paraId="1083F4B9" w14:textId="2672DB6E" w:rsidR="00D050C3" w:rsidRPr="005E7B17" w:rsidRDefault="00F3455B" w:rsidP="1C5D7F5B">
      <w:pPr>
        <w:pStyle w:val="ListParagraph"/>
        <w:numPr>
          <w:ilvl w:val="0"/>
          <w:numId w:val="8"/>
        </w:numPr>
        <w:spacing w:before="120" w:after="120" w:line="259" w:lineRule="auto"/>
        <w:ind w:left="714" w:hanging="357"/>
        <w:contextualSpacing w:val="0"/>
        <w:rPr>
          <w:rFonts w:asciiTheme="minorBidi" w:hAnsiTheme="minorBidi" w:cstheme="minorBidi"/>
          <w:sz w:val="24"/>
          <w:szCs w:val="24"/>
        </w:rPr>
      </w:pPr>
      <w:r w:rsidRPr="1C5D7F5B">
        <w:rPr>
          <w:rFonts w:asciiTheme="minorBidi" w:hAnsiTheme="minorBidi" w:cstheme="minorBidi"/>
          <w:sz w:val="24"/>
          <w:szCs w:val="24"/>
        </w:rPr>
        <w:t>l</w:t>
      </w:r>
      <w:r w:rsidR="00D050C3" w:rsidRPr="1C5D7F5B">
        <w:rPr>
          <w:rFonts w:asciiTheme="minorBidi" w:hAnsiTheme="minorBidi" w:cstheme="minorBidi"/>
          <w:sz w:val="24"/>
          <w:szCs w:val="24"/>
        </w:rPr>
        <w:t xml:space="preserve">ack of money in the system contributes to fears of volunteering as job substitution </w:t>
      </w:r>
    </w:p>
    <w:p w14:paraId="68BF2E2F" w14:textId="7F84AED2" w:rsidR="00D050C3" w:rsidRPr="005E7B17" w:rsidRDefault="00F3455B" w:rsidP="1C5D7F5B">
      <w:pPr>
        <w:pStyle w:val="ListParagraph"/>
        <w:numPr>
          <w:ilvl w:val="0"/>
          <w:numId w:val="8"/>
        </w:numPr>
        <w:spacing w:before="120" w:after="120" w:line="259" w:lineRule="auto"/>
        <w:ind w:left="714" w:hanging="357"/>
        <w:contextualSpacing w:val="0"/>
        <w:rPr>
          <w:rFonts w:asciiTheme="minorBidi" w:hAnsiTheme="minorBidi" w:cstheme="minorBidi"/>
          <w:sz w:val="24"/>
          <w:szCs w:val="24"/>
        </w:rPr>
      </w:pPr>
      <w:r w:rsidRPr="1C5D7F5B">
        <w:rPr>
          <w:rFonts w:asciiTheme="minorBidi" w:hAnsiTheme="minorBidi" w:cstheme="minorBidi"/>
          <w:sz w:val="24"/>
          <w:szCs w:val="24"/>
        </w:rPr>
        <w:lastRenderedPageBreak/>
        <w:t>r</w:t>
      </w:r>
      <w:r w:rsidR="00D050C3" w:rsidRPr="1C5D7F5B">
        <w:rPr>
          <w:rFonts w:asciiTheme="minorBidi" w:hAnsiTheme="minorBidi" w:cstheme="minorBidi"/>
          <w:sz w:val="24"/>
          <w:szCs w:val="24"/>
        </w:rPr>
        <w:t xml:space="preserve">equirements to gain experience whilst training for regulated roles, contributes to perceptions of volunteering as exclusionary </w:t>
      </w:r>
    </w:p>
    <w:p w14:paraId="1B1EEB80" w14:textId="442C60AD" w:rsidR="00D050C3" w:rsidRPr="005E7B17" w:rsidRDefault="00F06018" w:rsidP="1C5D7F5B">
      <w:pPr>
        <w:pStyle w:val="ListParagraph"/>
        <w:numPr>
          <w:ilvl w:val="0"/>
          <w:numId w:val="8"/>
        </w:numPr>
        <w:spacing w:before="120" w:after="240" w:line="259" w:lineRule="auto"/>
        <w:ind w:left="714" w:hanging="357"/>
        <w:contextualSpacing w:val="0"/>
        <w:rPr>
          <w:rFonts w:asciiTheme="minorBidi" w:hAnsiTheme="minorBidi" w:cstheme="minorBidi"/>
          <w:sz w:val="24"/>
          <w:szCs w:val="24"/>
        </w:rPr>
      </w:pPr>
      <w:r w:rsidRPr="1C5D7F5B">
        <w:rPr>
          <w:rFonts w:asciiTheme="minorBidi" w:hAnsiTheme="minorBidi" w:cstheme="minorBidi"/>
          <w:sz w:val="24"/>
          <w:szCs w:val="24"/>
        </w:rPr>
        <w:t>d</w:t>
      </w:r>
      <w:r w:rsidR="00D050C3" w:rsidRPr="1C5D7F5B">
        <w:rPr>
          <w:rFonts w:asciiTheme="minorBidi" w:hAnsiTheme="minorBidi" w:cstheme="minorBidi"/>
          <w:sz w:val="24"/>
          <w:szCs w:val="24"/>
        </w:rPr>
        <w:t>ominance of the private sector within social care provision contribute to fears of volunteering as exploitation.</w:t>
      </w:r>
    </w:p>
    <w:p w14:paraId="0C3D4ED7" w14:textId="531BF829" w:rsidR="00D050C3" w:rsidRPr="005E7B17" w:rsidRDefault="00D050C3" w:rsidP="00591C71">
      <w:pPr>
        <w:widowControl/>
        <w:spacing w:after="160" w:line="276" w:lineRule="auto"/>
        <w:rPr>
          <w:rFonts w:ascii="Arial" w:eastAsia="Arial" w:hAnsi="Arial" w:cs="Arial"/>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These are contentious issues that together make for a challenging environment within which to develop volunteering as a pathway to paid work, and indeed to developing volunteering. </w:t>
      </w:r>
    </w:p>
    <w:p w14:paraId="27065092" w14:textId="02E37ACF" w:rsidR="00D050C3" w:rsidRPr="005E7B17" w:rsidRDefault="00D050C3" w:rsidP="00591C71">
      <w:pPr>
        <w:widowControl/>
        <w:spacing w:after="160" w:line="276" w:lineRule="auto"/>
        <w:rPr>
          <w:rFonts w:ascii="Arial" w:eastAsia="Aptos" w:hAnsi="Arial" w:cs="Arial"/>
          <w:color w:val="000000"/>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However, whilst contentious, </w:t>
      </w:r>
      <w:r w:rsidR="5325A7F2" w:rsidRPr="005E7B17">
        <w:rPr>
          <w:rFonts w:ascii="Arial" w:eastAsia="Arial" w:hAnsi="Arial" w:cs="Arial"/>
          <w:kern w:val="2"/>
          <w:sz w:val="24"/>
          <w:szCs w:val="24"/>
          <w:lang w:eastAsia="en-US"/>
          <w14:ligatures w14:val="standardContextual"/>
        </w:rPr>
        <w:t>volunteering</w:t>
      </w:r>
      <w:r w:rsidRPr="005E7B17">
        <w:rPr>
          <w:rFonts w:ascii="Arial" w:eastAsia="Arial" w:hAnsi="Arial" w:cs="Arial"/>
          <w:kern w:val="2"/>
          <w:sz w:val="24"/>
          <w:szCs w:val="24"/>
          <w:lang w:eastAsia="en-US"/>
          <w14:ligatures w14:val="standardContextual"/>
        </w:rPr>
        <w:t xml:space="preserve"> </w:t>
      </w:r>
      <w:r w:rsidRPr="1C5D7F5B">
        <w:rPr>
          <w:rFonts w:ascii="Arial" w:eastAsia="Arial" w:hAnsi="Arial" w:cs="Arial"/>
          <w:i/>
          <w:iCs/>
          <w:kern w:val="2"/>
          <w:sz w:val="24"/>
          <w:szCs w:val="24"/>
          <w:lang w:eastAsia="en-US"/>
          <w14:ligatures w14:val="standardContextual"/>
        </w:rPr>
        <w:t>can</w:t>
      </w:r>
      <w:r w:rsidRPr="005E7B17">
        <w:rPr>
          <w:rFonts w:ascii="Arial" w:eastAsia="Arial" w:hAnsi="Arial" w:cs="Arial"/>
          <w:kern w:val="2"/>
          <w:sz w:val="24"/>
          <w:szCs w:val="24"/>
          <w:lang w:eastAsia="en-US"/>
          <w14:ligatures w14:val="standardContextual"/>
        </w:rPr>
        <w:t xml:space="preserve"> be beneficial to the individual volunteers (including employability gains for some, but more commonly in terms of wider well-being and social capital) and perhaps more importantly for </w:t>
      </w:r>
      <w:r w:rsidR="00B81702" w:rsidRPr="005E7B17">
        <w:rPr>
          <w:rFonts w:ascii="Arial" w:eastAsia="Arial" w:hAnsi="Arial" w:cs="Arial"/>
          <w:kern w:val="2"/>
          <w:sz w:val="24"/>
          <w:szCs w:val="24"/>
          <w:lang w:eastAsia="en-US"/>
          <w14:ligatures w14:val="standardContextual"/>
        </w:rPr>
        <w:t xml:space="preserve">people accessing </w:t>
      </w:r>
      <w:r w:rsidRPr="005E7B17">
        <w:rPr>
          <w:rFonts w:ascii="Arial" w:eastAsia="Arial" w:hAnsi="Arial" w:cs="Arial"/>
          <w:kern w:val="2"/>
          <w:sz w:val="24"/>
          <w:szCs w:val="24"/>
          <w:lang w:eastAsia="en-US"/>
          <w14:ligatures w14:val="standardContextual"/>
        </w:rPr>
        <w:t xml:space="preserve">social care. Although the evidence base isn’t as strong as it might be, it suggests that volunteering can </w:t>
      </w:r>
      <w:r w:rsidRPr="005E7B17">
        <w:rPr>
          <w:rFonts w:ascii="Arial" w:eastAsia="Aptos" w:hAnsi="Arial" w:cs="Arial"/>
          <w:color w:val="000000"/>
          <w:kern w:val="2"/>
          <w:sz w:val="24"/>
          <w:szCs w:val="24"/>
          <w:lang w:eastAsia="en-US"/>
          <w14:ligatures w14:val="standardContextual"/>
        </w:rPr>
        <w:t xml:space="preserve">help to build social connectedness, reduce loneliness and social isolation, improve well-being and quality of life for </w:t>
      </w:r>
      <w:r w:rsidR="00042B04" w:rsidRPr="005E7B17">
        <w:rPr>
          <w:rFonts w:ascii="Arial" w:eastAsia="Aptos" w:hAnsi="Arial" w:cs="Arial"/>
          <w:color w:val="000000"/>
          <w:kern w:val="2"/>
          <w:sz w:val="24"/>
          <w:szCs w:val="24"/>
          <w:lang w:eastAsia="en-US"/>
          <w14:ligatures w14:val="standardContextual"/>
        </w:rPr>
        <w:t xml:space="preserve">people accessing </w:t>
      </w:r>
      <w:r w:rsidRPr="005E7B17">
        <w:rPr>
          <w:rFonts w:ascii="Arial" w:eastAsia="Aptos" w:hAnsi="Arial" w:cs="Arial"/>
          <w:color w:val="000000"/>
          <w:kern w:val="2"/>
          <w:sz w:val="24"/>
          <w:szCs w:val="24"/>
          <w:lang w:eastAsia="en-US"/>
          <w14:ligatures w14:val="standardContextual"/>
        </w:rPr>
        <w:t>social care service</w:t>
      </w:r>
      <w:r w:rsidR="00042B04" w:rsidRPr="005E7B17">
        <w:rPr>
          <w:rFonts w:ascii="Arial" w:eastAsia="Aptos" w:hAnsi="Arial" w:cs="Arial"/>
          <w:color w:val="000000"/>
          <w:kern w:val="2"/>
          <w:sz w:val="24"/>
          <w:szCs w:val="24"/>
          <w:lang w:eastAsia="en-US"/>
          <w14:ligatures w14:val="standardContextual"/>
        </w:rPr>
        <w:t>s</w:t>
      </w:r>
      <w:r w:rsidRPr="005E7B17">
        <w:rPr>
          <w:rFonts w:ascii="Arial" w:eastAsia="Aptos" w:hAnsi="Arial" w:cs="Arial"/>
          <w:color w:val="000000"/>
          <w:kern w:val="2"/>
          <w:sz w:val="24"/>
          <w:szCs w:val="24"/>
          <w:lang w:eastAsia="en-US"/>
          <w14:ligatures w14:val="standardContextual"/>
        </w:rPr>
        <w:t xml:space="preserve"> (Llewellyn et al, 2025; Andrew et al, 2022; Dayson et al, 2022; Farrell, 2011; Cameron et al, 2020b; Georghiou et al, 2016; Handley et al, 2022; Baker et al, 2017; Haaksma et al, 2022; Westerhof et al, 2018; Laging et al, 2022; My Home Life England et al, 2023).</w:t>
      </w:r>
    </w:p>
    <w:p w14:paraId="384DA8F0" w14:textId="43C1DD41" w:rsidR="00D050C3" w:rsidRPr="005E7B17" w:rsidRDefault="00D050C3" w:rsidP="00591C71">
      <w:pPr>
        <w:widowControl/>
        <w:spacing w:after="160" w:line="276" w:lineRule="auto"/>
        <w:rPr>
          <w:rFonts w:ascii="Arial" w:eastAsia="Arial" w:hAnsi="Arial" w:cs="Arial"/>
          <w:kern w:val="2"/>
          <w:sz w:val="24"/>
          <w:szCs w:val="24"/>
          <w:lang w:eastAsia="en-US"/>
          <w14:ligatures w14:val="standardContextual"/>
        </w:rPr>
      </w:pPr>
      <w:r w:rsidRPr="005E7B17">
        <w:rPr>
          <w:rFonts w:ascii="Arial" w:eastAsia="Arial" w:hAnsi="Arial" w:cs="Arial"/>
          <w:kern w:val="2"/>
          <w:sz w:val="24"/>
          <w:szCs w:val="24"/>
          <w:lang w:eastAsia="en-US"/>
          <w14:ligatures w14:val="standardContextual"/>
        </w:rPr>
        <w:t xml:space="preserve">Yet volunteering remains notably under-developed within regulated social care. To develop volunteering would require significant investment in building volunteering leadership </w:t>
      </w:r>
      <w:r w:rsidRPr="1C5D7F5B">
        <w:rPr>
          <w:rFonts w:asciiTheme="minorBidi" w:hAnsiTheme="minorBidi" w:cstheme="minorBidi"/>
          <w:color w:val="000000" w:themeColor="text1"/>
          <w:sz w:val="24"/>
          <w:szCs w:val="24"/>
        </w:rPr>
        <w:t>capacity</w:t>
      </w:r>
      <w:r w:rsidRPr="005E7B17">
        <w:rPr>
          <w:rFonts w:ascii="Arial" w:eastAsia="Arial" w:hAnsi="Arial" w:cs="Arial"/>
          <w:kern w:val="2"/>
          <w:sz w:val="24"/>
          <w:szCs w:val="24"/>
          <w:lang w:eastAsia="en-US"/>
          <w14:ligatures w14:val="standardContextual"/>
        </w:rPr>
        <w:t xml:space="preserve"> and capability across the system</w:t>
      </w:r>
      <w:r w:rsidR="61BD7189" w:rsidRPr="005E7B17">
        <w:rPr>
          <w:rFonts w:ascii="Arial" w:eastAsia="Arial" w:hAnsi="Arial" w:cs="Arial"/>
          <w:kern w:val="2"/>
          <w:sz w:val="24"/>
          <w:szCs w:val="24"/>
          <w:lang w:eastAsia="en-US"/>
          <w14:ligatures w14:val="standardContextual"/>
        </w:rPr>
        <w:t>. There is a need</w:t>
      </w:r>
      <w:r w:rsidRPr="005E7B17">
        <w:rPr>
          <w:rFonts w:ascii="Arial" w:eastAsia="Arial" w:hAnsi="Arial" w:cs="Arial"/>
          <w:kern w:val="2"/>
          <w:sz w:val="24"/>
          <w:szCs w:val="24"/>
          <w:lang w:eastAsia="en-US"/>
          <w14:ligatures w14:val="standardContextual"/>
        </w:rPr>
        <w:t xml:space="preserve"> to </w:t>
      </w:r>
      <w:r w:rsidR="2632B928" w:rsidRPr="005E7B17">
        <w:rPr>
          <w:rFonts w:ascii="Arial" w:eastAsia="Arial" w:hAnsi="Arial" w:cs="Arial"/>
          <w:kern w:val="2"/>
          <w:sz w:val="24"/>
          <w:szCs w:val="24"/>
          <w:lang w:eastAsia="en-US"/>
          <w14:ligatures w14:val="standardContextual"/>
        </w:rPr>
        <w:t xml:space="preserve">work to </w:t>
      </w:r>
      <w:r w:rsidRPr="005E7B17">
        <w:rPr>
          <w:rFonts w:ascii="Arial" w:eastAsia="Arial" w:hAnsi="Arial" w:cs="Arial"/>
          <w:kern w:val="2"/>
          <w:sz w:val="24"/>
          <w:szCs w:val="24"/>
          <w:lang w:eastAsia="en-US"/>
          <w14:ligatures w14:val="standardContextual"/>
        </w:rPr>
        <w:t xml:space="preserve">change attitudes, build connections, and facilitate pathways into and out of volunteering. Such investments would currently be hard to justify on the grounds of volunteering acting as </w:t>
      </w:r>
      <w:r w:rsidR="0032783B" w:rsidRPr="005E7B17">
        <w:rPr>
          <w:rFonts w:ascii="Arial" w:eastAsia="Arial" w:hAnsi="Arial" w:cs="Arial"/>
          <w:kern w:val="2"/>
          <w:sz w:val="24"/>
          <w:szCs w:val="24"/>
          <w:lang w:eastAsia="en-US"/>
          <w14:ligatures w14:val="standardContextual"/>
        </w:rPr>
        <w:t xml:space="preserve">a </w:t>
      </w:r>
      <w:r w:rsidRPr="005E7B17">
        <w:rPr>
          <w:rFonts w:ascii="Arial" w:eastAsia="Arial" w:hAnsi="Arial" w:cs="Arial"/>
          <w:kern w:val="2"/>
          <w:sz w:val="24"/>
          <w:szCs w:val="24"/>
          <w:lang w:eastAsia="en-US"/>
          <w14:ligatures w14:val="standardContextual"/>
        </w:rPr>
        <w:t xml:space="preserve">pathway into paid work. Conversely, it could be argued that it is hard to justify </w:t>
      </w:r>
      <w:r w:rsidRPr="1C5D7F5B">
        <w:rPr>
          <w:rFonts w:ascii="Arial" w:eastAsia="Arial" w:hAnsi="Arial" w:cs="Arial"/>
          <w:i/>
          <w:iCs/>
          <w:kern w:val="2"/>
          <w:sz w:val="24"/>
          <w:szCs w:val="24"/>
          <w:lang w:eastAsia="en-US"/>
          <w14:ligatures w14:val="standardContextual"/>
        </w:rPr>
        <w:t>not</w:t>
      </w:r>
      <w:r w:rsidRPr="005E7B17">
        <w:rPr>
          <w:rFonts w:ascii="Arial" w:eastAsia="Arial" w:hAnsi="Arial" w:cs="Arial"/>
          <w:kern w:val="2"/>
          <w:sz w:val="24"/>
          <w:szCs w:val="24"/>
          <w:lang w:eastAsia="en-US"/>
          <w14:ligatures w14:val="standardContextual"/>
        </w:rPr>
        <w:t xml:space="preserve"> making such investments given the potential of </w:t>
      </w:r>
      <w:r w:rsidRPr="1C5D7F5B">
        <w:rPr>
          <w:rFonts w:asciiTheme="minorBidi" w:hAnsiTheme="minorBidi" w:cstheme="minorBidi"/>
          <w:color w:val="000000" w:themeColor="text1"/>
          <w:sz w:val="24"/>
          <w:szCs w:val="24"/>
        </w:rPr>
        <w:t>volunteering</w:t>
      </w:r>
      <w:r w:rsidRPr="005E7B17">
        <w:rPr>
          <w:rFonts w:ascii="Arial" w:eastAsia="Arial" w:hAnsi="Arial" w:cs="Arial"/>
          <w:kern w:val="2"/>
          <w:sz w:val="24"/>
          <w:szCs w:val="24"/>
          <w:lang w:eastAsia="en-US"/>
          <w14:ligatures w14:val="standardContextual"/>
        </w:rPr>
        <w:t xml:space="preserve"> to enhance the quality of life of </w:t>
      </w:r>
      <w:r w:rsidR="009C6190" w:rsidRPr="005E7B17">
        <w:rPr>
          <w:rFonts w:ascii="Arial" w:eastAsia="Arial" w:hAnsi="Arial" w:cs="Arial"/>
          <w:kern w:val="2"/>
          <w:sz w:val="24"/>
          <w:szCs w:val="24"/>
          <w:lang w:eastAsia="en-US"/>
          <w14:ligatures w14:val="standardContextual"/>
        </w:rPr>
        <w:t xml:space="preserve">people accessing </w:t>
      </w:r>
      <w:r w:rsidRPr="005E7B17">
        <w:rPr>
          <w:rFonts w:ascii="Arial" w:eastAsia="Arial" w:hAnsi="Arial" w:cs="Arial"/>
          <w:kern w:val="2"/>
          <w:sz w:val="24"/>
          <w:szCs w:val="24"/>
          <w:lang w:eastAsia="en-US"/>
          <w14:ligatures w14:val="standardContextual"/>
        </w:rPr>
        <w:t xml:space="preserve">social care across Wales. </w:t>
      </w:r>
    </w:p>
    <w:p w14:paraId="1656C5FF" w14:textId="77777777" w:rsidR="00D050C3" w:rsidRPr="005E7B17" w:rsidRDefault="00D050C3" w:rsidP="00591C71">
      <w:pPr>
        <w:widowControl/>
        <w:overflowPunct/>
        <w:autoSpaceDE/>
        <w:autoSpaceDN/>
        <w:adjustRightInd/>
        <w:spacing w:after="160" w:line="278" w:lineRule="auto"/>
        <w:ind w:left="284"/>
        <w:textAlignment w:val="auto"/>
        <w:rPr>
          <w:rFonts w:ascii="Arial" w:eastAsia="Arial" w:hAnsi="Arial" w:cs="Arial"/>
          <w:i/>
          <w:iCs/>
          <w:color w:val="C00000"/>
          <w:kern w:val="2"/>
          <w:sz w:val="24"/>
          <w:szCs w:val="24"/>
          <w:lang w:eastAsia="en-US"/>
          <w14:ligatures w14:val="standardContextual"/>
        </w:rPr>
      </w:pPr>
      <w:r w:rsidRPr="005E7B17">
        <w:rPr>
          <w:rFonts w:ascii="Arial" w:eastAsia="Arial" w:hAnsi="Arial" w:cs="Arial"/>
          <w:i/>
          <w:iCs/>
          <w:color w:val="C00000"/>
          <w:kern w:val="2"/>
          <w:sz w:val="24"/>
          <w:szCs w:val="24"/>
          <w:lang w:eastAsia="en-US"/>
          <w14:ligatures w14:val="standardContextual"/>
        </w:rPr>
        <w:t>Implication: Efforts to develop volunteering within social care might be less contentious if they centred on enhancing care quality, user experience and quality of life outcomes, rather than pathways to work (although that might happen for some as a bonus!)</w:t>
      </w:r>
    </w:p>
    <w:p w14:paraId="7B511D17" w14:textId="77777777" w:rsidR="00697FCA" w:rsidRPr="005E7B17" w:rsidRDefault="00697FCA" w:rsidP="00591C71">
      <w:pPr>
        <w:widowControl/>
        <w:overflowPunct/>
        <w:autoSpaceDE/>
        <w:autoSpaceDN/>
        <w:adjustRightInd/>
        <w:textAlignment w:val="auto"/>
        <w:rPr>
          <w:rFonts w:asciiTheme="minorBidi" w:hAnsiTheme="minorBidi" w:cstheme="minorBidi"/>
          <w:b/>
          <w:bCs/>
          <w:caps/>
          <w:color w:val="C00000"/>
          <w:sz w:val="32"/>
          <w:szCs w:val="32"/>
          <w:lang w:eastAsia="en-US"/>
        </w:rPr>
      </w:pPr>
      <w:r w:rsidRPr="005E7B17">
        <w:rPr>
          <w:rFonts w:asciiTheme="minorBidi" w:hAnsiTheme="minorBidi" w:cstheme="minorBidi"/>
          <w:caps/>
          <w:color w:val="C00000"/>
          <w:sz w:val="32"/>
          <w:szCs w:val="32"/>
        </w:rPr>
        <w:br w:type="page"/>
      </w:r>
    </w:p>
    <w:p w14:paraId="29F5F8A7" w14:textId="70180DBE" w:rsidR="525F9CE7" w:rsidRPr="005E7B17" w:rsidRDefault="004168BE" w:rsidP="004168BE">
      <w:pPr>
        <w:pStyle w:val="Heading1"/>
        <w:pBdr>
          <w:top w:val="dotted" w:sz="4" w:space="6" w:color="000000"/>
          <w:bottom w:val="dotted" w:sz="4" w:space="6" w:color="000000"/>
        </w:pBdr>
        <w:tabs>
          <w:tab w:val="clear" w:pos="6480"/>
        </w:tabs>
        <w:spacing w:before="0" w:after="360" w:line="252" w:lineRule="auto"/>
        <w:rPr>
          <w:rFonts w:asciiTheme="minorBidi" w:hAnsiTheme="minorBidi" w:cstheme="minorBidi"/>
          <w:caps/>
          <w:color w:val="C00000"/>
          <w:sz w:val="28"/>
          <w:szCs w:val="28"/>
        </w:rPr>
      </w:pPr>
      <w:bookmarkStart w:id="87" w:name="_Toc227656984"/>
      <w:r w:rsidRPr="005E7B17">
        <w:rPr>
          <w:rFonts w:asciiTheme="minorBidi" w:hAnsiTheme="minorBidi" w:cstheme="minorBidi"/>
          <w:color w:val="C00000"/>
          <w:sz w:val="28"/>
          <w:szCs w:val="28"/>
        </w:rPr>
        <w:lastRenderedPageBreak/>
        <w:t>References</w:t>
      </w:r>
      <w:bookmarkEnd w:id="87"/>
    </w:p>
    <w:p w14:paraId="7856E0A6" w14:textId="622D4FBA" w:rsidR="006E770F" w:rsidRPr="005E7B17" w:rsidRDefault="006E770F" w:rsidP="00CD7BF8">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lang w:val="en-US"/>
        </w:rPr>
        <w:t xml:space="preserve">Andrew, J., Wilkinson, H. and Prioir, S. (2022) 'Guid times wi the bad times': the meanings and experiences of befriending for people living alone with dementia, </w:t>
      </w:r>
      <w:r w:rsidRPr="3D17BC7A">
        <w:rPr>
          <w:rFonts w:ascii="Arial" w:eastAsiaTheme="minorEastAsia" w:hAnsi="Arial" w:cs="Arial"/>
          <w:i/>
          <w:iCs/>
          <w:color w:val="000000" w:themeColor="text1"/>
          <w:sz w:val="24"/>
          <w:szCs w:val="24"/>
          <w:lang w:val="en-US"/>
        </w:rPr>
        <w:t>Dementia: The International Journal of Social Research and Practice,</w:t>
      </w:r>
      <w:r w:rsidRPr="3D17BC7A">
        <w:rPr>
          <w:rFonts w:ascii="Arial" w:eastAsiaTheme="minorEastAsia" w:hAnsi="Arial" w:cs="Arial"/>
          <w:color w:val="000000" w:themeColor="text1"/>
          <w:sz w:val="24"/>
          <w:szCs w:val="24"/>
          <w:lang w:val="en-US"/>
        </w:rPr>
        <w:t xml:space="preserve"> 21(1), pp</w:t>
      </w:r>
      <w:r w:rsidR="0A9F75CB" w:rsidRPr="3D17BC7A">
        <w:rPr>
          <w:rFonts w:ascii="Arial" w:eastAsiaTheme="minorEastAsia" w:hAnsi="Arial" w:cs="Arial"/>
          <w:color w:val="000000" w:themeColor="text1"/>
          <w:sz w:val="24"/>
          <w:szCs w:val="24"/>
          <w:lang w:val="en-US"/>
        </w:rPr>
        <w:t>.</w:t>
      </w:r>
      <w:r w:rsidRPr="3D17BC7A">
        <w:rPr>
          <w:rFonts w:ascii="Arial" w:eastAsiaTheme="minorEastAsia" w:hAnsi="Arial" w:cs="Arial"/>
          <w:color w:val="000000" w:themeColor="text1"/>
          <w:sz w:val="24"/>
          <w:szCs w:val="24"/>
          <w:lang w:val="en-US"/>
        </w:rPr>
        <w:t xml:space="preserve"> 21-40</w:t>
      </w:r>
      <w:r w:rsidR="21FEBF81" w:rsidRPr="3D17BC7A">
        <w:rPr>
          <w:rFonts w:ascii="Arial" w:eastAsiaTheme="minorEastAsia" w:hAnsi="Arial" w:cs="Arial"/>
          <w:color w:val="000000" w:themeColor="text1"/>
          <w:sz w:val="24"/>
          <w:szCs w:val="24"/>
          <w:lang w:val="en-US"/>
        </w:rPr>
        <w:t>.</w:t>
      </w:r>
      <w:r w:rsidRPr="3D17BC7A">
        <w:rPr>
          <w:rFonts w:ascii="Arial" w:eastAsiaTheme="minorEastAsia" w:hAnsi="Arial" w:cs="Arial"/>
          <w:color w:val="000000" w:themeColor="text1"/>
          <w:sz w:val="24"/>
          <w:szCs w:val="24"/>
          <w:lang w:val="en-US"/>
        </w:rPr>
        <w:t xml:space="preserve"> </w:t>
      </w:r>
      <w:hyperlink r:id="rId26" w:history="1">
        <w:r w:rsidR="00CD7BF8" w:rsidRPr="00CD7BF8">
          <w:rPr>
            <w:rStyle w:val="Hyperlink"/>
            <w:rFonts w:ascii="Arial" w:eastAsiaTheme="minorEastAsia" w:hAnsi="Arial" w:cs="Arial"/>
            <w:sz w:val="24"/>
            <w:szCs w:val="24"/>
          </w:rPr>
          <w:t>‘Guid times wi the bad times’: The meanings and experiences of befriending for people living alone with dementia - Jane Andrew, Heather Wilkinson, Seamus Prior, 2022</w:t>
        </w:r>
      </w:hyperlink>
    </w:p>
    <w:p w14:paraId="6342551B" w14:textId="0C8E84AA" w:rsidR="00451D76" w:rsidRPr="005E7B17" w:rsidRDefault="00451D76" w:rsidP="3D17BC7A">
      <w:pPr>
        <w:spacing w:after="200"/>
        <w:rPr>
          <w:rFonts w:ascii="Arial" w:eastAsiaTheme="minorEastAsia" w:hAnsi="Arial" w:cs="Arial"/>
          <w:color w:val="000000" w:themeColor="text1"/>
          <w:sz w:val="24"/>
          <w:szCs w:val="24"/>
          <w:lang w:val="en-US"/>
        </w:rPr>
      </w:pPr>
      <w:r w:rsidRPr="3D17BC7A">
        <w:rPr>
          <w:rFonts w:ascii="Arial" w:eastAsia="Arial" w:hAnsi="Arial" w:cs="Arial"/>
          <w:color w:val="000000" w:themeColor="text1"/>
          <w:sz w:val="24"/>
          <w:szCs w:val="24"/>
        </w:rPr>
        <w:t xml:space="preserve">Aneurin Bevan University Health Board (2023) </w:t>
      </w:r>
      <w:r w:rsidRPr="3D17BC7A">
        <w:rPr>
          <w:rFonts w:ascii="Arial" w:eastAsia="Arial" w:hAnsi="Arial" w:cs="Arial"/>
          <w:i/>
          <w:iCs/>
          <w:color w:val="000000" w:themeColor="text1"/>
          <w:sz w:val="24"/>
          <w:szCs w:val="24"/>
        </w:rPr>
        <w:t>Volunteer to Career evaluation findings</w:t>
      </w:r>
      <w:r w:rsidRPr="3D17BC7A">
        <w:rPr>
          <w:rFonts w:ascii="Arial" w:eastAsia="Arial" w:hAnsi="Arial" w:cs="Arial"/>
          <w:color w:val="000000" w:themeColor="text1"/>
          <w:sz w:val="24"/>
          <w:szCs w:val="24"/>
        </w:rPr>
        <w:t xml:space="preserve">, Aneurin Bevan UHB, available from: </w:t>
      </w:r>
      <w:hyperlink r:id="rId27">
        <w:r w:rsidRPr="3D17BC7A">
          <w:rPr>
            <w:rStyle w:val="Hyperlink"/>
            <w:rFonts w:ascii="Arial" w:eastAsia="Arial" w:hAnsi="Arial" w:cs="Arial"/>
            <w:sz w:val="24"/>
            <w:szCs w:val="24"/>
          </w:rPr>
          <w:t>VtC-Evaluation-Report-Cohort-2A-Aneurin-Bevan-June-2023.pdf</w:t>
        </w:r>
      </w:hyperlink>
      <w:r w:rsidRPr="3D17BC7A">
        <w:rPr>
          <w:rFonts w:ascii="Arial" w:eastAsia="Arial" w:hAnsi="Arial" w:cs="Arial"/>
          <w:sz w:val="24"/>
          <w:szCs w:val="24"/>
        </w:rPr>
        <w:t xml:space="preserve"> (</w:t>
      </w:r>
      <w:r w:rsidRPr="3D17BC7A">
        <w:rPr>
          <w:rFonts w:ascii="Arial" w:eastAsia="Arial" w:hAnsi="Arial" w:cs="Arial"/>
          <w:color w:val="000000" w:themeColor="text1"/>
          <w:sz w:val="24"/>
          <w:szCs w:val="24"/>
        </w:rPr>
        <w:t>accessed 19 March 2026</w:t>
      </w:r>
      <w:r w:rsidRPr="3D17BC7A">
        <w:rPr>
          <w:rFonts w:ascii="Arial" w:eastAsia="Arial" w:hAnsi="Arial" w:cs="Arial"/>
          <w:sz w:val="24"/>
          <w:szCs w:val="24"/>
        </w:rPr>
        <w:t>)</w:t>
      </w:r>
      <w:r w:rsidR="23C3DB28" w:rsidRPr="3D17BC7A">
        <w:rPr>
          <w:rFonts w:ascii="Arial" w:eastAsia="Arial" w:hAnsi="Arial" w:cs="Arial"/>
          <w:sz w:val="24"/>
          <w:szCs w:val="24"/>
        </w:rPr>
        <w:t>.</w:t>
      </w:r>
    </w:p>
    <w:p w14:paraId="455BDD22" w14:textId="5C381BE0" w:rsidR="00451D76" w:rsidRPr="005E7B17" w:rsidRDefault="00451D76" w:rsidP="0009153A">
      <w:pPr>
        <w:spacing w:after="200"/>
        <w:rPr>
          <w:rFonts w:ascii="Arial" w:eastAsiaTheme="minorEastAsia" w:hAnsi="Arial" w:cs="Arial"/>
          <w:color w:val="000000" w:themeColor="text1"/>
          <w:sz w:val="24"/>
          <w:szCs w:val="24"/>
        </w:rPr>
      </w:pPr>
      <w:r w:rsidRPr="00B756A5">
        <w:rPr>
          <w:rFonts w:ascii="Arial" w:eastAsiaTheme="minorEastAsia" w:hAnsi="Arial" w:cs="Arial"/>
          <w:color w:val="000000" w:themeColor="text1"/>
          <w:sz w:val="24"/>
          <w:szCs w:val="24"/>
        </w:rPr>
        <w:t xml:space="preserve">Baker, J. R., Webster, L., Lynn, N., Rogers, J., </w:t>
      </w:r>
      <w:r w:rsidR="009040B2" w:rsidRPr="00B756A5">
        <w:rPr>
          <w:rFonts w:ascii="Arial" w:eastAsiaTheme="minorEastAsia" w:hAnsi="Arial" w:cs="Arial"/>
          <w:color w:val="000000" w:themeColor="text1"/>
          <w:sz w:val="24"/>
          <w:szCs w:val="24"/>
        </w:rPr>
        <w:t>and</w:t>
      </w:r>
      <w:r w:rsidRPr="00B756A5">
        <w:rPr>
          <w:rFonts w:ascii="Arial" w:eastAsiaTheme="minorEastAsia" w:hAnsi="Arial" w:cs="Arial"/>
          <w:color w:val="000000" w:themeColor="text1"/>
          <w:sz w:val="24"/>
          <w:szCs w:val="24"/>
        </w:rPr>
        <w:t xml:space="preserve"> Belcher, J. (2017) </w:t>
      </w:r>
      <w:r w:rsidRPr="3D17BC7A">
        <w:rPr>
          <w:rFonts w:ascii="Arial" w:eastAsiaTheme="minorEastAsia" w:hAnsi="Arial" w:cs="Arial"/>
          <w:color w:val="000000" w:themeColor="text1"/>
          <w:sz w:val="24"/>
          <w:szCs w:val="24"/>
        </w:rPr>
        <w:t>Intergenerational programs may be especially engaging for aged care residents with cognitive impairment: Findings from the Avondale intergenerational design challenge</w:t>
      </w:r>
      <w:r w:rsidR="1639CE8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w:t>
      </w:r>
      <w:r w:rsidRPr="3D17BC7A">
        <w:rPr>
          <w:rFonts w:ascii="Arial" w:eastAsiaTheme="minorEastAsia" w:hAnsi="Arial" w:cs="Arial"/>
          <w:i/>
          <w:iCs/>
          <w:color w:val="000000" w:themeColor="text1"/>
          <w:sz w:val="24"/>
          <w:szCs w:val="24"/>
        </w:rPr>
        <w:t>American Journal of Alzheimer's Disease &amp; Other Dementia</w:t>
      </w:r>
      <w:r w:rsidRPr="3D17BC7A">
        <w:rPr>
          <w:rFonts w:ascii="Arial" w:eastAsiaTheme="minorEastAsia" w:hAnsi="Arial" w:cs="Arial"/>
          <w:color w:val="000000" w:themeColor="text1"/>
          <w:sz w:val="24"/>
          <w:szCs w:val="24"/>
        </w:rPr>
        <w:t>, 32(4), pp</w:t>
      </w:r>
      <w:r w:rsidR="03DA2A6A"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213–221</w:t>
      </w:r>
      <w:r w:rsidR="32FCCE70" w:rsidRPr="3D17BC7A">
        <w:rPr>
          <w:rFonts w:ascii="Arial" w:eastAsiaTheme="minorEastAsia" w:hAnsi="Arial" w:cs="Arial"/>
          <w:color w:val="000000" w:themeColor="text1"/>
          <w:sz w:val="24"/>
          <w:szCs w:val="24"/>
        </w:rPr>
        <w:t>.</w:t>
      </w:r>
      <w:r w:rsidR="00E91D80" w:rsidRPr="3D17BC7A">
        <w:rPr>
          <w:rFonts w:ascii="Arial" w:eastAsiaTheme="minorEastAsia" w:hAnsi="Arial" w:cs="Arial"/>
          <w:color w:val="000000" w:themeColor="text1"/>
          <w:sz w:val="24"/>
          <w:szCs w:val="24"/>
        </w:rPr>
        <w:t xml:space="preserve"> </w:t>
      </w:r>
      <w:hyperlink r:id="rId28" w:history="1">
        <w:r w:rsidR="0009153A" w:rsidRPr="0009153A">
          <w:rPr>
            <w:rStyle w:val="Hyperlink"/>
            <w:rFonts w:ascii="Arial" w:eastAsiaTheme="minorEastAsia" w:hAnsi="Arial" w:cs="Arial"/>
            <w:sz w:val="24"/>
            <w:szCs w:val="24"/>
          </w:rPr>
          <w:t>Intergenerational Programs May Be Especially Engaging for Aged Care Residents With Cognitive Impairment: Findings From the Avondale Intergenerational Design Challenge - Jess Rose Baker, Lindl Webster, Nigel Lynn, Julie Rogers, Jessica Belcher, 2017</w:t>
        </w:r>
      </w:hyperlink>
    </w:p>
    <w:p w14:paraId="703F2CCE" w14:textId="1EE514B9" w:rsidR="00451D76" w:rsidRPr="005E7B17" w:rsidRDefault="00451D76" w:rsidP="00591C71">
      <w:pPr>
        <w:spacing w:after="200"/>
        <w:rPr>
          <w:rFonts w:ascii="Arial" w:hAnsi="Arial" w:cs="Arial"/>
          <w:color w:val="212529"/>
          <w:sz w:val="24"/>
          <w:szCs w:val="24"/>
        </w:rPr>
      </w:pPr>
      <w:r w:rsidRPr="3D17BC7A">
        <w:rPr>
          <w:rFonts w:ascii="Arial" w:eastAsia="Arial" w:hAnsi="Arial" w:cs="Arial"/>
          <w:sz w:val="24"/>
          <w:szCs w:val="24"/>
        </w:rPr>
        <w:t xml:space="preserve">Bashir, N., Crisp, R., Dayson C., and Gilbertson, (2013) </w:t>
      </w:r>
      <w:r w:rsidRPr="3D17BC7A">
        <w:rPr>
          <w:rFonts w:ascii="Arial" w:eastAsia="Arial" w:hAnsi="Arial" w:cs="Arial"/>
          <w:i/>
          <w:iCs/>
          <w:sz w:val="24"/>
          <w:szCs w:val="24"/>
        </w:rPr>
        <w:t>Final evaluation of the Volunteering for Stronger Communities Programme</w:t>
      </w:r>
      <w:r w:rsidRPr="3D17BC7A">
        <w:rPr>
          <w:rFonts w:ascii="Arial" w:eastAsia="Arial" w:hAnsi="Arial" w:cs="Arial"/>
          <w:sz w:val="24"/>
          <w:szCs w:val="24"/>
        </w:rPr>
        <w:t>, CRESR, Sheffield Hallam University, available from:</w:t>
      </w:r>
      <w:r w:rsidRPr="3D17BC7A">
        <w:rPr>
          <w:rFonts w:ascii="Arial" w:eastAsia="Arial" w:hAnsi="Arial" w:cs="Arial"/>
          <w:color w:val="333333"/>
          <w:sz w:val="24"/>
          <w:szCs w:val="24"/>
        </w:rPr>
        <w:t xml:space="preserve"> </w:t>
      </w:r>
      <w:hyperlink r:id="rId29">
        <w:r w:rsidRPr="3D17BC7A">
          <w:rPr>
            <w:rStyle w:val="Hyperlink"/>
            <w:rFonts w:ascii="Arial" w:eastAsia="Arial" w:hAnsi="Arial" w:cs="Arial"/>
            <w:sz w:val="24"/>
            <w:szCs w:val="24"/>
          </w:rPr>
          <w:t>Final evaluation of the Volunteering for Stronger Communities programme | Sheffield Hallam University</w:t>
        </w:r>
      </w:hyperlink>
      <w:r w:rsidRPr="3D17BC7A">
        <w:rPr>
          <w:rFonts w:ascii="Arial" w:eastAsia="Arial" w:hAnsi="Arial" w:cs="Arial"/>
          <w:sz w:val="24"/>
          <w:szCs w:val="24"/>
        </w:rPr>
        <w:t xml:space="preserve"> (</w:t>
      </w:r>
      <w:r w:rsidRPr="3D17BC7A">
        <w:rPr>
          <w:rFonts w:ascii="Arial" w:eastAsia="Arial" w:hAnsi="Arial" w:cs="Arial"/>
          <w:color w:val="000000" w:themeColor="text1"/>
          <w:sz w:val="24"/>
          <w:szCs w:val="24"/>
        </w:rPr>
        <w:t>accessed 19 March 2026</w:t>
      </w:r>
      <w:r w:rsidRPr="3D17BC7A">
        <w:rPr>
          <w:rFonts w:ascii="Arial" w:eastAsia="Arial" w:hAnsi="Arial" w:cs="Arial"/>
          <w:sz w:val="24"/>
          <w:szCs w:val="24"/>
        </w:rPr>
        <w:t>)</w:t>
      </w:r>
      <w:r w:rsidR="12A5CAAC" w:rsidRPr="3D17BC7A">
        <w:rPr>
          <w:rFonts w:ascii="Arial" w:eastAsia="Arial" w:hAnsi="Arial" w:cs="Arial"/>
          <w:sz w:val="24"/>
          <w:szCs w:val="24"/>
        </w:rPr>
        <w:t>.</w:t>
      </w:r>
      <w:r>
        <w:br/>
      </w:r>
      <w:r>
        <w:br/>
      </w:r>
      <w:r w:rsidRPr="3D17BC7A">
        <w:rPr>
          <w:rFonts w:ascii="Arial" w:eastAsia="Aptos" w:hAnsi="Arial" w:cs="Arial"/>
          <w:color w:val="000000" w:themeColor="text1"/>
          <w:sz w:val="24"/>
          <w:szCs w:val="24"/>
        </w:rPr>
        <w:t xml:space="preserve">Brown, T. (2021) </w:t>
      </w:r>
      <w:r w:rsidRPr="3D17BC7A">
        <w:rPr>
          <w:rFonts w:ascii="Arial" w:eastAsia="Aptos" w:hAnsi="Arial" w:cs="Arial"/>
          <w:i/>
          <w:iCs/>
          <w:color w:val="000000" w:themeColor="text1"/>
          <w:sz w:val="24"/>
          <w:szCs w:val="24"/>
        </w:rPr>
        <w:t>Social care provision in the UK and the role of carers</w:t>
      </w:r>
      <w:r w:rsidRPr="3D17BC7A">
        <w:rPr>
          <w:rFonts w:ascii="Arial" w:eastAsia="Aptos" w:hAnsi="Arial" w:cs="Arial"/>
          <w:color w:val="000000" w:themeColor="text1"/>
          <w:sz w:val="24"/>
          <w:szCs w:val="24"/>
        </w:rPr>
        <w:t xml:space="preserve">, House of Lords Library briefing, UK Parliament, available from: </w:t>
      </w:r>
      <w:hyperlink r:id="rId30">
        <w:r w:rsidRPr="3D17BC7A">
          <w:rPr>
            <w:rFonts w:ascii="Arial" w:eastAsia="Aptos" w:hAnsi="Arial" w:cs="Arial"/>
            <w:color w:val="0000FF"/>
            <w:sz w:val="24"/>
            <w:szCs w:val="24"/>
            <w:u w:val="single"/>
          </w:rPr>
          <w:t>https://lordslibrary.parliament.uk/research-briefings/lln-2021-0014/</w:t>
        </w:r>
      </w:hyperlink>
      <w:r w:rsidRPr="3D17BC7A">
        <w:rPr>
          <w:rFonts w:ascii="Arial" w:eastAsia="Aptos" w:hAnsi="Arial" w:cs="Arial"/>
          <w:color w:val="000000" w:themeColor="text1"/>
          <w:sz w:val="24"/>
          <w:szCs w:val="24"/>
        </w:rPr>
        <w:t xml:space="preserve"> (accessed </w:t>
      </w:r>
      <w:r w:rsidRPr="3D17BC7A">
        <w:rPr>
          <w:rFonts w:ascii="Arial" w:hAnsi="Arial" w:cs="Arial"/>
          <w:color w:val="212529"/>
          <w:sz w:val="24"/>
          <w:szCs w:val="24"/>
        </w:rPr>
        <w:t>13 February 2026)</w:t>
      </w:r>
      <w:r w:rsidR="4C9F1B52" w:rsidRPr="3D17BC7A">
        <w:rPr>
          <w:rFonts w:ascii="Arial" w:hAnsi="Arial" w:cs="Arial"/>
          <w:color w:val="212529"/>
          <w:sz w:val="24"/>
          <w:szCs w:val="24"/>
        </w:rPr>
        <w:t>.</w:t>
      </w:r>
    </w:p>
    <w:p w14:paraId="42A6C84E" w14:textId="3BCDF6B5" w:rsidR="00451D76" w:rsidRPr="005E7B17" w:rsidRDefault="00451D76" w:rsidP="3D17BC7A">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rPr>
        <w:t xml:space="preserve">Cameron, A., Johnson, E.K., Willis, PB., Lloyd, L., and Smith, R. (2020a) Exploring the role of volunteers in social care for older adults, </w:t>
      </w:r>
      <w:r w:rsidRPr="3D17BC7A">
        <w:rPr>
          <w:rFonts w:ascii="Arial" w:eastAsiaTheme="minorEastAsia" w:hAnsi="Arial" w:cs="Arial"/>
          <w:i/>
          <w:iCs/>
          <w:color w:val="000000" w:themeColor="text1"/>
          <w:sz w:val="24"/>
          <w:szCs w:val="24"/>
        </w:rPr>
        <w:t>Quality in Ageing and Older Adults</w:t>
      </w:r>
      <w:r w:rsidRPr="3D17BC7A">
        <w:rPr>
          <w:rFonts w:ascii="Arial" w:eastAsiaTheme="minorEastAsia" w:hAnsi="Arial" w:cs="Arial"/>
          <w:color w:val="000000" w:themeColor="text1"/>
          <w:sz w:val="24"/>
          <w:szCs w:val="24"/>
        </w:rPr>
        <w:t>, 21 (2), pp. 129</w:t>
      </w:r>
      <w:r w:rsidR="55A0E8E0"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139</w:t>
      </w:r>
      <w:r w:rsidR="28834FB2"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w:t>
      </w:r>
      <w:hyperlink r:id="rId31">
        <w:r w:rsidRPr="3D17BC7A">
          <w:rPr>
            <w:rStyle w:val="Hyperlink"/>
            <w:rFonts w:ascii="Arial" w:eastAsiaTheme="minorEastAsia" w:hAnsi="Arial" w:cs="Arial"/>
            <w:sz w:val="24"/>
            <w:szCs w:val="24"/>
          </w:rPr>
          <w:t>https://www.emerald.com/insight/content/doi/10.1108/qaoa-02-2020-0005/full/html</w:t>
        </w:r>
      </w:hyperlink>
      <w:r w:rsidRPr="3D17BC7A">
        <w:rPr>
          <w:rFonts w:ascii="Arial" w:eastAsiaTheme="minorEastAsia" w:hAnsi="Arial" w:cs="Arial"/>
          <w:color w:val="000000" w:themeColor="text1"/>
          <w:sz w:val="24"/>
          <w:szCs w:val="24"/>
        </w:rPr>
        <w:t xml:space="preserve"> </w:t>
      </w:r>
    </w:p>
    <w:p w14:paraId="135F40B7" w14:textId="273DCA2D" w:rsidR="00451D76" w:rsidRPr="005E7B17" w:rsidRDefault="00451D76" w:rsidP="00591C71">
      <w:pPr>
        <w:spacing w:after="200"/>
        <w:rPr>
          <w:rFonts w:ascii="Arial" w:eastAsia="Aptos" w:hAnsi="Arial" w:cs="Arial"/>
          <w:color w:val="000000"/>
          <w:sz w:val="24"/>
          <w:szCs w:val="24"/>
        </w:rPr>
      </w:pPr>
      <w:r w:rsidRPr="000A4E65">
        <w:rPr>
          <w:rFonts w:ascii="Arial" w:eastAsiaTheme="minorEastAsia" w:hAnsi="Arial" w:cs="Arial"/>
          <w:color w:val="000000" w:themeColor="text1"/>
          <w:sz w:val="24"/>
          <w:szCs w:val="24"/>
        </w:rPr>
        <w:t xml:space="preserve">Cameron, A., Johnson, E.K., Willis, PB., Lloyd, L., and Smith, R. (2020b) </w:t>
      </w:r>
      <w:r w:rsidRPr="000A4E65">
        <w:rPr>
          <w:rFonts w:ascii="Arial" w:eastAsiaTheme="minorEastAsia" w:hAnsi="Arial" w:cs="Arial"/>
          <w:i/>
          <w:iCs/>
          <w:color w:val="000000" w:themeColor="text1"/>
          <w:sz w:val="24"/>
          <w:szCs w:val="24"/>
        </w:rPr>
        <w:t>Exploring the Role of Volunteers in Care Settings for Older People</w:t>
      </w:r>
      <w:r w:rsidRPr="000A4E65">
        <w:rPr>
          <w:rFonts w:ascii="Arial" w:eastAsiaTheme="minorEastAsia" w:hAnsi="Arial" w:cs="Arial"/>
          <w:color w:val="000000" w:themeColor="text1"/>
          <w:sz w:val="24"/>
          <w:szCs w:val="24"/>
        </w:rPr>
        <w:t xml:space="preserve"> (ERVIC), Research Findings 119, N</w:t>
      </w:r>
      <w:r w:rsidR="00795610" w:rsidRPr="000A4E65">
        <w:rPr>
          <w:rFonts w:ascii="Arial" w:eastAsiaTheme="minorEastAsia" w:hAnsi="Arial" w:cs="Arial"/>
          <w:color w:val="000000" w:themeColor="text1"/>
          <w:sz w:val="24"/>
          <w:szCs w:val="24"/>
        </w:rPr>
        <w:t xml:space="preserve">ational </w:t>
      </w:r>
      <w:r w:rsidRPr="000A4E65">
        <w:rPr>
          <w:rFonts w:ascii="Arial" w:eastAsiaTheme="minorEastAsia" w:hAnsi="Arial" w:cs="Arial"/>
          <w:color w:val="000000" w:themeColor="text1"/>
          <w:sz w:val="24"/>
          <w:szCs w:val="24"/>
        </w:rPr>
        <w:t>I</w:t>
      </w:r>
      <w:r w:rsidR="00795610" w:rsidRPr="000A4E65">
        <w:rPr>
          <w:rFonts w:ascii="Arial" w:eastAsiaTheme="minorEastAsia" w:hAnsi="Arial" w:cs="Arial"/>
          <w:color w:val="000000" w:themeColor="text1"/>
          <w:sz w:val="24"/>
          <w:szCs w:val="24"/>
        </w:rPr>
        <w:t xml:space="preserve">nstitute for </w:t>
      </w:r>
      <w:r w:rsidRPr="000A4E65">
        <w:rPr>
          <w:rFonts w:ascii="Arial" w:eastAsiaTheme="minorEastAsia" w:hAnsi="Arial" w:cs="Arial"/>
          <w:color w:val="000000" w:themeColor="text1"/>
          <w:sz w:val="24"/>
          <w:szCs w:val="24"/>
        </w:rPr>
        <w:t>H</w:t>
      </w:r>
      <w:r w:rsidR="00795610" w:rsidRPr="000A4E65">
        <w:rPr>
          <w:rFonts w:ascii="Arial" w:eastAsiaTheme="minorEastAsia" w:hAnsi="Arial" w:cs="Arial"/>
          <w:color w:val="000000" w:themeColor="text1"/>
          <w:sz w:val="24"/>
          <w:szCs w:val="24"/>
        </w:rPr>
        <w:t xml:space="preserve">ealth and Care </w:t>
      </w:r>
      <w:r w:rsidRPr="000A4E65">
        <w:rPr>
          <w:rFonts w:ascii="Arial" w:eastAsiaTheme="minorEastAsia" w:hAnsi="Arial" w:cs="Arial"/>
          <w:color w:val="000000" w:themeColor="text1"/>
          <w:sz w:val="24"/>
          <w:szCs w:val="24"/>
        </w:rPr>
        <w:t>R</w:t>
      </w:r>
      <w:r w:rsidR="00795610" w:rsidRPr="000A4E65">
        <w:rPr>
          <w:rFonts w:ascii="Arial" w:eastAsiaTheme="minorEastAsia" w:hAnsi="Arial" w:cs="Arial"/>
          <w:color w:val="000000" w:themeColor="text1"/>
          <w:sz w:val="24"/>
          <w:szCs w:val="24"/>
        </w:rPr>
        <w:t>esearch</w:t>
      </w:r>
      <w:r w:rsidR="00AB3D82" w:rsidRPr="000A4E65">
        <w:rPr>
          <w:rFonts w:ascii="Arial" w:eastAsiaTheme="minorEastAsia" w:hAnsi="Arial" w:cs="Arial"/>
          <w:color w:val="000000" w:themeColor="text1"/>
          <w:sz w:val="24"/>
          <w:szCs w:val="24"/>
        </w:rPr>
        <w:t xml:space="preserve"> (</w:t>
      </w:r>
      <w:r w:rsidRPr="000A4E65">
        <w:rPr>
          <w:rFonts w:ascii="Arial" w:eastAsiaTheme="minorEastAsia" w:hAnsi="Arial" w:cs="Arial"/>
          <w:color w:val="000000" w:themeColor="text1"/>
          <w:sz w:val="24"/>
          <w:szCs w:val="24"/>
        </w:rPr>
        <w:t>NIHR</w:t>
      </w:r>
      <w:r w:rsidR="00AB3D82" w:rsidRPr="000A4E65">
        <w:rPr>
          <w:rFonts w:ascii="Arial" w:eastAsiaTheme="minorEastAsia" w:hAnsi="Arial" w:cs="Arial"/>
          <w:color w:val="000000" w:themeColor="text1"/>
          <w:sz w:val="24"/>
          <w:szCs w:val="24"/>
        </w:rPr>
        <w:t>)</w:t>
      </w:r>
      <w:r w:rsidRPr="000A4E65">
        <w:rPr>
          <w:rFonts w:ascii="Arial" w:eastAsiaTheme="minorEastAsia" w:hAnsi="Arial" w:cs="Arial"/>
          <w:color w:val="000000" w:themeColor="text1"/>
          <w:sz w:val="24"/>
          <w:szCs w:val="24"/>
        </w:rPr>
        <w:t xml:space="preserve"> School for Social Care Research</w:t>
      </w:r>
    </w:p>
    <w:p w14:paraId="484260EE" w14:textId="0382D7D9" w:rsidR="00451D76" w:rsidRPr="005E7B17" w:rsidRDefault="00451D76" w:rsidP="3D17BC7A">
      <w:pPr>
        <w:spacing w:after="200"/>
        <w:rPr>
          <w:rFonts w:ascii="Arial" w:eastAsiaTheme="minorEastAsia" w:hAnsi="Arial" w:cs="Arial"/>
          <w:color w:val="000000" w:themeColor="text1"/>
          <w:sz w:val="24"/>
          <w:szCs w:val="24"/>
        </w:rPr>
      </w:pPr>
      <w:r w:rsidRPr="3D17BC7A">
        <w:rPr>
          <w:rFonts w:ascii="Arial" w:eastAsia="Aptos" w:hAnsi="Arial" w:cs="Arial"/>
          <w:color w:val="000000" w:themeColor="text1"/>
          <w:sz w:val="24"/>
          <w:szCs w:val="24"/>
        </w:rPr>
        <w:t xml:space="preserve">Commission for the Compact (2009) </w:t>
      </w:r>
      <w:r w:rsidRPr="3D17BC7A">
        <w:rPr>
          <w:rFonts w:ascii="Arial" w:eastAsia="Aptos" w:hAnsi="Arial" w:cs="Arial"/>
          <w:i/>
          <w:iCs/>
          <w:color w:val="000000" w:themeColor="text1"/>
          <w:sz w:val="24"/>
          <w:szCs w:val="24"/>
        </w:rPr>
        <w:t>The Compact</w:t>
      </w:r>
      <w:r w:rsidRPr="3D17BC7A">
        <w:rPr>
          <w:rFonts w:ascii="Arial" w:eastAsia="Aptos" w:hAnsi="Arial" w:cs="Arial"/>
          <w:color w:val="000000" w:themeColor="text1"/>
          <w:sz w:val="24"/>
          <w:szCs w:val="24"/>
        </w:rPr>
        <w:t xml:space="preserve">, Commission for the Compact: Birmingham, available from: </w:t>
      </w:r>
      <w:hyperlink r:id="rId32">
        <w:r w:rsidRPr="3D17BC7A">
          <w:rPr>
            <w:rFonts w:ascii="Arial" w:eastAsia="Aptos" w:hAnsi="Arial" w:cs="Arial"/>
            <w:color w:val="0000FF"/>
            <w:sz w:val="24"/>
            <w:szCs w:val="24"/>
            <w:u w:val="single"/>
          </w:rPr>
          <w:t>https://data.parliament.uk/DepositedPapers/Files/DEP2009-3197/DEP2009-3197.pdf</w:t>
        </w:r>
      </w:hyperlink>
      <w:r w:rsidRPr="3D17BC7A">
        <w:rPr>
          <w:rFonts w:ascii="Arial" w:eastAsia="Aptos" w:hAnsi="Arial" w:cs="Arial"/>
          <w:color w:val="000000" w:themeColor="text1"/>
          <w:sz w:val="24"/>
          <w:szCs w:val="24"/>
        </w:rPr>
        <w:t xml:space="preserve"> (accessed </w:t>
      </w:r>
      <w:r w:rsidRPr="3D17BC7A">
        <w:rPr>
          <w:rFonts w:ascii="Arial" w:hAnsi="Arial" w:cs="Arial"/>
          <w:color w:val="212529"/>
          <w:sz w:val="24"/>
          <w:szCs w:val="24"/>
        </w:rPr>
        <w:t>13 February 2026)</w:t>
      </w:r>
      <w:r w:rsidR="1C536A13" w:rsidRPr="3D17BC7A">
        <w:rPr>
          <w:rFonts w:ascii="Arial" w:hAnsi="Arial" w:cs="Arial"/>
          <w:color w:val="212529"/>
          <w:sz w:val="24"/>
          <w:szCs w:val="24"/>
        </w:rPr>
        <w:t>.</w:t>
      </w:r>
    </w:p>
    <w:p w14:paraId="7AC52F1B" w14:textId="71E3BCBC" w:rsidR="00451D76" w:rsidRPr="005E7B17" w:rsidRDefault="00451D76" w:rsidP="3D17BC7A">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rPr>
        <w:t>Dayson</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D</w:t>
      </w:r>
      <w:r w:rsidR="00ED4A2A"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Gilbertson</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J</w:t>
      </w:r>
      <w:r w:rsidR="00ED4A2A"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Chambers</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J</w:t>
      </w:r>
      <w:r w:rsidR="00ED4A2A"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Ellis-Paine</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A</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and Kara</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H</w:t>
      </w:r>
      <w:r w:rsidR="00B25E91"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(2022) </w:t>
      </w:r>
      <w:r w:rsidRPr="3D17BC7A">
        <w:rPr>
          <w:rFonts w:ascii="Arial" w:eastAsiaTheme="minorEastAsia" w:hAnsi="Arial" w:cs="Arial"/>
          <w:i/>
          <w:iCs/>
          <w:color w:val="000000" w:themeColor="text1"/>
          <w:sz w:val="24"/>
          <w:szCs w:val="24"/>
        </w:rPr>
        <w:t>How community organisations contribute to healthy ageing</w:t>
      </w:r>
      <w:r w:rsidR="2111309D" w:rsidRPr="3D17BC7A">
        <w:rPr>
          <w:rFonts w:ascii="Arial" w:eastAsiaTheme="minorEastAsia" w:hAnsi="Arial" w:cs="Arial"/>
          <w:i/>
          <w:iCs/>
          <w:color w:val="000000" w:themeColor="text1"/>
          <w:sz w:val="24"/>
          <w:szCs w:val="24"/>
        </w:rPr>
        <w:t xml:space="preserve">, </w:t>
      </w:r>
      <w:r w:rsidRPr="3D17BC7A">
        <w:rPr>
          <w:rFonts w:ascii="Arial" w:eastAsiaTheme="minorEastAsia" w:hAnsi="Arial" w:cs="Arial"/>
          <w:color w:val="000000" w:themeColor="text1"/>
          <w:sz w:val="24"/>
          <w:szCs w:val="24"/>
        </w:rPr>
        <w:t>Ageing Better,</w:t>
      </w:r>
      <w:r w:rsidR="3C7B36F3" w:rsidRPr="3D17BC7A">
        <w:rPr>
          <w:rFonts w:ascii="Arial" w:eastAsiaTheme="minorEastAsia" w:hAnsi="Arial" w:cs="Arial"/>
          <w:color w:val="000000" w:themeColor="text1"/>
          <w:sz w:val="24"/>
          <w:szCs w:val="24"/>
        </w:rPr>
        <w:t xml:space="preserve"> London, available from:</w:t>
      </w:r>
      <w:r w:rsidRPr="3D17BC7A">
        <w:rPr>
          <w:rFonts w:ascii="Arial" w:eastAsiaTheme="minorEastAsia" w:hAnsi="Arial" w:cs="Arial"/>
          <w:color w:val="000000" w:themeColor="text1"/>
          <w:sz w:val="24"/>
          <w:szCs w:val="24"/>
        </w:rPr>
        <w:t xml:space="preserve"> </w:t>
      </w:r>
      <w:hyperlink r:id="rId33">
        <w:r w:rsidRPr="3D17BC7A">
          <w:rPr>
            <w:rStyle w:val="Hyperlink"/>
            <w:rFonts w:ascii="Arial" w:eastAsiaTheme="minorEastAsia" w:hAnsi="Arial" w:cs="Arial"/>
            <w:sz w:val="24"/>
            <w:szCs w:val="24"/>
          </w:rPr>
          <w:t>https://www.shu.ac.uk/centre-regional-economic-social-research/publications/how-community-organisations-contribute-to-healthy-ageing</w:t>
        </w:r>
      </w:hyperlink>
      <w:r w:rsidRPr="3D17BC7A">
        <w:rPr>
          <w:rFonts w:ascii="Arial" w:eastAsiaTheme="minorEastAsia" w:hAnsi="Arial" w:cs="Arial"/>
          <w:color w:val="000000" w:themeColor="text1"/>
          <w:sz w:val="24"/>
          <w:szCs w:val="24"/>
        </w:rPr>
        <w:t xml:space="preserve"> </w:t>
      </w:r>
      <w:r w:rsidR="27CA9C6F" w:rsidRPr="3D17BC7A">
        <w:rPr>
          <w:rFonts w:ascii="Arial" w:eastAsia="Arial" w:hAnsi="Arial" w:cs="Arial"/>
          <w:sz w:val="24"/>
          <w:szCs w:val="24"/>
        </w:rPr>
        <w:t>(</w:t>
      </w:r>
      <w:r w:rsidR="27CA9C6F" w:rsidRPr="3D17BC7A">
        <w:rPr>
          <w:rFonts w:ascii="Arial" w:eastAsia="Arial" w:hAnsi="Arial" w:cs="Arial"/>
          <w:color w:val="000000" w:themeColor="text1"/>
          <w:sz w:val="24"/>
          <w:szCs w:val="24"/>
        </w:rPr>
        <w:t>accessed 19 March 2026</w:t>
      </w:r>
      <w:r w:rsidR="27CA9C6F" w:rsidRPr="3D17BC7A">
        <w:rPr>
          <w:rFonts w:ascii="Arial" w:eastAsia="Arial" w:hAnsi="Arial" w:cs="Arial"/>
          <w:sz w:val="24"/>
          <w:szCs w:val="24"/>
        </w:rPr>
        <w:t>).</w:t>
      </w:r>
    </w:p>
    <w:p w14:paraId="0D2825D2" w14:textId="191CF44B" w:rsidR="00451D76" w:rsidRPr="005E7B17" w:rsidRDefault="00451D76" w:rsidP="3D17BC7A">
      <w:pPr>
        <w:spacing w:after="200"/>
        <w:rPr>
          <w:rFonts w:ascii="Arial" w:eastAsiaTheme="minorEastAsia" w:hAnsi="Arial" w:cs="Arial"/>
          <w:color w:val="000000" w:themeColor="text1"/>
          <w:sz w:val="24"/>
          <w:szCs w:val="24"/>
        </w:rPr>
      </w:pPr>
      <w:r w:rsidRPr="3D17BC7A">
        <w:rPr>
          <w:rFonts w:ascii="Arial" w:eastAsia="Arial" w:hAnsi="Arial" w:cs="Arial"/>
          <w:color w:val="000000" w:themeColor="text1"/>
          <w:sz w:val="24"/>
          <w:szCs w:val="24"/>
        </w:rPr>
        <w:t>D</w:t>
      </w:r>
      <w:r w:rsidR="007F6308" w:rsidRPr="3D17BC7A">
        <w:rPr>
          <w:rFonts w:ascii="Arial" w:eastAsia="Arial" w:hAnsi="Arial" w:cs="Arial"/>
          <w:color w:val="000000" w:themeColor="text1"/>
          <w:sz w:val="24"/>
          <w:szCs w:val="24"/>
        </w:rPr>
        <w:t>epar</w:t>
      </w:r>
      <w:r w:rsidR="002B7117" w:rsidRPr="3D17BC7A">
        <w:rPr>
          <w:rFonts w:ascii="Arial" w:eastAsia="Arial" w:hAnsi="Arial" w:cs="Arial"/>
          <w:color w:val="000000" w:themeColor="text1"/>
          <w:sz w:val="24"/>
          <w:szCs w:val="24"/>
        </w:rPr>
        <w:t>tm</w:t>
      </w:r>
      <w:r w:rsidR="007F6308" w:rsidRPr="3D17BC7A">
        <w:rPr>
          <w:rFonts w:ascii="Arial" w:eastAsia="Arial" w:hAnsi="Arial" w:cs="Arial"/>
          <w:color w:val="000000" w:themeColor="text1"/>
          <w:sz w:val="24"/>
          <w:szCs w:val="24"/>
        </w:rPr>
        <w:t xml:space="preserve">ent for </w:t>
      </w:r>
      <w:r w:rsidRPr="3D17BC7A">
        <w:rPr>
          <w:rFonts w:ascii="Arial" w:eastAsia="Arial" w:hAnsi="Arial" w:cs="Arial"/>
          <w:color w:val="000000" w:themeColor="text1"/>
          <w:sz w:val="24"/>
          <w:szCs w:val="24"/>
        </w:rPr>
        <w:t>C</w:t>
      </w:r>
      <w:r w:rsidR="007F6308" w:rsidRPr="3D17BC7A">
        <w:rPr>
          <w:rFonts w:ascii="Arial" w:eastAsia="Arial" w:hAnsi="Arial" w:cs="Arial"/>
          <w:color w:val="000000" w:themeColor="text1"/>
          <w:sz w:val="24"/>
          <w:szCs w:val="24"/>
        </w:rPr>
        <w:t xml:space="preserve">ulture </w:t>
      </w:r>
      <w:r w:rsidRPr="3D17BC7A">
        <w:rPr>
          <w:rFonts w:ascii="Arial" w:eastAsia="Arial" w:hAnsi="Arial" w:cs="Arial"/>
          <w:color w:val="000000" w:themeColor="text1"/>
          <w:sz w:val="24"/>
          <w:szCs w:val="24"/>
        </w:rPr>
        <w:t>M</w:t>
      </w:r>
      <w:r w:rsidR="007F6308" w:rsidRPr="3D17BC7A">
        <w:rPr>
          <w:rFonts w:ascii="Arial" w:eastAsia="Arial" w:hAnsi="Arial" w:cs="Arial"/>
          <w:color w:val="000000" w:themeColor="text1"/>
          <w:sz w:val="24"/>
          <w:szCs w:val="24"/>
        </w:rPr>
        <w:t xml:space="preserve">edia and </w:t>
      </w:r>
      <w:r w:rsidRPr="3D17BC7A">
        <w:rPr>
          <w:rFonts w:ascii="Arial" w:eastAsia="Arial" w:hAnsi="Arial" w:cs="Arial"/>
          <w:color w:val="000000" w:themeColor="text1"/>
          <w:sz w:val="24"/>
          <w:szCs w:val="24"/>
        </w:rPr>
        <w:t>S</w:t>
      </w:r>
      <w:r w:rsidR="007F6308" w:rsidRPr="3D17BC7A">
        <w:rPr>
          <w:rFonts w:ascii="Arial" w:eastAsia="Arial" w:hAnsi="Arial" w:cs="Arial"/>
          <w:color w:val="000000" w:themeColor="text1"/>
          <w:sz w:val="24"/>
          <w:szCs w:val="24"/>
        </w:rPr>
        <w:t>port (</w:t>
      </w:r>
      <w:r w:rsidRPr="3D17BC7A">
        <w:rPr>
          <w:rFonts w:ascii="Arial" w:eastAsia="Arial" w:hAnsi="Arial" w:cs="Arial"/>
          <w:color w:val="000000" w:themeColor="text1"/>
          <w:sz w:val="24"/>
          <w:szCs w:val="24"/>
        </w:rPr>
        <w:t>DCMS</w:t>
      </w:r>
      <w:r w:rsidR="007F6308"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(2025) Estimating the economic and social value of volunteering, available from: </w:t>
      </w:r>
      <w:hyperlink r:id="rId34">
        <w:r w:rsidRPr="3D17BC7A">
          <w:rPr>
            <w:rStyle w:val="Hyperlink"/>
            <w:rFonts w:ascii="Arial" w:eastAsia="Arial" w:hAnsi="Arial" w:cs="Arial"/>
            <w:sz w:val="24"/>
            <w:szCs w:val="24"/>
          </w:rPr>
          <w:t>Estimating the economic and social value of volunteering - GOV.UK</w:t>
        </w:r>
      </w:hyperlink>
      <w:r w:rsidRPr="3D17BC7A">
        <w:rPr>
          <w:rFonts w:ascii="Arial" w:eastAsia="Arial" w:hAnsi="Arial" w:cs="Arial"/>
          <w:sz w:val="24"/>
          <w:szCs w:val="24"/>
        </w:rPr>
        <w:t xml:space="preserve"> (</w:t>
      </w:r>
      <w:r w:rsidRPr="3D17BC7A">
        <w:rPr>
          <w:rFonts w:ascii="Arial" w:eastAsia="Arial" w:hAnsi="Arial" w:cs="Arial"/>
          <w:color w:val="000000" w:themeColor="text1"/>
          <w:sz w:val="24"/>
          <w:szCs w:val="24"/>
        </w:rPr>
        <w:t>accessed 19 March 2026</w:t>
      </w:r>
      <w:r w:rsidRPr="3D17BC7A">
        <w:rPr>
          <w:rFonts w:ascii="Arial" w:eastAsia="Arial" w:hAnsi="Arial" w:cs="Arial"/>
          <w:sz w:val="24"/>
          <w:szCs w:val="24"/>
        </w:rPr>
        <w:t>)</w:t>
      </w:r>
      <w:r w:rsidR="6BF7A7F5" w:rsidRPr="3D17BC7A">
        <w:rPr>
          <w:rFonts w:ascii="Arial" w:eastAsia="Arial" w:hAnsi="Arial" w:cs="Arial"/>
          <w:sz w:val="24"/>
          <w:szCs w:val="24"/>
        </w:rPr>
        <w:t>.</w:t>
      </w:r>
    </w:p>
    <w:p w14:paraId="3809BB1E" w14:textId="19531455" w:rsidR="006E770F" w:rsidRPr="005E7B17" w:rsidRDefault="006E770F" w:rsidP="004168BE">
      <w:pPr>
        <w:spacing w:after="200"/>
        <w:rPr>
          <w:rFonts w:ascii="Arial" w:eastAsia="Aptos" w:hAnsi="Arial" w:cs="Arial"/>
          <w:color w:val="000000" w:themeColor="text1"/>
          <w:sz w:val="24"/>
          <w:szCs w:val="24"/>
        </w:rPr>
      </w:pPr>
      <w:r w:rsidRPr="3D17BC7A">
        <w:rPr>
          <w:rFonts w:ascii="Arial" w:eastAsia="Aptos" w:hAnsi="Arial" w:cs="Arial"/>
          <w:color w:val="000000" w:themeColor="text1"/>
          <w:sz w:val="24"/>
          <w:szCs w:val="24"/>
        </w:rPr>
        <w:t xml:space="preserve">Ellis Paine, A., Hill, M. and Rochester, C. (2010) </w:t>
      </w:r>
      <w:r w:rsidRPr="3D17BC7A">
        <w:rPr>
          <w:rFonts w:ascii="Arial" w:eastAsia="Aptos" w:hAnsi="Arial" w:cs="Arial"/>
          <w:i/>
          <w:iCs/>
          <w:color w:val="000000" w:themeColor="text1"/>
          <w:sz w:val="24"/>
          <w:szCs w:val="24"/>
        </w:rPr>
        <w:t xml:space="preserve">A rose by any other name…. Revisiting </w:t>
      </w:r>
      <w:r w:rsidRPr="3D17BC7A">
        <w:rPr>
          <w:rFonts w:ascii="Arial" w:eastAsia="Aptos" w:hAnsi="Arial" w:cs="Arial"/>
          <w:i/>
          <w:iCs/>
          <w:color w:val="000000" w:themeColor="text1"/>
          <w:sz w:val="24"/>
          <w:szCs w:val="24"/>
        </w:rPr>
        <w:lastRenderedPageBreak/>
        <w:t>the question: ‘what exactly is volunteering?’, Institute for Volunteering Research Working paper series, Paper one</w:t>
      </w:r>
      <w:r w:rsidRPr="3D17BC7A">
        <w:rPr>
          <w:rFonts w:ascii="Arial" w:eastAsia="Aptos" w:hAnsi="Arial" w:cs="Arial"/>
          <w:color w:val="000000" w:themeColor="text1"/>
          <w:sz w:val="24"/>
          <w:szCs w:val="24"/>
        </w:rPr>
        <w:t xml:space="preserve">, available from: </w:t>
      </w:r>
      <w:hyperlink r:id="rId35">
        <w:r w:rsidR="005F7A16">
          <w:rPr>
            <w:rFonts w:ascii="Arial" w:eastAsia="Aptos" w:hAnsi="Arial" w:cs="Arial"/>
            <w:color w:val="0000FF"/>
            <w:sz w:val="24"/>
            <w:szCs w:val="24"/>
            <w:u w:val="single"/>
          </w:rPr>
          <w:t>A rose by any other name…. Revisiting the question: ‘what exactly is volunteering?’ PDF</w:t>
        </w:r>
      </w:hyperlink>
      <w:r w:rsidRPr="3D17BC7A">
        <w:rPr>
          <w:rFonts w:ascii="Arial" w:eastAsia="Aptos" w:hAnsi="Arial" w:cs="Arial"/>
          <w:color w:val="000000" w:themeColor="text1"/>
          <w:sz w:val="24"/>
          <w:szCs w:val="24"/>
        </w:rPr>
        <w:t xml:space="preserve"> </w:t>
      </w:r>
    </w:p>
    <w:p w14:paraId="583F9605" w14:textId="600C5835" w:rsidR="00451D76" w:rsidRPr="005E7B17" w:rsidRDefault="00451D76" w:rsidP="00040F7E">
      <w:pPr>
        <w:spacing w:after="200"/>
        <w:rPr>
          <w:rFonts w:ascii="Arial" w:eastAsia="Arial" w:hAnsi="Arial" w:cs="Arial"/>
          <w:color w:val="000000" w:themeColor="text1"/>
          <w:sz w:val="24"/>
          <w:szCs w:val="24"/>
        </w:rPr>
      </w:pPr>
      <w:r w:rsidRPr="3D17BC7A">
        <w:rPr>
          <w:rFonts w:ascii="Arial" w:eastAsia="Arial" w:hAnsi="Arial" w:cs="Arial"/>
          <w:color w:val="000000" w:themeColor="text1"/>
          <w:sz w:val="24"/>
          <w:szCs w:val="24"/>
        </w:rPr>
        <w:t xml:space="preserve">Ellis Paine, A., McKay, S. and Moro, D. (2013) </w:t>
      </w:r>
      <w:r w:rsidRPr="3D17BC7A">
        <w:rPr>
          <w:rFonts w:ascii="Arial" w:eastAsia="Arial" w:hAnsi="Arial" w:cs="Arial"/>
          <w:i/>
          <w:iCs/>
          <w:color w:val="000000" w:themeColor="text1"/>
          <w:sz w:val="24"/>
          <w:szCs w:val="24"/>
        </w:rPr>
        <w:t>Volunteering and employability</w:t>
      </w:r>
      <w:r w:rsidRPr="3D17BC7A">
        <w:rPr>
          <w:rFonts w:ascii="Arial" w:eastAsia="Arial" w:hAnsi="Arial" w:cs="Arial"/>
          <w:color w:val="000000" w:themeColor="text1"/>
          <w:sz w:val="24"/>
          <w:szCs w:val="24"/>
        </w:rPr>
        <w:t>, Voluntary Sector Review</w:t>
      </w:r>
      <w:r w:rsidR="7B3072C3"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4(3) pp</w:t>
      </w:r>
      <w:r w:rsidR="40FC6E42"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355-376</w:t>
      </w:r>
      <w:r w:rsidR="59AE1166"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doi: </w:t>
      </w:r>
      <w:hyperlink r:id="rId36" w:history="1">
        <w:r w:rsidR="00040F7E" w:rsidRPr="00040F7E">
          <w:rPr>
            <w:rStyle w:val="Hyperlink"/>
            <w:rFonts w:ascii="Arial" w:eastAsia="Arial" w:hAnsi="Arial" w:cs="Arial"/>
            <w:sz w:val="24"/>
            <w:szCs w:val="24"/>
          </w:rPr>
          <w:t>Volunteering and employability: implications for policy and practice in: Voluntary Sector Review Volume 5 Issue 2 (2014)</w:t>
        </w:r>
      </w:hyperlink>
      <w:r w:rsidR="00040F7E">
        <w:rPr>
          <w:rFonts w:ascii="Arial" w:eastAsia="Arial" w:hAnsi="Arial" w:cs="Arial"/>
          <w:color w:val="000000" w:themeColor="text1"/>
          <w:sz w:val="24"/>
          <w:szCs w:val="24"/>
        </w:rPr>
        <w:t xml:space="preserve"> </w:t>
      </w:r>
    </w:p>
    <w:p w14:paraId="1BFE1C9B" w14:textId="233FB076" w:rsidR="00451D76" w:rsidRPr="005E7B17" w:rsidRDefault="00451D76" w:rsidP="3D17BC7A">
      <w:pPr>
        <w:spacing w:after="200"/>
        <w:rPr>
          <w:rFonts w:ascii="Arial" w:eastAsia="Arial" w:hAnsi="Arial" w:cs="Arial"/>
          <w:sz w:val="24"/>
          <w:szCs w:val="24"/>
          <w:lang w:val="en-US"/>
        </w:rPr>
      </w:pPr>
      <w:r w:rsidRPr="3D17BC7A">
        <w:rPr>
          <w:rFonts w:ascii="Arial" w:eastAsiaTheme="minorEastAsia" w:hAnsi="Arial" w:cs="Arial"/>
          <w:color w:val="000000" w:themeColor="text1"/>
          <w:sz w:val="24"/>
          <w:szCs w:val="24"/>
          <w:lang w:val="en-US"/>
        </w:rPr>
        <w:t>Farrell, Z</w:t>
      </w:r>
      <w:r w:rsidR="00B25E91" w:rsidRPr="3D17BC7A">
        <w:rPr>
          <w:rFonts w:ascii="Arial" w:eastAsiaTheme="minorEastAsia" w:hAnsi="Arial" w:cs="Arial"/>
          <w:color w:val="000000" w:themeColor="text1"/>
          <w:sz w:val="24"/>
          <w:szCs w:val="24"/>
          <w:lang w:val="en-US"/>
        </w:rPr>
        <w:t>.</w:t>
      </w:r>
      <w:r w:rsidRPr="3D17BC7A">
        <w:rPr>
          <w:rFonts w:ascii="Arial" w:eastAsiaTheme="minorEastAsia" w:hAnsi="Arial" w:cs="Arial"/>
          <w:color w:val="000000" w:themeColor="text1"/>
          <w:sz w:val="24"/>
          <w:szCs w:val="24"/>
          <w:lang w:val="en-US"/>
        </w:rPr>
        <w:t xml:space="preserve"> (2011) </w:t>
      </w:r>
      <w:r w:rsidRPr="3D17BC7A">
        <w:rPr>
          <w:rFonts w:ascii="Arial" w:eastAsiaTheme="minorEastAsia" w:hAnsi="Arial" w:cs="Arial"/>
          <w:i/>
          <w:iCs/>
          <w:color w:val="000000" w:themeColor="text1"/>
          <w:sz w:val="24"/>
          <w:szCs w:val="24"/>
          <w:lang w:val="en-US"/>
        </w:rPr>
        <w:t>An opportunity knocks? Turning visitors into volunteers,</w:t>
      </w:r>
      <w:r w:rsidRPr="3D17BC7A">
        <w:rPr>
          <w:rFonts w:ascii="Arial" w:eastAsiaTheme="minorEastAsia" w:hAnsi="Arial" w:cs="Arial"/>
          <w:color w:val="000000" w:themeColor="text1"/>
          <w:sz w:val="24"/>
          <w:szCs w:val="24"/>
          <w:lang w:val="en-US"/>
        </w:rPr>
        <w:t xml:space="preserve"> National Association for Providers of Activities for Older People</w:t>
      </w:r>
      <w:r w:rsidR="6856FC60" w:rsidRPr="3D17BC7A">
        <w:rPr>
          <w:rFonts w:ascii="Arial" w:eastAsiaTheme="minorEastAsia" w:hAnsi="Arial" w:cs="Arial"/>
          <w:color w:val="000000" w:themeColor="text1"/>
          <w:sz w:val="24"/>
          <w:szCs w:val="24"/>
          <w:lang w:val="en-US"/>
        </w:rPr>
        <w:t xml:space="preserve">, available from: </w:t>
      </w:r>
      <w:hyperlink r:id="rId37">
        <w:r w:rsidR="6856FC60" w:rsidRPr="3D17BC7A">
          <w:rPr>
            <w:rStyle w:val="Hyperlink"/>
            <w:rFonts w:ascii="Arial" w:eastAsia="Arial" w:hAnsi="Arial" w:cs="Arial"/>
            <w:sz w:val="24"/>
            <w:szCs w:val="24"/>
            <w:lang w:val="en-US"/>
          </w:rPr>
          <w:t>faaf_napa_cometotea_report.pdf</w:t>
        </w:r>
      </w:hyperlink>
      <w:r w:rsidR="6856FC60" w:rsidRPr="3D17BC7A">
        <w:rPr>
          <w:rFonts w:ascii="Arial" w:eastAsia="Arial" w:hAnsi="Arial" w:cs="Arial"/>
          <w:sz w:val="24"/>
          <w:szCs w:val="24"/>
          <w:lang w:val="en-US"/>
        </w:rPr>
        <w:t xml:space="preserve"> </w:t>
      </w:r>
    </w:p>
    <w:p w14:paraId="59E48245" w14:textId="292101CD" w:rsidR="004626A5" w:rsidRPr="0036452B" w:rsidRDefault="004626A5" w:rsidP="009111B4">
      <w:pPr>
        <w:pStyle w:val="FootnoteText"/>
        <w:spacing w:after="180"/>
        <w:rPr>
          <w:rFonts w:asciiTheme="minorBidi" w:hAnsiTheme="minorBidi" w:cstheme="minorBidi"/>
          <w:sz w:val="24"/>
          <w:szCs w:val="24"/>
        </w:rPr>
      </w:pPr>
      <w:r w:rsidRPr="0036452B">
        <w:rPr>
          <w:rFonts w:asciiTheme="minorBidi" w:hAnsiTheme="minorBidi" w:cstheme="minorBidi"/>
          <w:sz w:val="24"/>
          <w:szCs w:val="24"/>
        </w:rPr>
        <w:t>Gale, N.K., Heath, G., Cameron, E.</w:t>
      </w:r>
      <w:r>
        <w:rPr>
          <w:rFonts w:asciiTheme="minorBidi" w:hAnsiTheme="minorBidi" w:cstheme="minorBidi"/>
          <w:sz w:val="24"/>
          <w:szCs w:val="24"/>
        </w:rPr>
        <w:t>,</w:t>
      </w:r>
      <w:r w:rsidR="008D7C37">
        <w:rPr>
          <w:rFonts w:asciiTheme="minorBidi" w:hAnsiTheme="minorBidi" w:cstheme="minorBidi"/>
          <w:sz w:val="24"/>
          <w:szCs w:val="24"/>
        </w:rPr>
        <w:t xml:space="preserve"> Rashid, S., and </w:t>
      </w:r>
      <w:r w:rsidR="002350AF">
        <w:rPr>
          <w:rFonts w:asciiTheme="minorBidi" w:hAnsiTheme="minorBidi" w:cstheme="minorBidi"/>
          <w:sz w:val="24"/>
          <w:szCs w:val="24"/>
        </w:rPr>
        <w:t xml:space="preserve">Redwood, S. </w:t>
      </w:r>
      <w:r w:rsidRPr="0036452B">
        <w:rPr>
          <w:rFonts w:asciiTheme="minorBidi" w:hAnsiTheme="minorBidi" w:cstheme="minorBidi"/>
          <w:sz w:val="24"/>
          <w:szCs w:val="24"/>
        </w:rPr>
        <w:t>(2013) Using the framework method for the analysis of qualitative data in multi-disciplinary health research. </w:t>
      </w:r>
      <w:r w:rsidRPr="0036452B">
        <w:rPr>
          <w:rFonts w:asciiTheme="minorBidi" w:hAnsiTheme="minorBidi" w:cstheme="minorBidi"/>
          <w:i/>
          <w:iCs/>
          <w:sz w:val="24"/>
          <w:szCs w:val="24"/>
        </w:rPr>
        <w:t>BMC Med Res Methodol</w:t>
      </w:r>
      <w:r w:rsidRPr="0036452B">
        <w:rPr>
          <w:rFonts w:asciiTheme="minorBidi" w:hAnsiTheme="minorBidi" w:cstheme="minorBidi"/>
          <w:sz w:val="24"/>
          <w:szCs w:val="24"/>
        </w:rPr>
        <w:t> ,13</w:t>
      </w:r>
      <w:r w:rsidRPr="0036452B">
        <w:rPr>
          <w:rFonts w:asciiTheme="minorBidi" w:hAnsiTheme="minorBidi" w:cstheme="minorBidi"/>
          <w:b/>
          <w:bCs/>
          <w:sz w:val="24"/>
          <w:szCs w:val="24"/>
        </w:rPr>
        <w:t>:</w:t>
      </w:r>
      <w:r w:rsidRPr="0036452B">
        <w:rPr>
          <w:rFonts w:asciiTheme="minorBidi" w:hAnsiTheme="minorBidi" w:cstheme="minorBidi"/>
          <w:sz w:val="24"/>
          <w:szCs w:val="24"/>
        </w:rPr>
        <w:t>117, doi:</w:t>
      </w:r>
      <w:r w:rsidR="009111B4" w:rsidRPr="009111B4">
        <w:t xml:space="preserve"> </w:t>
      </w:r>
      <w:hyperlink r:id="rId38" w:history="1">
        <w:r w:rsidR="009111B4" w:rsidRPr="009111B4">
          <w:rPr>
            <w:rStyle w:val="Hyperlink"/>
            <w:rFonts w:asciiTheme="minorBidi" w:hAnsiTheme="minorBidi" w:cstheme="minorBidi"/>
            <w:sz w:val="24"/>
            <w:szCs w:val="24"/>
          </w:rPr>
          <w:t>Using the framework method for the analysis of qualitative data in multi-disciplinary health research | BMC Medical Research Methodology | Springer Nature Link</w:t>
        </w:r>
      </w:hyperlink>
      <w:r w:rsidRPr="0036452B">
        <w:rPr>
          <w:rFonts w:asciiTheme="minorBidi" w:hAnsiTheme="minorBidi" w:cstheme="minorBidi"/>
          <w:sz w:val="24"/>
          <w:szCs w:val="24"/>
        </w:rPr>
        <w:t xml:space="preserve"> </w:t>
      </w:r>
    </w:p>
    <w:p w14:paraId="7E9C392D" w14:textId="7393EEC7" w:rsidR="00451D76" w:rsidRPr="005E7B17" w:rsidRDefault="00451D76" w:rsidP="3D17BC7A">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lang w:val="en-US"/>
        </w:rPr>
        <w:t xml:space="preserve">Georghiou, T., Ariti,C., Davies, M., Arora, S., Bhatia, T., Bardsley, M. and Thorlby, R. (2016) </w:t>
      </w:r>
      <w:r w:rsidRPr="3D17BC7A">
        <w:rPr>
          <w:rFonts w:ascii="Arial" w:eastAsiaTheme="minorEastAsia" w:hAnsi="Arial" w:cs="Arial"/>
          <w:i/>
          <w:iCs/>
          <w:color w:val="000000" w:themeColor="text1"/>
          <w:sz w:val="24"/>
          <w:szCs w:val="24"/>
          <w:lang w:val="en-US"/>
        </w:rPr>
        <w:t>Harnessing Social Action to Support Older People: Evaluating the Reducing Winter Pressures Fund,</w:t>
      </w:r>
      <w:r w:rsidRPr="3D17BC7A">
        <w:rPr>
          <w:rFonts w:ascii="Arial" w:eastAsiaTheme="minorEastAsia" w:hAnsi="Arial" w:cs="Arial"/>
          <w:color w:val="000000" w:themeColor="text1"/>
          <w:sz w:val="24"/>
          <w:szCs w:val="24"/>
          <w:lang w:val="en-US"/>
        </w:rPr>
        <w:t xml:space="preserve"> Nuffield Trust,</w:t>
      </w:r>
      <w:r w:rsidR="5729B4B4" w:rsidRPr="3D17BC7A">
        <w:rPr>
          <w:rFonts w:ascii="Arial" w:eastAsiaTheme="minorEastAsia" w:hAnsi="Arial" w:cs="Arial"/>
          <w:color w:val="000000" w:themeColor="text1"/>
          <w:sz w:val="24"/>
          <w:szCs w:val="24"/>
          <w:lang w:val="en-US"/>
        </w:rPr>
        <w:t xml:space="preserve"> available from: </w:t>
      </w:r>
      <w:r w:rsidRPr="3D17BC7A">
        <w:rPr>
          <w:rFonts w:ascii="Arial" w:eastAsiaTheme="minorEastAsia" w:hAnsi="Arial" w:cs="Arial"/>
          <w:color w:val="000000" w:themeColor="text1"/>
          <w:sz w:val="24"/>
          <w:szCs w:val="24"/>
          <w:lang w:val="en-US"/>
        </w:rPr>
        <w:t xml:space="preserve"> </w:t>
      </w:r>
      <w:hyperlink r:id="rId39">
        <w:r w:rsidRPr="3D17BC7A">
          <w:rPr>
            <w:rStyle w:val="Hyperlink"/>
            <w:rFonts w:ascii="Arial" w:eastAsiaTheme="minorEastAsia" w:hAnsi="Arial" w:cs="Arial"/>
            <w:sz w:val="24"/>
            <w:szCs w:val="24"/>
            <w:lang w:val="en-US"/>
          </w:rPr>
          <w:t>https://www.nuffieldtrust.org.uk/research/harnessing-social-action-to-support-older-people</w:t>
        </w:r>
      </w:hyperlink>
      <w:r w:rsidRPr="3D17BC7A">
        <w:rPr>
          <w:rFonts w:ascii="Arial" w:eastAsiaTheme="minorEastAsia" w:hAnsi="Arial" w:cs="Arial"/>
          <w:color w:val="000000" w:themeColor="text1"/>
          <w:sz w:val="24"/>
          <w:szCs w:val="24"/>
          <w:lang w:val="en-US"/>
        </w:rPr>
        <w:t xml:space="preserve"> </w:t>
      </w:r>
    </w:p>
    <w:p w14:paraId="4A4A6F81" w14:textId="4BABDAD2" w:rsidR="00451D76" w:rsidRPr="005E7B17" w:rsidRDefault="00451D76" w:rsidP="00FB3A82">
      <w:pPr>
        <w:spacing w:after="200"/>
        <w:rPr>
          <w:rFonts w:ascii="Arial" w:eastAsia="Arial" w:hAnsi="Arial" w:cs="Arial"/>
          <w:sz w:val="24"/>
          <w:szCs w:val="24"/>
        </w:rPr>
      </w:pPr>
      <w:r w:rsidRPr="3D17BC7A">
        <w:rPr>
          <w:rFonts w:ascii="Arial" w:eastAsia="Aptos" w:hAnsi="Arial" w:cs="Arial"/>
          <w:color w:val="000000" w:themeColor="text1"/>
          <w:sz w:val="24"/>
          <w:szCs w:val="24"/>
        </w:rPr>
        <w:t>Giancaspro, M. and Amelia, M. (2021) Learning to Be Employable Through Volunteering: A Qualitative Study on the Development of Employability Capital of Young People</w:t>
      </w:r>
      <w:r w:rsidR="1D215875" w:rsidRPr="3D17BC7A">
        <w:rPr>
          <w:rFonts w:ascii="Arial" w:eastAsia="Aptos" w:hAnsi="Arial" w:cs="Arial"/>
          <w:color w:val="000000" w:themeColor="text1"/>
          <w:sz w:val="24"/>
          <w:szCs w:val="24"/>
        </w:rPr>
        <w:t>,</w:t>
      </w:r>
      <w:r w:rsidRPr="3D17BC7A">
        <w:rPr>
          <w:rFonts w:ascii="Arial" w:eastAsia="Aptos" w:hAnsi="Arial" w:cs="Arial"/>
          <w:color w:val="000000" w:themeColor="text1"/>
          <w:sz w:val="24"/>
          <w:szCs w:val="24"/>
        </w:rPr>
        <w:t xml:space="preserve"> </w:t>
      </w:r>
      <w:r w:rsidRPr="3D17BC7A">
        <w:rPr>
          <w:rFonts w:ascii="Arial" w:eastAsia="Aptos" w:hAnsi="Arial" w:cs="Arial"/>
          <w:i/>
          <w:iCs/>
          <w:color w:val="000000" w:themeColor="text1"/>
          <w:sz w:val="24"/>
          <w:szCs w:val="24"/>
        </w:rPr>
        <w:t>Frontiers in Psychology</w:t>
      </w:r>
      <w:r w:rsidR="5DAFEC7A" w:rsidRPr="3D17BC7A">
        <w:rPr>
          <w:rFonts w:ascii="Arial" w:eastAsia="Aptos" w:hAnsi="Arial" w:cs="Arial"/>
          <w:i/>
          <w:iCs/>
          <w:color w:val="000000" w:themeColor="text1"/>
          <w:sz w:val="24"/>
          <w:szCs w:val="24"/>
        </w:rPr>
        <w:t>,</w:t>
      </w:r>
      <w:r w:rsidRPr="3D17BC7A">
        <w:rPr>
          <w:rFonts w:ascii="Arial" w:eastAsia="Aptos" w:hAnsi="Arial" w:cs="Arial"/>
          <w:color w:val="000000" w:themeColor="text1"/>
          <w:sz w:val="24"/>
          <w:szCs w:val="24"/>
        </w:rPr>
        <w:t xml:space="preserve"> </w:t>
      </w:r>
      <w:r w:rsidR="2743EABD" w:rsidRPr="3D17BC7A">
        <w:rPr>
          <w:rFonts w:ascii="Arial" w:eastAsia="Arial" w:hAnsi="Arial" w:cs="Arial"/>
          <w:sz w:val="24"/>
          <w:szCs w:val="24"/>
        </w:rPr>
        <w:t>12:</w:t>
      </w:r>
      <w:r w:rsidR="604E8C14" w:rsidRPr="3D17BC7A">
        <w:rPr>
          <w:rFonts w:ascii="Arial" w:eastAsia="Arial" w:hAnsi="Arial" w:cs="Arial"/>
          <w:sz w:val="24"/>
          <w:szCs w:val="24"/>
        </w:rPr>
        <w:t>e</w:t>
      </w:r>
      <w:r w:rsidR="2743EABD" w:rsidRPr="3D17BC7A">
        <w:rPr>
          <w:rFonts w:ascii="Arial" w:eastAsia="Arial" w:hAnsi="Arial" w:cs="Arial"/>
          <w:sz w:val="24"/>
          <w:szCs w:val="24"/>
        </w:rPr>
        <w:t>574232.</w:t>
      </w:r>
      <w:r w:rsidRPr="3D17BC7A">
        <w:rPr>
          <w:rFonts w:ascii="Arial" w:eastAsia="Aptos" w:hAnsi="Arial" w:cs="Arial"/>
          <w:color w:val="000000" w:themeColor="text1"/>
          <w:sz w:val="24"/>
          <w:szCs w:val="24"/>
        </w:rPr>
        <w:t xml:space="preserve"> doi:</w:t>
      </w:r>
      <w:r w:rsidR="00FB3A82">
        <w:rPr>
          <w:rFonts w:ascii="Arial" w:eastAsia="Aptos" w:hAnsi="Arial" w:cs="Arial"/>
          <w:color w:val="000000" w:themeColor="text1"/>
          <w:sz w:val="24"/>
          <w:szCs w:val="24"/>
        </w:rPr>
        <w:t xml:space="preserve"> </w:t>
      </w:r>
      <w:hyperlink r:id="rId40" w:history="1">
        <w:r w:rsidR="00FB3A82" w:rsidRPr="00FB3A82">
          <w:rPr>
            <w:rStyle w:val="Hyperlink"/>
            <w:rFonts w:ascii="Arial" w:eastAsia="Aptos" w:hAnsi="Arial" w:cs="Arial"/>
            <w:sz w:val="24"/>
            <w:szCs w:val="24"/>
          </w:rPr>
          <w:t>Frontiers | Learning to Be Employable Through Volunteering: A Qualitative Study on the Development of Employability Capital of Young People</w:t>
        </w:r>
      </w:hyperlink>
      <w:r w:rsidRPr="3D17BC7A">
        <w:rPr>
          <w:rFonts w:ascii="Arial" w:eastAsia="Aptos" w:hAnsi="Arial" w:cs="Arial"/>
          <w:color w:val="000000" w:themeColor="text1"/>
          <w:sz w:val="24"/>
          <w:szCs w:val="24"/>
        </w:rPr>
        <w:t xml:space="preserve"> </w:t>
      </w:r>
    </w:p>
    <w:p w14:paraId="24A480F4" w14:textId="796B09AD" w:rsidR="00451D76" w:rsidRPr="005E7B17" w:rsidRDefault="00451D76" w:rsidP="3D17BC7A">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rPr>
        <w:t xml:space="preserve">Haaksma, M.L., O'Driscoll C., Joling K.J., Achterberg, W,P., Francke. </w:t>
      </w:r>
      <w:r w:rsidRPr="00B756A5">
        <w:rPr>
          <w:rFonts w:ascii="Arial" w:eastAsiaTheme="minorEastAsia" w:hAnsi="Arial" w:cs="Arial"/>
          <w:color w:val="000000" w:themeColor="text1"/>
          <w:sz w:val="24"/>
          <w:szCs w:val="24"/>
          <w:lang w:val="nl-NL"/>
        </w:rPr>
        <w:t xml:space="preserve">A.L., van der Steen J.T., </w:t>
      </w:r>
      <w:r w:rsidR="24E159EA" w:rsidRPr="00B756A5">
        <w:rPr>
          <w:rFonts w:ascii="Arial" w:eastAsiaTheme="minorEastAsia" w:hAnsi="Arial" w:cs="Arial"/>
          <w:color w:val="000000" w:themeColor="text1"/>
          <w:sz w:val="24"/>
          <w:szCs w:val="24"/>
          <w:lang w:val="nl-NL"/>
        </w:rPr>
        <w:t xml:space="preserve">and </w:t>
      </w:r>
      <w:r w:rsidRPr="00B756A5">
        <w:rPr>
          <w:rFonts w:ascii="Arial" w:eastAsiaTheme="minorEastAsia" w:hAnsi="Arial" w:cs="Arial"/>
          <w:color w:val="000000" w:themeColor="text1"/>
          <w:sz w:val="24"/>
          <w:szCs w:val="24"/>
          <w:lang w:val="nl-NL"/>
        </w:rPr>
        <w:t xml:space="preserve">Smaling, HJA. </w:t>
      </w:r>
      <w:r w:rsidRPr="3D17BC7A">
        <w:rPr>
          <w:rFonts w:ascii="Arial" w:eastAsiaTheme="minorEastAsia" w:hAnsi="Arial" w:cs="Arial"/>
          <w:color w:val="000000" w:themeColor="text1"/>
          <w:sz w:val="24"/>
          <w:szCs w:val="24"/>
        </w:rPr>
        <w:t xml:space="preserve">(2022) Evaluating the feasibility, experiences, facilitators of and barriers to carers and volunteers delivering Namaste Care to people with dementia in their own home: a qualitative interview study in the UK and the Netherlands. </w:t>
      </w:r>
      <w:r w:rsidRPr="3D17BC7A">
        <w:rPr>
          <w:rFonts w:ascii="Arial" w:eastAsiaTheme="minorEastAsia" w:hAnsi="Arial" w:cs="Arial"/>
          <w:i/>
          <w:iCs/>
          <w:color w:val="000000" w:themeColor="text1"/>
          <w:sz w:val="24"/>
          <w:szCs w:val="24"/>
        </w:rPr>
        <w:t>BMJ Open,</w:t>
      </w:r>
      <w:r w:rsidRPr="3D17BC7A">
        <w:rPr>
          <w:rFonts w:ascii="Arial" w:eastAsiaTheme="minorEastAsia" w:hAnsi="Arial" w:cs="Arial"/>
          <w:color w:val="000000" w:themeColor="text1"/>
          <w:sz w:val="24"/>
          <w:szCs w:val="24"/>
        </w:rPr>
        <w:t xml:space="preserve"> </w:t>
      </w:r>
      <w:r w:rsidR="2151DB75" w:rsidRPr="3D17BC7A">
        <w:rPr>
          <w:rFonts w:ascii="Arial" w:eastAsia="Arial" w:hAnsi="Arial" w:cs="Arial"/>
          <w:sz w:val="24"/>
          <w:szCs w:val="24"/>
        </w:rPr>
        <w:t>12:e063422.</w:t>
      </w:r>
      <w:r w:rsidR="006111AB">
        <w:rPr>
          <w:rFonts w:ascii="Arial" w:eastAsia="Arial" w:hAnsi="Arial" w:cs="Arial"/>
          <w:sz w:val="24"/>
          <w:szCs w:val="24"/>
        </w:rPr>
        <w:t xml:space="preserve"> </w:t>
      </w:r>
      <w:r w:rsidRPr="3D17BC7A">
        <w:rPr>
          <w:rFonts w:ascii="Arial" w:eastAsiaTheme="minorEastAsia" w:hAnsi="Arial" w:cs="Arial"/>
          <w:color w:val="000000" w:themeColor="text1"/>
          <w:sz w:val="24"/>
          <w:szCs w:val="24"/>
        </w:rPr>
        <w:t xml:space="preserve"> </w:t>
      </w:r>
      <w:hyperlink r:id="rId41">
        <w:r w:rsidRPr="3D17BC7A">
          <w:rPr>
            <w:rStyle w:val="Hyperlink"/>
            <w:rFonts w:ascii="Arial" w:eastAsiaTheme="minorEastAsia" w:hAnsi="Arial" w:cs="Arial"/>
            <w:sz w:val="24"/>
            <w:szCs w:val="24"/>
          </w:rPr>
          <w:t>https://bmjopen.bmj.com/content/12/11/e063422</w:t>
        </w:r>
      </w:hyperlink>
      <w:r w:rsidRPr="3D17BC7A">
        <w:rPr>
          <w:rFonts w:ascii="Arial" w:eastAsiaTheme="minorEastAsia" w:hAnsi="Arial" w:cs="Arial"/>
          <w:color w:val="000000" w:themeColor="text1"/>
          <w:sz w:val="24"/>
          <w:szCs w:val="24"/>
        </w:rPr>
        <w:t xml:space="preserve"> </w:t>
      </w:r>
    </w:p>
    <w:p w14:paraId="6FFAF125" w14:textId="5C81BE45" w:rsidR="006E770F" w:rsidRPr="005E7B17" w:rsidRDefault="006E770F" w:rsidP="002204AD">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rPr>
        <w:t xml:space="preserve">Handley, M., Bunn, F., Dunn, V., Hill, C., </w:t>
      </w:r>
      <w:r w:rsidR="009040B2" w:rsidRPr="3D17BC7A">
        <w:rPr>
          <w:rFonts w:ascii="Arial" w:eastAsiaTheme="minorEastAsia" w:hAnsi="Arial" w:cs="Arial"/>
          <w:color w:val="000000" w:themeColor="text1"/>
          <w:sz w:val="24"/>
          <w:szCs w:val="24"/>
        </w:rPr>
        <w:t>and</w:t>
      </w:r>
      <w:r w:rsidRPr="3D17BC7A">
        <w:rPr>
          <w:rFonts w:ascii="Arial" w:eastAsiaTheme="minorEastAsia" w:hAnsi="Arial" w:cs="Arial"/>
          <w:color w:val="000000" w:themeColor="text1"/>
          <w:sz w:val="24"/>
          <w:szCs w:val="24"/>
        </w:rPr>
        <w:t xml:space="preserve"> Goodman, C. (2022) Effectiveness and sustainability of volunteering with older people living in care homes: A mixed methods systematic review</w:t>
      </w:r>
      <w:r w:rsidR="2E5B1F5B" w:rsidRPr="3D17BC7A">
        <w:rPr>
          <w:rFonts w:ascii="Arial" w:eastAsiaTheme="minorEastAsia" w:hAnsi="Arial" w:cs="Arial"/>
          <w:color w:val="000000" w:themeColor="text1"/>
          <w:sz w:val="24"/>
          <w:szCs w:val="24"/>
        </w:rPr>
        <w:t>,</w:t>
      </w:r>
      <w:r w:rsidRPr="3D17BC7A">
        <w:rPr>
          <w:rFonts w:ascii="Arial" w:eastAsiaTheme="minorEastAsia" w:hAnsi="Arial" w:cs="Arial"/>
          <w:i/>
          <w:iCs/>
          <w:color w:val="000000" w:themeColor="text1"/>
          <w:sz w:val="24"/>
          <w:szCs w:val="24"/>
        </w:rPr>
        <w:t xml:space="preserve"> Health &amp; Social Care in the Community</w:t>
      </w:r>
      <w:r w:rsidRPr="3D17BC7A">
        <w:rPr>
          <w:rFonts w:ascii="Arial" w:eastAsiaTheme="minorEastAsia" w:hAnsi="Arial" w:cs="Arial"/>
          <w:color w:val="000000" w:themeColor="text1"/>
          <w:sz w:val="24"/>
          <w:szCs w:val="24"/>
        </w:rPr>
        <w:t>, 30, pp</w:t>
      </w:r>
      <w:r w:rsidR="234ED0B6" w:rsidRPr="3D17BC7A">
        <w:rPr>
          <w:rFonts w:ascii="Arial" w:eastAsiaTheme="minorEastAsia" w:hAnsi="Arial" w:cs="Arial"/>
          <w:color w:val="000000" w:themeColor="text1"/>
          <w:sz w:val="24"/>
          <w:szCs w:val="24"/>
        </w:rPr>
        <w:t xml:space="preserve">. </w:t>
      </w:r>
      <w:r w:rsidRPr="3D17BC7A">
        <w:rPr>
          <w:rFonts w:ascii="Arial" w:eastAsiaTheme="minorEastAsia" w:hAnsi="Arial" w:cs="Arial"/>
          <w:color w:val="000000" w:themeColor="text1"/>
          <w:sz w:val="24"/>
          <w:szCs w:val="24"/>
        </w:rPr>
        <w:t>836–855</w:t>
      </w:r>
      <w:r w:rsidR="4E525E50" w:rsidRPr="3D17BC7A">
        <w:rPr>
          <w:rFonts w:ascii="Arial" w:eastAsiaTheme="minorEastAsia" w:hAnsi="Arial" w:cs="Arial"/>
          <w:color w:val="000000" w:themeColor="text1"/>
          <w:sz w:val="24"/>
          <w:szCs w:val="24"/>
        </w:rPr>
        <w:t>.</w:t>
      </w:r>
      <w:r w:rsidR="000A1315" w:rsidRPr="3D17BC7A">
        <w:rPr>
          <w:rFonts w:ascii="Arial" w:eastAsiaTheme="minorEastAsia" w:hAnsi="Arial" w:cs="Arial"/>
          <w:color w:val="000000" w:themeColor="text1"/>
          <w:sz w:val="24"/>
          <w:szCs w:val="24"/>
        </w:rPr>
        <w:t xml:space="preserve"> doi:</w:t>
      </w:r>
      <w:r w:rsidR="007319FA">
        <w:rPr>
          <w:rFonts w:ascii="Arial" w:eastAsiaTheme="minorEastAsia" w:hAnsi="Arial" w:cs="Arial"/>
          <w:color w:val="000000" w:themeColor="text1"/>
          <w:sz w:val="24"/>
          <w:szCs w:val="24"/>
        </w:rPr>
        <w:t xml:space="preserve"> </w:t>
      </w:r>
      <w:hyperlink r:id="rId42" w:history="1">
        <w:r w:rsidR="002204AD" w:rsidRPr="002204AD">
          <w:rPr>
            <w:rStyle w:val="Hyperlink"/>
            <w:rFonts w:ascii="Arial" w:eastAsiaTheme="minorEastAsia" w:hAnsi="Arial" w:cs="Arial"/>
            <w:sz w:val="24"/>
            <w:szCs w:val="24"/>
          </w:rPr>
          <w:t>Effectiveness and sustainability of volunteering with older people living in care homes: A mixed methods systematic review - Handley - 2022 - Health &amp; Social Care in the Community - Wiley Online Library</w:t>
        </w:r>
      </w:hyperlink>
    </w:p>
    <w:p w14:paraId="55F3E95B" w14:textId="7E040DF9" w:rsidR="00451D76" w:rsidRPr="005E7B17" w:rsidRDefault="00451D76" w:rsidP="004F2FCD">
      <w:pPr>
        <w:spacing w:after="200"/>
        <w:rPr>
          <w:rFonts w:ascii="Arial" w:eastAsia="Arial" w:hAnsi="Arial" w:cs="Arial"/>
          <w:color w:val="000000" w:themeColor="text1"/>
          <w:sz w:val="24"/>
          <w:szCs w:val="24"/>
        </w:rPr>
      </w:pPr>
      <w:r w:rsidRPr="3D17BC7A">
        <w:rPr>
          <w:rFonts w:ascii="Arial" w:eastAsia="Arial" w:hAnsi="Arial" w:cs="Arial"/>
          <w:color w:val="000000" w:themeColor="text1"/>
          <w:sz w:val="24"/>
          <w:szCs w:val="24"/>
        </w:rPr>
        <w:t>Handley, K.,</w:t>
      </w:r>
      <w:r w:rsidR="009040B2" w:rsidRPr="3D17BC7A">
        <w:rPr>
          <w:rFonts w:ascii="Arial" w:eastAsia="Arial" w:hAnsi="Arial" w:cs="Arial"/>
          <w:color w:val="000000" w:themeColor="text1"/>
          <w:sz w:val="24"/>
          <w:szCs w:val="24"/>
        </w:rPr>
        <w:t xml:space="preserve"> and</w:t>
      </w:r>
      <w:r w:rsidRPr="3D17BC7A">
        <w:rPr>
          <w:rFonts w:ascii="Arial" w:eastAsia="Arial" w:hAnsi="Arial" w:cs="Arial"/>
          <w:color w:val="000000" w:themeColor="text1"/>
          <w:sz w:val="24"/>
          <w:szCs w:val="24"/>
        </w:rPr>
        <w:t xml:space="preserve"> den Outer, B. (2024) Learning to signal graduate employability: an exploratory study of UK students’ experiences of online recruitment processes. </w:t>
      </w:r>
      <w:r w:rsidRPr="3D17BC7A">
        <w:rPr>
          <w:rFonts w:ascii="Arial" w:eastAsia="Arial" w:hAnsi="Arial" w:cs="Arial"/>
          <w:i/>
          <w:iCs/>
          <w:color w:val="000000" w:themeColor="text1"/>
          <w:sz w:val="24"/>
          <w:szCs w:val="24"/>
        </w:rPr>
        <w:t>Journal of Youth Studies</w:t>
      </w:r>
      <w:r w:rsidRPr="3D17BC7A">
        <w:rPr>
          <w:rFonts w:ascii="Arial" w:eastAsia="Arial" w:hAnsi="Arial" w:cs="Arial"/>
          <w:color w:val="000000" w:themeColor="text1"/>
          <w:sz w:val="24"/>
          <w:szCs w:val="24"/>
        </w:rPr>
        <w:t xml:space="preserve">, </w:t>
      </w:r>
      <w:r w:rsidRPr="3D17BC7A">
        <w:rPr>
          <w:rFonts w:ascii="Arial" w:eastAsia="Arial" w:hAnsi="Arial" w:cs="Arial"/>
          <w:i/>
          <w:iCs/>
          <w:color w:val="000000" w:themeColor="text1"/>
          <w:sz w:val="24"/>
          <w:szCs w:val="24"/>
        </w:rPr>
        <w:t>27</w:t>
      </w:r>
      <w:r w:rsidRPr="3D17BC7A">
        <w:rPr>
          <w:rFonts w:ascii="Arial" w:eastAsia="Arial" w:hAnsi="Arial" w:cs="Arial"/>
          <w:color w:val="000000" w:themeColor="text1"/>
          <w:sz w:val="24"/>
          <w:szCs w:val="24"/>
        </w:rPr>
        <w:t xml:space="preserve">(5), </w:t>
      </w:r>
      <w:r w:rsidR="19918538" w:rsidRPr="3D17BC7A">
        <w:rPr>
          <w:rFonts w:ascii="Arial" w:eastAsia="Arial" w:hAnsi="Arial" w:cs="Arial"/>
          <w:color w:val="000000" w:themeColor="text1"/>
          <w:sz w:val="24"/>
          <w:szCs w:val="24"/>
        </w:rPr>
        <w:t xml:space="preserve">pp. </w:t>
      </w:r>
      <w:r w:rsidRPr="3D17BC7A">
        <w:rPr>
          <w:rFonts w:ascii="Arial" w:eastAsia="Arial" w:hAnsi="Arial" w:cs="Arial"/>
          <w:color w:val="000000" w:themeColor="text1"/>
          <w:sz w:val="24"/>
          <w:szCs w:val="24"/>
        </w:rPr>
        <w:t>625–643. doi:</w:t>
      </w:r>
      <w:r w:rsidR="004F2FCD">
        <w:rPr>
          <w:rFonts w:ascii="Arial" w:eastAsia="Arial" w:hAnsi="Arial" w:cs="Arial"/>
          <w:color w:val="000000" w:themeColor="text1"/>
          <w:sz w:val="24"/>
          <w:szCs w:val="24"/>
        </w:rPr>
        <w:t xml:space="preserve"> </w:t>
      </w:r>
      <w:hyperlink r:id="rId43" w:history="1">
        <w:r w:rsidR="004F2FCD" w:rsidRPr="004F2FCD">
          <w:rPr>
            <w:rStyle w:val="Hyperlink"/>
            <w:rFonts w:ascii="Arial" w:eastAsia="Arial" w:hAnsi="Arial" w:cs="Arial"/>
            <w:sz w:val="24"/>
            <w:szCs w:val="24"/>
          </w:rPr>
          <w:t>Full article: Learning to signal graduate employability: an exploratory study of UK students’ experiences of online recruitment processes</w:t>
        </w:r>
      </w:hyperlink>
    </w:p>
    <w:p w14:paraId="49194216" w14:textId="77777777" w:rsidR="00451D76" w:rsidRPr="005E7B17" w:rsidRDefault="00451D76" w:rsidP="004168BE">
      <w:pPr>
        <w:spacing w:after="200"/>
        <w:rPr>
          <w:rFonts w:ascii="Arial" w:eastAsia="Arial" w:hAnsi="Arial" w:cs="Arial"/>
          <w:sz w:val="24"/>
          <w:szCs w:val="24"/>
        </w:rPr>
      </w:pPr>
      <w:r w:rsidRPr="005E7B17">
        <w:rPr>
          <w:rFonts w:ascii="Arial" w:eastAsia="Aptos" w:hAnsi="Arial" w:cs="Arial"/>
          <w:color w:val="000000" w:themeColor="text1"/>
          <w:sz w:val="24"/>
          <w:szCs w:val="24"/>
        </w:rPr>
        <w:t xml:space="preserve">Helpforce (2022) </w:t>
      </w:r>
      <w:r w:rsidRPr="005E7B17">
        <w:rPr>
          <w:rFonts w:ascii="Arial" w:eastAsia="Aptos" w:hAnsi="Arial" w:cs="Arial"/>
          <w:i/>
          <w:iCs/>
          <w:color w:val="000000" w:themeColor="text1"/>
          <w:sz w:val="24"/>
          <w:szCs w:val="24"/>
        </w:rPr>
        <w:t>Volunteer to Career Programme 2022-24: End of programme report</w:t>
      </w:r>
      <w:r w:rsidRPr="005E7B17">
        <w:rPr>
          <w:rFonts w:ascii="Arial" w:eastAsia="Aptos" w:hAnsi="Arial" w:cs="Arial"/>
          <w:color w:val="000000" w:themeColor="text1"/>
          <w:sz w:val="24"/>
          <w:szCs w:val="24"/>
        </w:rPr>
        <w:t xml:space="preserve">, available from: </w:t>
      </w:r>
      <w:hyperlink r:id="rId44">
        <w:r w:rsidRPr="005E7B17">
          <w:rPr>
            <w:rStyle w:val="Hyperlink"/>
            <w:rFonts w:ascii="Arial" w:eastAsia="Arial" w:hAnsi="Arial" w:cs="Arial"/>
            <w:sz w:val="24"/>
            <w:szCs w:val="24"/>
          </w:rPr>
          <w:t>VtC-final-short-report_v7_forNHSEreview.pdf</w:t>
        </w:r>
      </w:hyperlink>
      <w:r w:rsidRPr="005E7B17">
        <w:rPr>
          <w:rFonts w:ascii="Arial" w:eastAsia="Arial" w:hAnsi="Arial" w:cs="Arial"/>
          <w:sz w:val="24"/>
          <w:szCs w:val="24"/>
        </w:rPr>
        <w:t xml:space="preserve"> (accessed 18 March 2026)</w:t>
      </w:r>
    </w:p>
    <w:p w14:paraId="690934F5" w14:textId="23B96DD9" w:rsidR="00451D76" w:rsidRPr="005E7B17" w:rsidRDefault="00451D76" w:rsidP="004168BE">
      <w:pPr>
        <w:spacing w:after="200"/>
        <w:rPr>
          <w:rFonts w:ascii="Arial" w:eastAsia="Arial" w:hAnsi="Arial" w:cs="Arial"/>
          <w:color w:val="000000" w:themeColor="text1"/>
          <w:sz w:val="24"/>
          <w:szCs w:val="24"/>
        </w:rPr>
      </w:pPr>
      <w:r w:rsidRPr="3D17BC7A">
        <w:rPr>
          <w:rFonts w:ascii="Arial" w:eastAsia="Arial" w:hAnsi="Arial" w:cs="Arial"/>
          <w:color w:val="000000" w:themeColor="text1"/>
          <w:sz w:val="24"/>
          <w:szCs w:val="24"/>
        </w:rPr>
        <w:t>Hill, M</w:t>
      </w:r>
      <w:r w:rsidR="007D1DC0"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(2016) </w:t>
      </w:r>
      <w:r w:rsidRPr="3D17BC7A">
        <w:rPr>
          <w:rFonts w:ascii="Arial" w:eastAsia="Arial" w:hAnsi="Arial" w:cs="Arial"/>
          <w:i/>
          <w:iCs/>
          <w:color w:val="000000" w:themeColor="text1"/>
          <w:sz w:val="24"/>
          <w:szCs w:val="24"/>
        </w:rPr>
        <w:t>Evaluation of the volunteering in care homes project</w:t>
      </w:r>
      <w:r w:rsidRPr="3D17BC7A">
        <w:rPr>
          <w:rFonts w:ascii="Arial" w:eastAsia="Arial" w:hAnsi="Arial" w:cs="Arial"/>
          <w:color w:val="000000" w:themeColor="text1"/>
          <w:sz w:val="24"/>
          <w:szCs w:val="24"/>
        </w:rPr>
        <w:t>, N</w:t>
      </w:r>
      <w:r w:rsidR="59E56532" w:rsidRPr="3D17BC7A">
        <w:rPr>
          <w:rFonts w:ascii="Arial" w:eastAsia="Arial" w:hAnsi="Arial" w:cs="Arial"/>
          <w:color w:val="000000" w:themeColor="text1"/>
          <w:sz w:val="24"/>
          <w:szCs w:val="24"/>
        </w:rPr>
        <w:t xml:space="preserve">ational </w:t>
      </w:r>
      <w:r w:rsidRPr="3D17BC7A">
        <w:rPr>
          <w:rFonts w:ascii="Arial" w:eastAsia="Arial" w:hAnsi="Arial" w:cs="Arial"/>
          <w:color w:val="000000" w:themeColor="text1"/>
          <w:sz w:val="24"/>
          <w:szCs w:val="24"/>
        </w:rPr>
        <w:t>C</w:t>
      </w:r>
      <w:r w:rsidR="13C76FF1" w:rsidRPr="3D17BC7A">
        <w:rPr>
          <w:rFonts w:ascii="Arial" w:eastAsia="Arial" w:hAnsi="Arial" w:cs="Arial"/>
          <w:color w:val="000000" w:themeColor="text1"/>
          <w:sz w:val="24"/>
          <w:szCs w:val="24"/>
        </w:rPr>
        <w:t xml:space="preserve">ouncil of </w:t>
      </w:r>
      <w:r w:rsidRPr="3D17BC7A">
        <w:rPr>
          <w:rFonts w:ascii="Arial" w:eastAsia="Arial" w:hAnsi="Arial" w:cs="Arial"/>
          <w:color w:val="000000" w:themeColor="text1"/>
          <w:sz w:val="24"/>
          <w:szCs w:val="24"/>
        </w:rPr>
        <w:t>V</w:t>
      </w:r>
      <w:r w:rsidR="20B79B75" w:rsidRPr="3D17BC7A">
        <w:rPr>
          <w:rFonts w:ascii="Arial" w:eastAsia="Arial" w:hAnsi="Arial" w:cs="Arial"/>
          <w:color w:val="000000" w:themeColor="text1"/>
          <w:sz w:val="24"/>
          <w:szCs w:val="24"/>
        </w:rPr>
        <w:t>olun</w:t>
      </w:r>
      <w:r w:rsidR="4C4EAE95" w:rsidRPr="3D17BC7A">
        <w:rPr>
          <w:rFonts w:ascii="Arial" w:eastAsia="Arial" w:hAnsi="Arial" w:cs="Arial"/>
          <w:color w:val="000000" w:themeColor="text1"/>
          <w:sz w:val="24"/>
          <w:szCs w:val="24"/>
        </w:rPr>
        <w:t>t</w:t>
      </w:r>
      <w:r w:rsidR="20B79B75" w:rsidRPr="3D17BC7A">
        <w:rPr>
          <w:rFonts w:ascii="Arial" w:eastAsia="Arial" w:hAnsi="Arial" w:cs="Arial"/>
          <w:color w:val="000000" w:themeColor="text1"/>
          <w:sz w:val="24"/>
          <w:szCs w:val="24"/>
        </w:rPr>
        <w:t xml:space="preserve">ary </w:t>
      </w:r>
      <w:r w:rsidRPr="3D17BC7A">
        <w:rPr>
          <w:rFonts w:ascii="Arial" w:eastAsia="Arial" w:hAnsi="Arial" w:cs="Arial"/>
          <w:color w:val="000000" w:themeColor="text1"/>
          <w:sz w:val="24"/>
          <w:szCs w:val="24"/>
        </w:rPr>
        <w:t>O</w:t>
      </w:r>
      <w:r w:rsidR="5BF89633" w:rsidRPr="3D17BC7A">
        <w:rPr>
          <w:rFonts w:ascii="Arial" w:eastAsia="Arial" w:hAnsi="Arial" w:cs="Arial"/>
          <w:color w:val="000000" w:themeColor="text1"/>
          <w:sz w:val="24"/>
          <w:szCs w:val="24"/>
        </w:rPr>
        <w:t>rganisations</w:t>
      </w:r>
      <w:r w:rsidRPr="3D17BC7A">
        <w:rPr>
          <w:rFonts w:ascii="Arial" w:eastAsia="Arial" w:hAnsi="Arial" w:cs="Arial"/>
          <w:color w:val="000000" w:themeColor="text1"/>
          <w:sz w:val="24"/>
          <w:szCs w:val="24"/>
        </w:rPr>
        <w:t>, London</w:t>
      </w:r>
      <w:r w:rsidR="7252FB86" w:rsidRPr="3D17BC7A">
        <w:rPr>
          <w:rFonts w:ascii="Arial" w:eastAsia="Arial" w:hAnsi="Arial" w:cs="Arial"/>
          <w:color w:val="000000" w:themeColor="text1"/>
          <w:sz w:val="24"/>
          <w:szCs w:val="24"/>
        </w:rPr>
        <w:t>.</w:t>
      </w:r>
    </w:p>
    <w:p w14:paraId="21419B95" w14:textId="7A3698DE" w:rsidR="00451D76" w:rsidRPr="005E7B17" w:rsidRDefault="00451D76" w:rsidP="004168BE">
      <w:pPr>
        <w:spacing w:after="200"/>
        <w:rPr>
          <w:rFonts w:ascii="Arial" w:eastAsia="Arial" w:hAnsi="Arial" w:cs="Arial"/>
          <w:sz w:val="24"/>
          <w:szCs w:val="24"/>
        </w:rPr>
      </w:pPr>
      <w:r w:rsidRPr="3D17BC7A">
        <w:rPr>
          <w:rFonts w:ascii="Arial" w:eastAsia="Arial" w:hAnsi="Arial" w:cs="Arial"/>
          <w:sz w:val="24"/>
          <w:szCs w:val="24"/>
        </w:rPr>
        <w:lastRenderedPageBreak/>
        <w:t xml:space="preserve">Hogg, E. and Smith, A. (2021) </w:t>
      </w:r>
      <w:r w:rsidRPr="3D17BC7A">
        <w:rPr>
          <w:rFonts w:ascii="Arial" w:eastAsia="Arial" w:hAnsi="Arial" w:cs="Arial"/>
          <w:i/>
          <w:iCs/>
          <w:sz w:val="24"/>
          <w:szCs w:val="24"/>
        </w:rPr>
        <w:t>Social Mobility: unleashing the power of volunteering</w:t>
      </w:r>
      <w:r w:rsidRPr="3D17BC7A">
        <w:rPr>
          <w:rFonts w:ascii="Arial" w:eastAsia="Arial" w:hAnsi="Arial" w:cs="Arial"/>
          <w:sz w:val="24"/>
          <w:szCs w:val="24"/>
        </w:rPr>
        <w:t xml:space="preserve">, RVS, available from: </w:t>
      </w:r>
      <w:hyperlink r:id="rId45">
        <w:r w:rsidRPr="3D17BC7A">
          <w:rPr>
            <w:rStyle w:val="Hyperlink"/>
            <w:rFonts w:ascii="Arial" w:eastAsia="Arial" w:hAnsi="Arial" w:cs="Arial"/>
            <w:sz w:val="24"/>
            <w:szCs w:val="24"/>
          </w:rPr>
          <w:t>social_mobility_unleashing_the_power_of_volunteering.pdf</w:t>
        </w:r>
      </w:hyperlink>
      <w:r w:rsidRPr="3D17BC7A">
        <w:rPr>
          <w:rFonts w:ascii="Arial" w:eastAsia="Arial" w:hAnsi="Arial" w:cs="Arial"/>
          <w:sz w:val="24"/>
          <w:szCs w:val="24"/>
        </w:rPr>
        <w:t xml:space="preserve"> (</w:t>
      </w:r>
      <w:r w:rsidRPr="3D17BC7A">
        <w:rPr>
          <w:rFonts w:ascii="Arial" w:eastAsia="Arial" w:hAnsi="Arial" w:cs="Arial"/>
          <w:color w:val="000000" w:themeColor="text1"/>
          <w:sz w:val="24"/>
          <w:szCs w:val="24"/>
        </w:rPr>
        <w:t>accessed 19 March 2026</w:t>
      </w:r>
      <w:r w:rsidRPr="3D17BC7A">
        <w:rPr>
          <w:rFonts w:ascii="Arial" w:eastAsia="Arial" w:hAnsi="Arial" w:cs="Arial"/>
          <w:sz w:val="24"/>
          <w:szCs w:val="24"/>
        </w:rPr>
        <w:t>)</w:t>
      </w:r>
      <w:r w:rsidR="445A66CC" w:rsidRPr="3D17BC7A">
        <w:rPr>
          <w:rFonts w:ascii="Arial" w:eastAsia="Arial" w:hAnsi="Arial" w:cs="Arial"/>
          <w:sz w:val="24"/>
          <w:szCs w:val="24"/>
        </w:rPr>
        <w:t>.</w:t>
      </w:r>
    </w:p>
    <w:p w14:paraId="6CFA7147" w14:textId="5D615F74" w:rsidR="00451D76" w:rsidRPr="005E7B17" w:rsidRDefault="00451D76" w:rsidP="004168BE">
      <w:pPr>
        <w:spacing w:after="200"/>
        <w:rPr>
          <w:rFonts w:ascii="Arial" w:hAnsi="Arial" w:cs="Arial"/>
          <w:sz w:val="24"/>
          <w:szCs w:val="24"/>
        </w:rPr>
      </w:pPr>
      <w:r w:rsidRPr="3D17BC7A">
        <w:rPr>
          <w:rFonts w:ascii="Arial" w:eastAsia="Arial" w:hAnsi="Arial" w:cs="Arial"/>
          <w:color w:val="000000" w:themeColor="text1"/>
          <w:sz w:val="24"/>
          <w:szCs w:val="24"/>
        </w:rPr>
        <w:t xml:space="preserve">Kanemura, R. (2023) </w:t>
      </w:r>
      <w:r w:rsidRPr="3D17BC7A">
        <w:rPr>
          <w:rFonts w:ascii="Arial" w:eastAsia="Arial" w:hAnsi="Arial" w:cs="Arial"/>
          <w:i/>
          <w:iCs/>
          <w:color w:val="000000" w:themeColor="text1"/>
          <w:sz w:val="24"/>
          <w:szCs w:val="24"/>
        </w:rPr>
        <w:t>Time Well Spent 2023: a national survey on the volunteer experience</w:t>
      </w:r>
      <w:r w:rsidRPr="3D17BC7A">
        <w:rPr>
          <w:rFonts w:ascii="Arial" w:eastAsia="Arial" w:hAnsi="Arial" w:cs="Arial"/>
          <w:color w:val="000000" w:themeColor="text1"/>
          <w:sz w:val="24"/>
          <w:szCs w:val="24"/>
        </w:rPr>
        <w:t>, NCVO</w:t>
      </w:r>
      <w:r w:rsidR="1DA8C3EA"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London, available from: </w:t>
      </w:r>
      <w:hyperlink r:id="rId46">
        <w:r w:rsidRPr="3D17BC7A">
          <w:rPr>
            <w:rStyle w:val="Hyperlink"/>
            <w:rFonts w:ascii="Arial" w:eastAsia="Arial" w:hAnsi="Arial" w:cs="Arial"/>
            <w:sz w:val="24"/>
            <w:szCs w:val="24"/>
          </w:rPr>
          <w:t>Download this report - Time Well Spent 2023 | News index | NCVO</w:t>
        </w:r>
      </w:hyperlink>
      <w:r w:rsidRPr="3D17BC7A">
        <w:rPr>
          <w:rFonts w:ascii="Arial" w:eastAsia="Arial" w:hAnsi="Arial" w:cs="Arial"/>
          <w:color w:val="000000" w:themeColor="text1"/>
          <w:sz w:val="24"/>
          <w:szCs w:val="24"/>
        </w:rPr>
        <w:t xml:space="preserve"> </w:t>
      </w:r>
    </w:p>
    <w:p w14:paraId="5ED89BF0" w14:textId="4CA72C76" w:rsidR="00451D76" w:rsidRPr="005E7B17" w:rsidRDefault="00451D76" w:rsidP="00F41CBD">
      <w:pPr>
        <w:spacing w:after="200"/>
        <w:rPr>
          <w:rFonts w:ascii="Arial" w:eastAsiaTheme="minorEastAsia" w:hAnsi="Arial" w:cs="Arial"/>
          <w:color w:val="000000" w:themeColor="text1"/>
          <w:sz w:val="24"/>
          <w:szCs w:val="24"/>
        </w:rPr>
      </w:pPr>
      <w:r w:rsidRPr="3D17BC7A">
        <w:rPr>
          <w:rFonts w:ascii="Arial" w:eastAsiaTheme="minorEastAsia" w:hAnsi="Arial" w:cs="Arial"/>
          <w:color w:val="000000" w:themeColor="text1"/>
          <w:sz w:val="24"/>
          <w:szCs w:val="24"/>
        </w:rPr>
        <w:t xml:space="preserve">Laging, B., Slocombe, G., Liu, P., Radford, K., </w:t>
      </w:r>
      <w:r w:rsidR="0073731B" w:rsidRPr="3D17BC7A">
        <w:rPr>
          <w:rFonts w:ascii="Arial" w:eastAsiaTheme="minorEastAsia" w:hAnsi="Arial" w:cs="Arial"/>
          <w:color w:val="000000" w:themeColor="text1"/>
          <w:sz w:val="24"/>
          <w:szCs w:val="24"/>
        </w:rPr>
        <w:t>and</w:t>
      </w:r>
      <w:r w:rsidRPr="3D17BC7A">
        <w:rPr>
          <w:rFonts w:ascii="Arial" w:eastAsiaTheme="minorEastAsia" w:hAnsi="Arial" w:cs="Arial"/>
          <w:color w:val="000000" w:themeColor="text1"/>
          <w:sz w:val="24"/>
          <w:szCs w:val="24"/>
        </w:rPr>
        <w:t xml:space="preserve"> Gorelik, A. (2022) The delivery of intergenerational programmes in the nursing home setting and impact on adolescents and older adults: A mixed studies systematic review</w:t>
      </w:r>
      <w:r w:rsidR="002E4C70" w:rsidRPr="3D17BC7A">
        <w:rPr>
          <w:rFonts w:ascii="Arial" w:eastAsiaTheme="minorEastAsia" w:hAnsi="Arial" w:cs="Arial"/>
          <w:color w:val="000000" w:themeColor="text1"/>
          <w:sz w:val="24"/>
          <w:szCs w:val="24"/>
        </w:rPr>
        <w:t>,</w:t>
      </w:r>
      <w:r w:rsidRPr="3D17BC7A">
        <w:rPr>
          <w:rFonts w:ascii="Arial" w:eastAsiaTheme="minorEastAsia" w:hAnsi="Arial" w:cs="Arial"/>
          <w:color w:val="000000" w:themeColor="text1"/>
          <w:sz w:val="24"/>
          <w:szCs w:val="24"/>
        </w:rPr>
        <w:t xml:space="preserve"> </w:t>
      </w:r>
      <w:r w:rsidRPr="3D17BC7A">
        <w:rPr>
          <w:rFonts w:ascii="Arial" w:eastAsiaTheme="minorEastAsia" w:hAnsi="Arial" w:cs="Arial"/>
          <w:i/>
          <w:iCs/>
          <w:color w:val="000000" w:themeColor="text1"/>
          <w:sz w:val="24"/>
          <w:szCs w:val="24"/>
        </w:rPr>
        <w:t>International Journal of Nursing Studies</w:t>
      </w:r>
      <w:r w:rsidRPr="3D17BC7A">
        <w:rPr>
          <w:rFonts w:ascii="Arial" w:eastAsiaTheme="minorEastAsia" w:hAnsi="Arial" w:cs="Arial"/>
          <w:color w:val="000000" w:themeColor="text1"/>
          <w:sz w:val="24"/>
          <w:szCs w:val="24"/>
        </w:rPr>
        <w:t>, 133</w:t>
      </w:r>
      <w:r w:rsidR="1AE16FA9" w:rsidRPr="3D17BC7A">
        <w:rPr>
          <w:rFonts w:ascii="Arial" w:eastAsiaTheme="minorEastAsia" w:hAnsi="Arial" w:cs="Arial"/>
          <w:color w:val="000000" w:themeColor="text1"/>
          <w:sz w:val="24"/>
          <w:szCs w:val="24"/>
        </w:rPr>
        <w:t>:e104281.</w:t>
      </w:r>
      <w:r w:rsidR="00F41CBD">
        <w:rPr>
          <w:rFonts w:ascii="Arial" w:eastAsiaTheme="minorEastAsia" w:hAnsi="Arial" w:cs="Arial"/>
          <w:color w:val="000000" w:themeColor="text1"/>
          <w:sz w:val="24"/>
          <w:szCs w:val="24"/>
        </w:rPr>
        <w:t xml:space="preserve"> </w:t>
      </w:r>
      <w:hyperlink r:id="rId47" w:history="1">
        <w:r w:rsidR="00F41CBD" w:rsidRPr="00F41CBD">
          <w:rPr>
            <w:rStyle w:val="Hyperlink"/>
            <w:rFonts w:ascii="Arial" w:eastAsiaTheme="minorEastAsia" w:hAnsi="Arial" w:cs="Arial"/>
            <w:sz w:val="24"/>
            <w:szCs w:val="24"/>
          </w:rPr>
          <w:t>The delivery of intergenerational programmes in the nursing home setting and impact on adolescents and older adults: A mixed studies systematic review - ScienceDirect</w:t>
        </w:r>
      </w:hyperlink>
      <w:r w:rsidRPr="3D17BC7A">
        <w:rPr>
          <w:rFonts w:ascii="Arial" w:eastAsiaTheme="minorEastAsia" w:hAnsi="Arial" w:cs="Arial"/>
          <w:color w:val="000000" w:themeColor="text1"/>
          <w:sz w:val="24"/>
          <w:szCs w:val="24"/>
        </w:rPr>
        <w:t xml:space="preserve"> </w:t>
      </w:r>
    </w:p>
    <w:p w14:paraId="36E33CCD" w14:textId="5FE38BF6" w:rsidR="00451D76" w:rsidRPr="005E7B17" w:rsidRDefault="00451D76" w:rsidP="00DD1CF3">
      <w:pPr>
        <w:spacing w:after="200"/>
        <w:rPr>
          <w:rFonts w:ascii="Arial" w:eastAsia="Aptos" w:hAnsi="Arial" w:cs="Arial"/>
          <w:color w:val="000000" w:themeColor="text1"/>
          <w:sz w:val="24"/>
          <w:szCs w:val="24"/>
        </w:rPr>
      </w:pPr>
      <w:r w:rsidRPr="3D17BC7A">
        <w:rPr>
          <w:rFonts w:ascii="Arial" w:eastAsia="Aptos" w:hAnsi="Arial" w:cs="Arial"/>
          <w:color w:val="000000" w:themeColor="text1"/>
          <w:sz w:val="24"/>
          <w:szCs w:val="24"/>
        </w:rPr>
        <w:t xml:space="preserve">Lindsay, S., Chan, E., Cancelliere, S., </w:t>
      </w:r>
      <w:r w:rsidR="002E4C70" w:rsidRPr="3D17BC7A">
        <w:rPr>
          <w:rFonts w:ascii="Arial" w:eastAsia="Aptos" w:hAnsi="Arial" w:cs="Arial"/>
          <w:color w:val="000000" w:themeColor="text1"/>
          <w:sz w:val="24"/>
          <w:szCs w:val="24"/>
        </w:rPr>
        <w:t>and</w:t>
      </w:r>
      <w:r w:rsidRPr="3D17BC7A">
        <w:rPr>
          <w:rFonts w:ascii="Arial" w:eastAsia="Aptos" w:hAnsi="Arial" w:cs="Arial"/>
          <w:color w:val="000000" w:themeColor="text1"/>
          <w:sz w:val="24"/>
          <w:szCs w:val="24"/>
        </w:rPr>
        <w:t xml:space="preserve"> Mistry, M. (2018) Exploring how volunteer work shapes occupational potential among youths with and without disabilities: A qualitative comparison. </w:t>
      </w:r>
      <w:r w:rsidRPr="3D17BC7A">
        <w:rPr>
          <w:rFonts w:ascii="Arial" w:eastAsia="Aptos" w:hAnsi="Arial" w:cs="Arial"/>
          <w:i/>
          <w:iCs/>
          <w:color w:val="000000" w:themeColor="text1"/>
          <w:sz w:val="24"/>
          <w:szCs w:val="24"/>
        </w:rPr>
        <w:t>Journal of Occupational Science</w:t>
      </w:r>
      <w:r w:rsidRPr="3D17BC7A">
        <w:rPr>
          <w:rFonts w:ascii="Arial" w:eastAsia="Aptos" w:hAnsi="Arial" w:cs="Arial"/>
          <w:color w:val="000000" w:themeColor="text1"/>
          <w:sz w:val="24"/>
          <w:szCs w:val="24"/>
        </w:rPr>
        <w:t xml:space="preserve">, 25(3), </w:t>
      </w:r>
      <w:r w:rsidR="772AD730" w:rsidRPr="3D17BC7A">
        <w:rPr>
          <w:rFonts w:ascii="Arial" w:eastAsia="Aptos" w:hAnsi="Arial" w:cs="Arial"/>
          <w:color w:val="000000" w:themeColor="text1"/>
          <w:sz w:val="24"/>
          <w:szCs w:val="24"/>
        </w:rPr>
        <w:t xml:space="preserve">pp. </w:t>
      </w:r>
      <w:r w:rsidRPr="3D17BC7A">
        <w:rPr>
          <w:rFonts w:ascii="Arial" w:eastAsia="Aptos" w:hAnsi="Arial" w:cs="Arial"/>
          <w:color w:val="000000" w:themeColor="text1"/>
          <w:sz w:val="24"/>
          <w:szCs w:val="24"/>
        </w:rPr>
        <w:t>322–336</w:t>
      </w:r>
      <w:r w:rsidR="0411F70F" w:rsidRPr="3D17BC7A">
        <w:rPr>
          <w:rFonts w:ascii="Arial" w:eastAsia="Aptos" w:hAnsi="Arial" w:cs="Arial"/>
          <w:color w:val="000000" w:themeColor="text1"/>
          <w:sz w:val="24"/>
          <w:szCs w:val="24"/>
        </w:rPr>
        <w:t>.</w:t>
      </w:r>
      <w:r w:rsidRPr="3D17BC7A">
        <w:rPr>
          <w:rFonts w:ascii="Arial" w:eastAsia="Aptos" w:hAnsi="Arial" w:cs="Arial"/>
          <w:color w:val="000000" w:themeColor="text1"/>
          <w:sz w:val="24"/>
          <w:szCs w:val="24"/>
        </w:rPr>
        <w:t xml:space="preserve"> doi: </w:t>
      </w:r>
      <w:hyperlink r:id="rId48" w:history="1">
        <w:r w:rsidR="00DD1CF3" w:rsidRPr="00DD1CF3">
          <w:rPr>
            <w:rStyle w:val="Hyperlink"/>
            <w:rFonts w:ascii="Arial" w:eastAsia="Aptos" w:hAnsi="Arial" w:cs="Arial"/>
            <w:sz w:val="24"/>
            <w:szCs w:val="24"/>
          </w:rPr>
          <w:t>Exploring how volunteer work shapes occupational potential among youths with and without disabilities: A qualitative comparison: Journal of Occupational Science: Vol 25 , No 3 - Get Access</w:t>
        </w:r>
      </w:hyperlink>
    </w:p>
    <w:p w14:paraId="46A04C8E" w14:textId="6AF5638E" w:rsidR="00451D76" w:rsidRPr="005E7B17" w:rsidRDefault="00451D76" w:rsidP="00E52926">
      <w:pPr>
        <w:spacing w:after="200"/>
        <w:rPr>
          <w:rFonts w:ascii="Arial" w:eastAsia="Aptos" w:hAnsi="Arial" w:cs="Arial"/>
          <w:color w:val="000000"/>
          <w:sz w:val="24"/>
          <w:szCs w:val="24"/>
        </w:rPr>
      </w:pPr>
      <w:r w:rsidRPr="005E7B17">
        <w:rPr>
          <w:rFonts w:ascii="Arial" w:eastAsia="Aptos" w:hAnsi="Arial" w:cs="Arial"/>
          <w:color w:val="000000" w:themeColor="text1"/>
          <w:sz w:val="24"/>
          <w:szCs w:val="24"/>
        </w:rPr>
        <w:t xml:space="preserve">Llewellyn, M., Timbrell, H., Ellis Paine, A., Stuart, J., Tetlow, S. and Wallace, C. (2025) </w:t>
      </w:r>
      <w:r w:rsidRPr="005E7B17">
        <w:rPr>
          <w:rFonts w:ascii="Arial" w:eastAsia="Aptos" w:hAnsi="Arial" w:cs="Arial"/>
          <w:i/>
          <w:iCs/>
          <w:color w:val="000000" w:themeColor="text1"/>
          <w:sz w:val="24"/>
          <w:szCs w:val="24"/>
        </w:rPr>
        <w:t>Time to care: exploring residential social care volunteering in Wales</w:t>
      </w:r>
      <w:r w:rsidRPr="005E7B17">
        <w:rPr>
          <w:rFonts w:ascii="Arial" w:eastAsia="Aptos" w:hAnsi="Arial" w:cs="Arial"/>
          <w:color w:val="000000" w:themeColor="text1"/>
          <w:sz w:val="24"/>
          <w:szCs w:val="24"/>
        </w:rPr>
        <w:t xml:space="preserve">, Welsh Institute for Health and Social Care and Centre for Charity Effectiveness, available from: </w:t>
      </w:r>
      <w:hyperlink r:id="rId49" w:history="1">
        <w:r w:rsidR="00E52926" w:rsidRPr="00E52926">
          <w:rPr>
            <w:rStyle w:val="Hyperlink"/>
            <w:rFonts w:ascii="Arial" w:eastAsia="Aptos" w:hAnsi="Arial" w:cs="Arial"/>
            <w:sz w:val="24"/>
            <w:szCs w:val="24"/>
          </w:rPr>
          <w:t>Understanding the role of volunteering in social care - Social Care Wales - Research, Data &amp; Innovation</w:t>
        </w:r>
      </w:hyperlink>
      <w:r w:rsidR="00E52926">
        <w:rPr>
          <w:rFonts w:ascii="Arial" w:eastAsia="Aptos" w:hAnsi="Arial" w:cs="Arial"/>
          <w:color w:val="000000" w:themeColor="text1"/>
          <w:sz w:val="24"/>
          <w:szCs w:val="24"/>
        </w:rPr>
        <w:t xml:space="preserve"> </w:t>
      </w:r>
    </w:p>
    <w:p w14:paraId="2C34ADE6" w14:textId="7401F4A5" w:rsidR="006E770F" w:rsidRPr="005E7B17" w:rsidRDefault="006E770F" w:rsidP="004168BE">
      <w:pPr>
        <w:spacing w:after="200"/>
        <w:rPr>
          <w:rFonts w:ascii="Arial" w:hAnsi="Arial" w:cs="Arial"/>
          <w:sz w:val="24"/>
          <w:szCs w:val="24"/>
        </w:rPr>
      </w:pPr>
      <w:r w:rsidRPr="3D17BC7A">
        <w:rPr>
          <w:rFonts w:ascii="Arial" w:eastAsiaTheme="minorEastAsia" w:hAnsi="Arial" w:cs="Arial"/>
          <w:color w:val="000000" w:themeColor="text1"/>
          <w:sz w:val="24"/>
          <w:szCs w:val="24"/>
        </w:rPr>
        <w:t xml:space="preserve">MacInnes, J. and Smith, A. (2022) </w:t>
      </w:r>
      <w:r w:rsidRPr="3D17BC7A">
        <w:rPr>
          <w:rFonts w:ascii="Arial" w:eastAsiaTheme="minorEastAsia" w:hAnsi="Arial" w:cs="Arial"/>
          <w:i/>
          <w:iCs/>
          <w:color w:val="000000" w:themeColor="text1"/>
          <w:sz w:val="24"/>
          <w:szCs w:val="24"/>
        </w:rPr>
        <w:t>Reimaging Social Care</w:t>
      </w:r>
      <w:r w:rsidRPr="3D17BC7A">
        <w:rPr>
          <w:rFonts w:ascii="Arial" w:eastAsiaTheme="minorEastAsia" w:hAnsi="Arial" w:cs="Arial"/>
          <w:color w:val="000000" w:themeColor="text1"/>
          <w:sz w:val="24"/>
          <w:szCs w:val="24"/>
        </w:rPr>
        <w:t>, Royal Voluntary Service,</w:t>
      </w:r>
      <w:r w:rsidR="164D6ADD" w:rsidRPr="3D17BC7A">
        <w:rPr>
          <w:rFonts w:ascii="Arial" w:eastAsiaTheme="minorEastAsia" w:hAnsi="Arial" w:cs="Arial"/>
          <w:color w:val="000000" w:themeColor="text1"/>
          <w:sz w:val="24"/>
          <w:szCs w:val="24"/>
        </w:rPr>
        <w:t xml:space="preserve"> available from:</w:t>
      </w:r>
      <w:r w:rsidRPr="3D17BC7A">
        <w:rPr>
          <w:rFonts w:ascii="Arial" w:eastAsiaTheme="minorEastAsia" w:hAnsi="Arial" w:cs="Arial"/>
          <w:color w:val="000000" w:themeColor="text1"/>
          <w:sz w:val="24"/>
          <w:szCs w:val="24"/>
        </w:rPr>
        <w:t xml:space="preserve"> </w:t>
      </w:r>
      <w:hyperlink r:id="rId50">
        <w:r w:rsidRPr="3D17BC7A">
          <w:rPr>
            <w:rStyle w:val="Hyperlink"/>
            <w:rFonts w:ascii="Arial" w:eastAsiaTheme="minorEastAsia" w:hAnsi="Arial" w:cs="Arial"/>
            <w:sz w:val="24"/>
            <w:szCs w:val="24"/>
          </w:rPr>
          <w:t>https://www.royalvoluntaryservice.org.uk/about-us/our-impact/our-research-policy-work/reimagining-social-care/</w:t>
        </w:r>
      </w:hyperlink>
    </w:p>
    <w:p w14:paraId="0EA5B363" w14:textId="6DC1AC1D" w:rsidR="00451D76" w:rsidRPr="005E7B17" w:rsidRDefault="00451D76" w:rsidP="00B402BB">
      <w:pPr>
        <w:spacing w:after="200"/>
        <w:rPr>
          <w:rFonts w:ascii="Arial" w:hAnsi="Arial" w:cs="Arial"/>
          <w:sz w:val="24"/>
          <w:szCs w:val="24"/>
        </w:rPr>
      </w:pPr>
      <w:r w:rsidRPr="3D17BC7A">
        <w:rPr>
          <w:rFonts w:ascii="Arial" w:hAnsi="Arial" w:cs="Arial"/>
          <w:sz w:val="24"/>
          <w:szCs w:val="24"/>
        </w:rPr>
        <w:t>Mao, L. and Normand, C. (2022) The effect of volunteering on employment: Evidence from The Irish Longitudinal Study on Ageing (TILDA), The Journal of the Economics of Ageing</w:t>
      </w:r>
      <w:r w:rsidR="3098BBE8" w:rsidRPr="3D17BC7A">
        <w:rPr>
          <w:rFonts w:ascii="Arial" w:hAnsi="Arial" w:cs="Arial"/>
          <w:sz w:val="24"/>
          <w:szCs w:val="24"/>
        </w:rPr>
        <w:t xml:space="preserve">, </w:t>
      </w:r>
      <w:r w:rsidRPr="3D17BC7A">
        <w:rPr>
          <w:rFonts w:ascii="Arial" w:hAnsi="Arial" w:cs="Arial"/>
          <w:sz w:val="24"/>
          <w:szCs w:val="24"/>
        </w:rPr>
        <w:t>21</w:t>
      </w:r>
      <w:r w:rsidR="73440E38" w:rsidRPr="3D17BC7A">
        <w:rPr>
          <w:rFonts w:ascii="Arial" w:hAnsi="Arial" w:cs="Arial"/>
          <w:sz w:val="24"/>
          <w:szCs w:val="24"/>
        </w:rPr>
        <w:t>:e</w:t>
      </w:r>
      <w:r w:rsidR="73440E38" w:rsidRPr="3D17BC7A">
        <w:rPr>
          <w:rFonts w:ascii="Arial" w:eastAsia="Arial" w:hAnsi="Arial" w:cs="Arial"/>
          <w:color w:val="1F1F1F"/>
          <w:sz w:val="24"/>
          <w:szCs w:val="24"/>
        </w:rPr>
        <w:t xml:space="preserve"> 100350.</w:t>
      </w:r>
      <w:r w:rsidR="004A065E" w:rsidRPr="3D17BC7A">
        <w:rPr>
          <w:rFonts w:ascii="Arial" w:hAnsi="Arial" w:cs="Arial"/>
          <w:sz w:val="24"/>
          <w:szCs w:val="24"/>
        </w:rPr>
        <w:t xml:space="preserve"> </w:t>
      </w:r>
      <w:r w:rsidRPr="3D17BC7A">
        <w:rPr>
          <w:rFonts w:ascii="Arial" w:hAnsi="Arial" w:cs="Arial"/>
          <w:sz w:val="24"/>
          <w:szCs w:val="24"/>
        </w:rPr>
        <w:t>doi:</w:t>
      </w:r>
      <w:r w:rsidR="00B402BB">
        <w:rPr>
          <w:rFonts w:ascii="Arial" w:hAnsi="Arial" w:cs="Arial"/>
          <w:sz w:val="24"/>
          <w:szCs w:val="24"/>
        </w:rPr>
        <w:t xml:space="preserve"> </w:t>
      </w:r>
      <w:hyperlink r:id="rId51" w:history="1">
        <w:r w:rsidR="00B402BB" w:rsidRPr="00B402BB">
          <w:rPr>
            <w:rStyle w:val="Hyperlink"/>
            <w:rFonts w:ascii="Arial" w:hAnsi="Arial" w:cs="Arial"/>
            <w:sz w:val="24"/>
            <w:szCs w:val="24"/>
          </w:rPr>
          <w:t>The effect of volunteering on employment: Evidence from The Irish Longitudinal Study on Ageing (TILDA) - ScienceDirect</w:t>
        </w:r>
      </w:hyperlink>
      <w:r w:rsidRPr="3D17BC7A">
        <w:rPr>
          <w:rFonts w:ascii="Arial" w:hAnsi="Arial" w:cs="Arial"/>
          <w:sz w:val="24"/>
          <w:szCs w:val="24"/>
        </w:rPr>
        <w:t xml:space="preserve"> </w:t>
      </w:r>
      <w:hyperlink r:id="rId52"/>
    </w:p>
    <w:p w14:paraId="6F47531B" w14:textId="76A5EF3F" w:rsidR="00451D76" w:rsidRPr="005E7B17" w:rsidRDefault="00451D76" w:rsidP="3D17BC7A">
      <w:pPr>
        <w:widowControl/>
        <w:spacing w:after="200"/>
        <w:rPr>
          <w:rFonts w:ascii="Arial" w:eastAsiaTheme="minorEastAsia" w:hAnsi="Arial" w:cs="Arial"/>
          <w:color w:val="000000" w:themeColor="text1"/>
          <w:sz w:val="24"/>
          <w:szCs w:val="24"/>
          <w:lang w:eastAsia="en-US"/>
        </w:rPr>
      </w:pPr>
      <w:r w:rsidRPr="3D17BC7A">
        <w:rPr>
          <w:rFonts w:ascii="Arial" w:eastAsiaTheme="minorEastAsia" w:hAnsi="Arial" w:cs="Arial"/>
          <w:color w:val="000000" w:themeColor="text1"/>
          <w:sz w:val="24"/>
          <w:szCs w:val="24"/>
        </w:rPr>
        <w:t xml:space="preserve">My Home Life England and The Linking Network (2023) </w:t>
      </w:r>
      <w:r w:rsidRPr="3D17BC7A">
        <w:rPr>
          <w:rFonts w:ascii="Arial" w:eastAsiaTheme="minorEastAsia" w:hAnsi="Arial" w:cs="Arial"/>
          <w:i/>
          <w:iCs/>
          <w:color w:val="000000" w:themeColor="text1"/>
          <w:sz w:val="24"/>
          <w:szCs w:val="24"/>
        </w:rPr>
        <w:t>Care Home Friends and Neighbours (Care Home FaNs) Intergenerational Linking Project Final Report</w:t>
      </w:r>
      <w:r w:rsidRPr="3D17BC7A">
        <w:rPr>
          <w:rFonts w:ascii="Arial" w:eastAsiaTheme="minorEastAsia" w:hAnsi="Arial" w:cs="Arial"/>
          <w:color w:val="000000" w:themeColor="text1"/>
          <w:sz w:val="24"/>
          <w:szCs w:val="24"/>
        </w:rPr>
        <w:t xml:space="preserve">: </w:t>
      </w:r>
      <w:r w:rsidRPr="3D17BC7A">
        <w:rPr>
          <w:rFonts w:ascii="Arial" w:eastAsiaTheme="minorEastAsia" w:hAnsi="Arial" w:cs="Arial"/>
          <w:i/>
          <w:iCs/>
          <w:color w:val="000000" w:themeColor="text1"/>
          <w:sz w:val="24"/>
          <w:szCs w:val="24"/>
        </w:rPr>
        <w:t>Discovering the untapped potential and social value of connecting younger people with older people living in care homes</w:t>
      </w:r>
      <w:r w:rsidRPr="3D17BC7A">
        <w:rPr>
          <w:rFonts w:ascii="Arial" w:eastAsiaTheme="minorEastAsia" w:hAnsi="Arial" w:cs="Arial"/>
          <w:color w:val="000000" w:themeColor="text1"/>
          <w:sz w:val="24"/>
          <w:szCs w:val="24"/>
        </w:rPr>
        <w:t>, City University of London,</w:t>
      </w:r>
      <w:r w:rsidR="51E02E87" w:rsidRPr="3D17BC7A">
        <w:rPr>
          <w:rFonts w:ascii="Arial" w:eastAsiaTheme="minorEastAsia" w:hAnsi="Arial" w:cs="Arial"/>
          <w:color w:val="000000" w:themeColor="text1"/>
          <w:sz w:val="24"/>
          <w:szCs w:val="24"/>
        </w:rPr>
        <w:t xml:space="preserve"> available from:</w:t>
      </w:r>
      <w:r w:rsidRPr="3D17BC7A">
        <w:rPr>
          <w:rFonts w:ascii="Arial" w:eastAsiaTheme="minorEastAsia" w:hAnsi="Arial" w:cs="Arial"/>
          <w:color w:val="000000" w:themeColor="text1"/>
          <w:sz w:val="24"/>
          <w:szCs w:val="24"/>
        </w:rPr>
        <w:t xml:space="preserve"> </w:t>
      </w:r>
      <w:hyperlink r:id="rId53">
        <w:r w:rsidRPr="3D17BC7A">
          <w:rPr>
            <w:rStyle w:val="Hyperlink"/>
            <w:rFonts w:ascii="Arial" w:eastAsiaTheme="minorEastAsia" w:hAnsi="Arial" w:cs="Arial"/>
            <w:sz w:val="24"/>
            <w:szCs w:val="24"/>
          </w:rPr>
          <w:t>https://thelinkingnetwork.org.uk/wp-content/uploads/2023/04/FinalReport_InterGenLinking-1.pdf</w:t>
        </w:r>
      </w:hyperlink>
      <w:r w:rsidRPr="3D17BC7A">
        <w:rPr>
          <w:rFonts w:ascii="Arial" w:eastAsiaTheme="minorEastAsia" w:hAnsi="Arial" w:cs="Arial"/>
          <w:color w:val="000000" w:themeColor="text1"/>
          <w:sz w:val="24"/>
          <w:szCs w:val="24"/>
        </w:rPr>
        <w:t xml:space="preserve"> </w:t>
      </w:r>
    </w:p>
    <w:p w14:paraId="1261555C" w14:textId="34851046" w:rsidR="3F76D27D" w:rsidRDefault="3F76D27D" w:rsidP="00BD2E4E">
      <w:pPr>
        <w:spacing w:after="200"/>
        <w:rPr>
          <w:rFonts w:ascii="Arial" w:hAnsi="Arial" w:cs="Arial"/>
          <w:color w:val="212529"/>
          <w:sz w:val="24"/>
          <w:szCs w:val="24"/>
        </w:rPr>
      </w:pPr>
      <w:r w:rsidRPr="3D17BC7A">
        <w:rPr>
          <w:rFonts w:ascii="Arial" w:eastAsia="Arial" w:hAnsi="Arial" w:cs="Arial"/>
          <w:color w:val="000000" w:themeColor="text1"/>
          <w:sz w:val="24"/>
          <w:szCs w:val="24"/>
        </w:rPr>
        <w:t xml:space="preserve">Rego, R., Zozimo, J. Correia, M. J. and Ross, A. (2016) Bridging volunteering and the labour market: a proposal of a </w:t>
      </w:r>
      <w:r w:rsidRPr="3D17BC7A">
        <w:rPr>
          <w:rFonts w:ascii="Arial" w:eastAsia="Arial" w:hAnsi="Arial" w:cs="Arial"/>
          <w:sz w:val="24"/>
          <w:szCs w:val="24"/>
        </w:rPr>
        <w:t>soft skills matrix,</w:t>
      </w:r>
      <w:r w:rsidRPr="3D17BC7A">
        <w:rPr>
          <w:rFonts w:ascii="Arial" w:eastAsia="Arial" w:hAnsi="Arial" w:cs="Arial"/>
          <w:i/>
          <w:iCs/>
          <w:sz w:val="24"/>
          <w:szCs w:val="24"/>
        </w:rPr>
        <w:t xml:space="preserve"> Voluntary Sector Review</w:t>
      </w:r>
      <w:r w:rsidRPr="3D17BC7A">
        <w:rPr>
          <w:rFonts w:ascii="Arial" w:eastAsia="Arial" w:hAnsi="Arial" w:cs="Arial"/>
          <w:sz w:val="24"/>
          <w:szCs w:val="24"/>
        </w:rPr>
        <w:t xml:space="preserve">, 7(1), pp. 89-99. doi: </w:t>
      </w:r>
      <w:hyperlink r:id="rId54" w:history="1">
        <w:r w:rsidR="00BD2E4E" w:rsidRPr="00BD2E4E">
          <w:rPr>
            <w:rStyle w:val="Hyperlink"/>
            <w:rFonts w:ascii="Arial" w:eastAsia="Arial" w:hAnsi="Arial" w:cs="Arial"/>
            <w:sz w:val="24"/>
            <w:szCs w:val="24"/>
          </w:rPr>
          <w:t>Bridging volunteering and the labour market: a proposal of a soft skills matrix in: Voluntary Sector Review Volume 7 Issue 1 (2016)</w:t>
        </w:r>
      </w:hyperlink>
      <w:r w:rsidR="00BD2E4E">
        <w:rPr>
          <w:rFonts w:ascii="Arial" w:eastAsia="Arial" w:hAnsi="Arial" w:cs="Arial"/>
          <w:sz w:val="24"/>
          <w:szCs w:val="24"/>
        </w:rPr>
        <w:t xml:space="preserve"> </w:t>
      </w:r>
    </w:p>
    <w:p w14:paraId="1EF76CB9" w14:textId="055027C4" w:rsidR="00FE6517" w:rsidRDefault="08E0B5C3" w:rsidP="00FE6517">
      <w:pPr>
        <w:spacing w:after="200"/>
        <w:rPr>
          <w:rFonts w:ascii="Arial" w:hAnsi="Arial" w:cs="Arial"/>
          <w:sz w:val="24"/>
          <w:szCs w:val="24"/>
        </w:rPr>
      </w:pPr>
      <w:r w:rsidRPr="000A4E65">
        <w:rPr>
          <w:rFonts w:ascii="Arial" w:hAnsi="Arial" w:cs="Arial"/>
          <w:sz w:val="24"/>
          <w:szCs w:val="24"/>
        </w:rPr>
        <w:t xml:space="preserve">Social Care Wales (2025) </w:t>
      </w:r>
      <w:r w:rsidRPr="000A4E65">
        <w:rPr>
          <w:rFonts w:ascii="Arial" w:hAnsi="Arial" w:cs="Arial"/>
          <w:i/>
          <w:iCs/>
          <w:sz w:val="24"/>
          <w:szCs w:val="24"/>
        </w:rPr>
        <w:t xml:space="preserve">Have </w:t>
      </w:r>
      <w:r w:rsidR="5379B62F" w:rsidRPr="000A4E65">
        <w:rPr>
          <w:rFonts w:ascii="Arial" w:hAnsi="Arial" w:cs="Arial"/>
          <w:i/>
          <w:iCs/>
          <w:sz w:val="24"/>
          <w:szCs w:val="24"/>
        </w:rPr>
        <w:t>Y</w:t>
      </w:r>
      <w:r w:rsidRPr="000A4E65">
        <w:rPr>
          <w:rFonts w:ascii="Arial" w:hAnsi="Arial" w:cs="Arial"/>
          <w:i/>
          <w:iCs/>
          <w:sz w:val="24"/>
          <w:szCs w:val="24"/>
        </w:rPr>
        <w:t xml:space="preserve">our </w:t>
      </w:r>
      <w:r w:rsidR="793F2321" w:rsidRPr="000A4E65">
        <w:rPr>
          <w:rFonts w:ascii="Arial" w:hAnsi="Arial" w:cs="Arial"/>
          <w:i/>
          <w:iCs/>
          <w:sz w:val="24"/>
          <w:szCs w:val="24"/>
        </w:rPr>
        <w:t>S</w:t>
      </w:r>
      <w:r w:rsidRPr="000A4E65">
        <w:rPr>
          <w:rFonts w:ascii="Arial" w:hAnsi="Arial" w:cs="Arial"/>
          <w:i/>
          <w:iCs/>
          <w:sz w:val="24"/>
          <w:szCs w:val="24"/>
        </w:rPr>
        <w:t xml:space="preserve">ay 2025: Final </w:t>
      </w:r>
      <w:r w:rsidR="214B342D" w:rsidRPr="000A4E65">
        <w:rPr>
          <w:rFonts w:ascii="Arial" w:hAnsi="Arial" w:cs="Arial"/>
          <w:i/>
          <w:iCs/>
          <w:sz w:val="24"/>
          <w:szCs w:val="24"/>
        </w:rPr>
        <w:t>R</w:t>
      </w:r>
      <w:r w:rsidRPr="000A4E65">
        <w:rPr>
          <w:rFonts w:ascii="Arial" w:hAnsi="Arial" w:cs="Arial"/>
          <w:i/>
          <w:iCs/>
          <w:sz w:val="24"/>
          <w:szCs w:val="24"/>
        </w:rPr>
        <w:t>eport</w:t>
      </w:r>
      <w:r w:rsidRPr="000A4E65">
        <w:rPr>
          <w:rFonts w:ascii="Arial" w:hAnsi="Arial" w:cs="Arial"/>
          <w:sz w:val="24"/>
          <w:szCs w:val="24"/>
        </w:rPr>
        <w:t xml:space="preserve">, Social Care Wales, available from: </w:t>
      </w:r>
      <w:hyperlink r:id="rId55" w:history="1">
        <w:r w:rsidR="00FE6517" w:rsidRPr="00FE6517">
          <w:rPr>
            <w:rStyle w:val="Hyperlink"/>
            <w:rFonts w:ascii="Arial" w:hAnsi="Arial" w:cs="Arial"/>
            <w:sz w:val="24"/>
            <w:szCs w:val="24"/>
          </w:rPr>
          <w:t>Have-Your-Say-2025-report.pdf</w:t>
        </w:r>
      </w:hyperlink>
    </w:p>
    <w:p w14:paraId="1E4C1B90" w14:textId="39D8A0BD" w:rsidR="00451D76" w:rsidRPr="005E7B17" w:rsidRDefault="00451D76" w:rsidP="00D360BE">
      <w:pPr>
        <w:spacing w:after="200"/>
        <w:rPr>
          <w:rFonts w:ascii="Arial" w:hAnsi="Arial" w:cs="Arial"/>
          <w:sz w:val="24"/>
          <w:szCs w:val="24"/>
        </w:rPr>
      </w:pPr>
      <w:r w:rsidRPr="005E7B17">
        <w:rPr>
          <w:rFonts w:ascii="Arial" w:hAnsi="Arial" w:cs="Arial"/>
          <w:sz w:val="24"/>
          <w:szCs w:val="24"/>
        </w:rPr>
        <w:t xml:space="preserve">Social Care Wales (2024a) </w:t>
      </w:r>
      <w:r w:rsidRPr="005E7B17">
        <w:rPr>
          <w:rFonts w:ascii="Arial" w:hAnsi="Arial" w:cs="Arial"/>
          <w:i/>
          <w:iCs/>
          <w:sz w:val="24"/>
          <w:szCs w:val="24"/>
        </w:rPr>
        <w:t>Social care workforce delivery plan 2024 to 2027</w:t>
      </w:r>
      <w:r w:rsidRPr="005E7B17">
        <w:rPr>
          <w:rFonts w:ascii="Arial" w:hAnsi="Arial" w:cs="Arial"/>
          <w:sz w:val="24"/>
          <w:szCs w:val="24"/>
        </w:rPr>
        <w:t>, available from:</w:t>
      </w:r>
      <w:r w:rsidR="00D360BE">
        <w:rPr>
          <w:rFonts w:ascii="Arial" w:hAnsi="Arial" w:cs="Arial"/>
          <w:sz w:val="24"/>
          <w:szCs w:val="24"/>
        </w:rPr>
        <w:t xml:space="preserve"> </w:t>
      </w:r>
      <w:hyperlink r:id="rId56" w:history="1">
        <w:r w:rsidR="00D360BE" w:rsidRPr="00D360BE">
          <w:rPr>
            <w:rStyle w:val="Hyperlink"/>
            <w:rFonts w:ascii="Arial" w:hAnsi="Arial" w:cs="Arial"/>
            <w:sz w:val="24"/>
            <w:szCs w:val="24"/>
          </w:rPr>
          <w:t>Social care workforce delivery plan 2024 to 2027 | Social Care Wales</w:t>
        </w:r>
      </w:hyperlink>
    </w:p>
    <w:p w14:paraId="1DC7C46F" w14:textId="6428E30F" w:rsidR="006B3AB3" w:rsidRDefault="00451D76" w:rsidP="006B3AB3">
      <w:pPr>
        <w:spacing w:after="200"/>
        <w:rPr>
          <w:rFonts w:ascii="Arial" w:hAnsi="Arial" w:cs="Arial"/>
          <w:sz w:val="24"/>
          <w:szCs w:val="24"/>
        </w:rPr>
      </w:pPr>
      <w:r w:rsidRPr="005E7B17">
        <w:rPr>
          <w:rFonts w:ascii="Arial" w:hAnsi="Arial" w:cs="Arial"/>
          <w:sz w:val="24"/>
          <w:szCs w:val="24"/>
        </w:rPr>
        <w:lastRenderedPageBreak/>
        <w:t xml:space="preserve">Social Care Wales (2024b) </w:t>
      </w:r>
      <w:r w:rsidRPr="005E7B17">
        <w:rPr>
          <w:rFonts w:ascii="Arial" w:hAnsi="Arial" w:cs="Arial"/>
          <w:i/>
          <w:iCs/>
          <w:sz w:val="24"/>
          <w:szCs w:val="24"/>
        </w:rPr>
        <w:t>Social Care Workforce Report</w:t>
      </w:r>
      <w:r w:rsidRPr="005E7B17">
        <w:rPr>
          <w:rFonts w:ascii="Arial" w:hAnsi="Arial" w:cs="Arial"/>
          <w:sz w:val="24"/>
          <w:szCs w:val="24"/>
        </w:rPr>
        <w:t xml:space="preserve">, available from: </w:t>
      </w:r>
      <w:hyperlink r:id="rId57" w:history="1">
        <w:r w:rsidR="006B3AB3" w:rsidRPr="006B3AB3">
          <w:rPr>
            <w:rStyle w:val="Hyperlink"/>
            <w:rFonts w:ascii="Arial" w:hAnsi="Arial" w:cs="Arial"/>
            <w:sz w:val="24"/>
            <w:szCs w:val="24"/>
          </w:rPr>
          <w:t>Data and information on the social care workforce… | Social Care Wales</w:t>
        </w:r>
      </w:hyperlink>
    </w:p>
    <w:p w14:paraId="323DCC36" w14:textId="77777777" w:rsidR="00E017E7" w:rsidRDefault="00451D76" w:rsidP="00E017E7">
      <w:pPr>
        <w:spacing w:after="200"/>
        <w:rPr>
          <w:rFonts w:ascii="Arial" w:eastAsia="Aptos" w:hAnsi="Arial" w:cs="Arial"/>
          <w:color w:val="000000"/>
          <w:sz w:val="24"/>
          <w:szCs w:val="24"/>
        </w:rPr>
      </w:pPr>
      <w:r w:rsidRPr="005E7B17">
        <w:rPr>
          <w:rFonts w:ascii="Arial" w:hAnsi="Arial" w:cs="Arial"/>
          <w:color w:val="212529"/>
          <w:sz w:val="24"/>
          <w:szCs w:val="24"/>
        </w:rPr>
        <w:t xml:space="preserve">Social Care Wales and Health Education and Improvement Wales (2020) </w:t>
      </w:r>
      <w:r w:rsidRPr="005E7B17">
        <w:rPr>
          <w:rFonts w:ascii="Arial" w:eastAsia="Aptos" w:hAnsi="Arial" w:cs="Arial"/>
          <w:i/>
          <w:iCs/>
          <w:sz w:val="24"/>
          <w:szCs w:val="24"/>
        </w:rPr>
        <w:t>A Healthier Wales: Our Workforce Strategy for Health and Social Care</w:t>
      </w:r>
      <w:r w:rsidRPr="005E7B17">
        <w:rPr>
          <w:rFonts w:ascii="Arial" w:eastAsia="Aptos" w:hAnsi="Arial" w:cs="Arial"/>
          <w:sz w:val="24"/>
          <w:szCs w:val="24"/>
        </w:rPr>
        <w:t xml:space="preserve">, available </w:t>
      </w:r>
      <w:r w:rsidRPr="005E7B17">
        <w:rPr>
          <w:rFonts w:ascii="Arial" w:eastAsia="Aptos" w:hAnsi="Arial" w:cs="Arial"/>
          <w:color w:val="000000"/>
          <w:sz w:val="24"/>
          <w:szCs w:val="24"/>
        </w:rPr>
        <w:t xml:space="preserve">from: </w:t>
      </w:r>
      <w:hyperlink r:id="rId58" w:history="1">
        <w:r w:rsidR="00E017E7" w:rsidRPr="00E017E7">
          <w:rPr>
            <w:rStyle w:val="Hyperlink"/>
            <w:rFonts w:ascii="Arial" w:eastAsia="Aptos" w:hAnsi="Arial" w:cs="Arial"/>
            <w:sz w:val="24"/>
            <w:szCs w:val="24"/>
          </w:rPr>
          <w:t>A healthier Wales</w:t>
        </w:r>
      </w:hyperlink>
    </w:p>
    <w:p w14:paraId="793C56F9" w14:textId="11F9E301" w:rsidR="00451D76" w:rsidRPr="005E7B17" w:rsidRDefault="00451D76" w:rsidP="00641197">
      <w:pPr>
        <w:spacing w:after="200"/>
        <w:rPr>
          <w:rFonts w:ascii="Arial" w:eastAsia="Arial" w:hAnsi="Arial" w:cs="Arial"/>
          <w:sz w:val="24"/>
          <w:szCs w:val="24"/>
        </w:rPr>
      </w:pPr>
      <w:r w:rsidRPr="3D17BC7A">
        <w:rPr>
          <w:rFonts w:ascii="Arial" w:eastAsia="Arial" w:hAnsi="Arial" w:cs="Arial"/>
          <w:color w:val="181817"/>
          <w:sz w:val="24"/>
          <w:szCs w:val="24"/>
        </w:rPr>
        <w:t>Southby</w:t>
      </w:r>
      <w:r w:rsidR="003A70AE"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K</w:t>
      </w:r>
      <w:r w:rsidR="003A70AE" w:rsidRPr="3D17BC7A">
        <w:rPr>
          <w:rFonts w:ascii="Arial" w:eastAsia="Arial" w:hAnsi="Arial" w:cs="Arial"/>
          <w:color w:val="181817"/>
          <w:sz w:val="24"/>
          <w:szCs w:val="24"/>
        </w:rPr>
        <w:t>.</w:t>
      </w:r>
      <w:r w:rsidRPr="3D17BC7A">
        <w:rPr>
          <w:rFonts w:ascii="Arial" w:eastAsia="Arial" w:hAnsi="Arial" w:cs="Arial"/>
          <w:color w:val="181817"/>
          <w:sz w:val="24"/>
          <w:szCs w:val="24"/>
        </w:rPr>
        <w:t>, South</w:t>
      </w:r>
      <w:r w:rsidR="003A70AE"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J</w:t>
      </w:r>
      <w:r w:rsidR="003A70AE"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w:t>
      </w:r>
      <w:r w:rsidR="00724B34" w:rsidRPr="3D17BC7A">
        <w:rPr>
          <w:rFonts w:ascii="Arial" w:eastAsia="Arial" w:hAnsi="Arial" w:cs="Arial"/>
          <w:color w:val="181817"/>
          <w:sz w:val="24"/>
          <w:szCs w:val="24"/>
        </w:rPr>
        <w:t xml:space="preserve">and </w:t>
      </w:r>
      <w:r w:rsidRPr="3D17BC7A">
        <w:rPr>
          <w:rFonts w:ascii="Arial" w:eastAsia="Arial" w:hAnsi="Arial" w:cs="Arial"/>
          <w:color w:val="181817"/>
          <w:sz w:val="24"/>
          <w:szCs w:val="24"/>
        </w:rPr>
        <w:t>Bagnall</w:t>
      </w:r>
      <w:r w:rsidR="003A70AE"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A-M. (2019) A Rapid Review of Barriers to Volunteering for Potentially Disadvantaged Groups and Implications for Health Inequalities</w:t>
      </w:r>
      <w:r w:rsidR="6F6ED95F"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w:t>
      </w:r>
      <w:r w:rsidRPr="3D17BC7A">
        <w:rPr>
          <w:rFonts w:ascii="Arial" w:eastAsia="Arial" w:hAnsi="Arial" w:cs="Arial"/>
          <w:i/>
          <w:iCs/>
          <w:color w:val="181817"/>
          <w:sz w:val="24"/>
          <w:szCs w:val="24"/>
        </w:rPr>
        <w:t xml:space="preserve">Voluntas: International Journal of Voluntary and Nonprofit Organizations, </w:t>
      </w:r>
      <w:r w:rsidRPr="3D17BC7A">
        <w:rPr>
          <w:rFonts w:ascii="Arial" w:eastAsia="Arial" w:hAnsi="Arial" w:cs="Arial"/>
          <w:color w:val="181817"/>
          <w:sz w:val="24"/>
          <w:szCs w:val="24"/>
        </w:rPr>
        <w:t>30(5), pp</w:t>
      </w:r>
      <w:r w:rsidR="2109E5FF"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907-920</w:t>
      </w:r>
      <w:r w:rsidR="0462B6D8" w:rsidRPr="3D17BC7A">
        <w:rPr>
          <w:rFonts w:ascii="Arial" w:eastAsia="Arial" w:hAnsi="Arial" w:cs="Arial"/>
          <w:color w:val="181817"/>
          <w:sz w:val="24"/>
          <w:szCs w:val="24"/>
        </w:rPr>
        <w:t>.</w:t>
      </w:r>
      <w:r w:rsidRPr="3D17BC7A">
        <w:rPr>
          <w:rFonts w:ascii="Arial" w:eastAsia="Arial" w:hAnsi="Arial" w:cs="Arial"/>
          <w:color w:val="181817"/>
          <w:sz w:val="24"/>
          <w:szCs w:val="24"/>
        </w:rPr>
        <w:t xml:space="preserve"> doi:</w:t>
      </w:r>
      <w:r w:rsidR="00641197">
        <w:rPr>
          <w:rFonts w:ascii="Arial" w:eastAsia="Arial" w:hAnsi="Arial" w:cs="Arial"/>
          <w:color w:val="181817"/>
          <w:sz w:val="24"/>
          <w:szCs w:val="24"/>
        </w:rPr>
        <w:t xml:space="preserve"> </w:t>
      </w:r>
      <w:hyperlink r:id="rId59" w:history="1">
        <w:r w:rsidR="00641197" w:rsidRPr="00641197">
          <w:rPr>
            <w:rStyle w:val="Hyperlink"/>
            <w:rFonts w:ascii="Arial" w:eastAsia="Arial" w:hAnsi="Arial" w:cs="Arial"/>
            <w:sz w:val="24"/>
            <w:szCs w:val="24"/>
          </w:rPr>
          <w:t>A Rapid Review of Barriers to Volunteering for Potentially Disadvantaged Groups and Implications for Health Inequalities | Voluntas: International Journal of Voluntary and Nonprofit Organizations | Cambridge Core</w:t>
        </w:r>
      </w:hyperlink>
      <w:r w:rsidR="00641197">
        <w:rPr>
          <w:rFonts w:ascii="Arial" w:eastAsia="Arial" w:hAnsi="Arial" w:cs="Arial"/>
          <w:color w:val="181817"/>
          <w:sz w:val="24"/>
          <w:szCs w:val="24"/>
        </w:rPr>
        <w:t xml:space="preserve"> </w:t>
      </w:r>
      <w:r w:rsidRPr="3D17BC7A">
        <w:rPr>
          <w:rFonts w:ascii="Arial" w:eastAsia="Arial" w:hAnsi="Arial" w:cs="Arial"/>
          <w:color w:val="181817"/>
          <w:sz w:val="24"/>
          <w:szCs w:val="24"/>
        </w:rPr>
        <w:t xml:space="preserve"> </w:t>
      </w:r>
    </w:p>
    <w:p w14:paraId="7951E78D" w14:textId="7411268F" w:rsidR="005D4BA5" w:rsidRDefault="00451D76" w:rsidP="005D4BA5">
      <w:pPr>
        <w:spacing w:after="200"/>
        <w:rPr>
          <w:rFonts w:ascii="Arial" w:eastAsia="Arial" w:hAnsi="Arial" w:cs="Arial"/>
          <w:color w:val="000000" w:themeColor="text1"/>
          <w:sz w:val="24"/>
          <w:szCs w:val="24"/>
        </w:rPr>
      </w:pPr>
      <w:r w:rsidRPr="3D17BC7A">
        <w:rPr>
          <w:rFonts w:ascii="Arial" w:eastAsia="Arial" w:hAnsi="Arial" w:cs="Arial"/>
          <w:color w:val="000000" w:themeColor="text1"/>
          <w:sz w:val="24"/>
          <w:szCs w:val="24"/>
        </w:rPr>
        <w:t xml:space="preserve">Tinker, A., Berdugo, V., Buckland, M., Crabtree, L., Maheswaran, A., Ong, A., Patel, J., Pusey, E., </w:t>
      </w:r>
      <w:r w:rsidR="008703B4" w:rsidRPr="3D17BC7A">
        <w:rPr>
          <w:rFonts w:ascii="Arial" w:eastAsia="Arial" w:hAnsi="Arial" w:cs="Arial"/>
          <w:color w:val="000000" w:themeColor="text1"/>
          <w:sz w:val="24"/>
          <w:szCs w:val="24"/>
        </w:rPr>
        <w:t>and</w:t>
      </w:r>
      <w:r w:rsidRPr="3D17BC7A">
        <w:rPr>
          <w:rFonts w:ascii="Arial" w:eastAsia="Arial" w:hAnsi="Arial" w:cs="Arial"/>
          <w:color w:val="000000" w:themeColor="text1"/>
          <w:sz w:val="24"/>
          <w:szCs w:val="24"/>
        </w:rPr>
        <w:t xml:space="preserve"> Sureshkumar, C. (2017). Volunteering with older people in a care home</w:t>
      </w:r>
      <w:r w:rsidR="7C39E7CB"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w:t>
      </w:r>
      <w:r w:rsidRPr="3D17BC7A">
        <w:rPr>
          <w:rFonts w:ascii="Arial" w:eastAsia="Arial" w:hAnsi="Arial" w:cs="Arial"/>
          <w:i/>
          <w:iCs/>
          <w:color w:val="000000" w:themeColor="text1"/>
          <w:sz w:val="24"/>
          <w:szCs w:val="24"/>
        </w:rPr>
        <w:t>Working with Older People: Community Care Policy &amp; Practice</w:t>
      </w:r>
      <w:r w:rsidRPr="3D17BC7A">
        <w:rPr>
          <w:rFonts w:ascii="Arial" w:eastAsia="Arial" w:hAnsi="Arial" w:cs="Arial"/>
          <w:color w:val="000000" w:themeColor="text1"/>
          <w:sz w:val="24"/>
          <w:szCs w:val="24"/>
        </w:rPr>
        <w:t xml:space="preserve">, 21(4), </w:t>
      </w:r>
      <w:r w:rsidR="4398A9BE" w:rsidRPr="3D17BC7A">
        <w:rPr>
          <w:rFonts w:ascii="Arial" w:eastAsia="Arial" w:hAnsi="Arial" w:cs="Arial"/>
          <w:color w:val="000000" w:themeColor="text1"/>
          <w:sz w:val="24"/>
          <w:szCs w:val="24"/>
        </w:rPr>
        <w:t xml:space="preserve">pp. </w:t>
      </w:r>
      <w:r w:rsidRPr="3D17BC7A">
        <w:rPr>
          <w:rFonts w:ascii="Arial" w:eastAsia="Arial" w:hAnsi="Arial" w:cs="Arial"/>
          <w:color w:val="000000" w:themeColor="text1"/>
          <w:sz w:val="24"/>
          <w:szCs w:val="24"/>
        </w:rPr>
        <w:t>229–235</w:t>
      </w:r>
      <w:r w:rsidR="5173946C"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doi:</w:t>
      </w:r>
      <w:r w:rsidR="005D4BA5">
        <w:rPr>
          <w:rFonts w:ascii="Arial" w:eastAsia="Arial" w:hAnsi="Arial" w:cs="Arial"/>
          <w:color w:val="000000" w:themeColor="text1"/>
          <w:sz w:val="24"/>
          <w:szCs w:val="24"/>
        </w:rPr>
        <w:t xml:space="preserve"> </w:t>
      </w:r>
      <w:hyperlink r:id="rId60" w:history="1">
        <w:r w:rsidR="005D4BA5" w:rsidRPr="005D4BA5">
          <w:rPr>
            <w:rStyle w:val="Hyperlink"/>
            <w:rFonts w:ascii="Arial" w:eastAsia="Arial" w:hAnsi="Arial" w:cs="Arial"/>
            <w:sz w:val="24"/>
            <w:szCs w:val="24"/>
          </w:rPr>
          <w:t>Volunteering with older people in a care home | Working with Older People | Emerald Publishing</w:t>
        </w:r>
      </w:hyperlink>
    </w:p>
    <w:p w14:paraId="03B30903" w14:textId="7CC19573" w:rsidR="00451D76" w:rsidRPr="005E7B17" w:rsidRDefault="00451D76" w:rsidP="00605B36">
      <w:pPr>
        <w:spacing w:after="200"/>
        <w:rPr>
          <w:rFonts w:ascii="Arial" w:hAnsi="Arial" w:cs="Arial"/>
          <w:color w:val="212529"/>
          <w:sz w:val="24"/>
          <w:szCs w:val="24"/>
        </w:rPr>
      </w:pPr>
      <w:r w:rsidRPr="3D17BC7A">
        <w:rPr>
          <w:rFonts w:ascii="Arial" w:hAnsi="Arial" w:cs="Arial"/>
          <w:color w:val="212529"/>
          <w:sz w:val="24"/>
          <w:szCs w:val="24"/>
        </w:rPr>
        <w:t>Welsh Government (20</w:t>
      </w:r>
      <w:r w:rsidR="73D6ABEE" w:rsidRPr="3D17BC7A">
        <w:rPr>
          <w:rFonts w:ascii="Arial" w:hAnsi="Arial" w:cs="Arial"/>
          <w:color w:val="212529"/>
          <w:sz w:val="24"/>
          <w:szCs w:val="24"/>
        </w:rPr>
        <w:t>18</w:t>
      </w:r>
      <w:r w:rsidRPr="3D17BC7A">
        <w:rPr>
          <w:rFonts w:ascii="Arial" w:hAnsi="Arial" w:cs="Arial"/>
          <w:color w:val="212529"/>
          <w:sz w:val="24"/>
          <w:szCs w:val="24"/>
        </w:rPr>
        <w:t xml:space="preserve">) </w:t>
      </w:r>
      <w:r w:rsidRPr="3D17BC7A">
        <w:rPr>
          <w:rFonts w:ascii="Arial" w:hAnsi="Arial" w:cs="Arial"/>
          <w:i/>
          <w:iCs/>
          <w:color w:val="212529"/>
          <w:sz w:val="24"/>
          <w:szCs w:val="24"/>
        </w:rPr>
        <w:t>A Healthier Wales: our plan for health and social care</w:t>
      </w:r>
      <w:r w:rsidRPr="3D17BC7A">
        <w:rPr>
          <w:rFonts w:ascii="Arial" w:hAnsi="Arial" w:cs="Arial"/>
          <w:color w:val="212529"/>
          <w:sz w:val="24"/>
          <w:szCs w:val="24"/>
        </w:rPr>
        <w:t>, available from:</w:t>
      </w:r>
      <w:r w:rsidR="00605B36">
        <w:rPr>
          <w:rFonts w:ascii="Arial" w:hAnsi="Arial" w:cs="Arial"/>
          <w:color w:val="212529"/>
          <w:sz w:val="24"/>
          <w:szCs w:val="24"/>
        </w:rPr>
        <w:t xml:space="preserve"> </w:t>
      </w:r>
      <w:hyperlink r:id="rId61" w:history="1">
        <w:r w:rsidR="00605B36" w:rsidRPr="00605B36">
          <w:rPr>
            <w:rStyle w:val="Hyperlink"/>
            <w:rFonts w:ascii="Arial" w:hAnsi="Arial" w:cs="Arial"/>
            <w:sz w:val="24"/>
            <w:szCs w:val="24"/>
          </w:rPr>
          <w:t>A healthier Wales: long term plan for health and social care | GOV.WALES</w:t>
        </w:r>
      </w:hyperlink>
    </w:p>
    <w:p w14:paraId="066D5D09" w14:textId="40341FBB" w:rsidR="00451D76" w:rsidRPr="005E7B17" w:rsidRDefault="00451D76" w:rsidP="00AE72A6">
      <w:pPr>
        <w:spacing w:after="200"/>
        <w:rPr>
          <w:rFonts w:ascii="Arial" w:eastAsia="Calibri" w:hAnsi="Arial" w:cs="Arial"/>
          <w:color w:val="000000" w:themeColor="text1"/>
          <w:sz w:val="24"/>
          <w:szCs w:val="24"/>
        </w:rPr>
      </w:pPr>
      <w:r w:rsidRPr="3D17BC7A">
        <w:rPr>
          <w:rFonts w:ascii="Arial" w:eastAsia="Calibri" w:hAnsi="Arial" w:cs="Arial"/>
          <w:color w:val="000000" w:themeColor="text1"/>
          <w:sz w:val="24"/>
          <w:szCs w:val="24"/>
        </w:rPr>
        <w:t>Westerhof, G.J., Korte, J., Eshuis, S., and Bohlmeijer, E.T. (2018) Precious memories: randomized controlled trial on the effects of an autobiographical memory intervention delivered by trained volunteers in residential care homes</w:t>
      </w:r>
      <w:r w:rsidR="21BF2D1C" w:rsidRPr="3D17BC7A">
        <w:rPr>
          <w:rFonts w:ascii="Arial" w:eastAsia="Calibri" w:hAnsi="Arial" w:cs="Arial"/>
          <w:color w:val="000000" w:themeColor="text1"/>
          <w:sz w:val="24"/>
          <w:szCs w:val="24"/>
        </w:rPr>
        <w:t>,</w:t>
      </w:r>
      <w:r w:rsidRPr="3D17BC7A">
        <w:rPr>
          <w:rFonts w:ascii="Arial" w:eastAsia="Calibri" w:hAnsi="Arial" w:cs="Arial"/>
          <w:color w:val="000000" w:themeColor="text1"/>
          <w:sz w:val="24"/>
          <w:szCs w:val="24"/>
        </w:rPr>
        <w:t xml:space="preserve"> </w:t>
      </w:r>
      <w:r w:rsidRPr="3D17BC7A">
        <w:rPr>
          <w:rFonts w:ascii="Arial" w:eastAsia="Calibri" w:hAnsi="Arial" w:cs="Arial"/>
          <w:i/>
          <w:iCs/>
          <w:color w:val="000000" w:themeColor="text1"/>
          <w:sz w:val="24"/>
          <w:szCs w:val="24"/>
        </w:rPr>
        <w:t>Aging and Mental Health</w:t>
      </w:r>
      <w:r w:rsidR="5FC64620" w:rsidRPr="3D17BC7A">
        <w:rPr>
          <w:rFonts w:ascii="Arial" w:eastAsia="Calibri" w:hAnsi="Arial" w:cs="Arial"/>
          <w:i/>
          <w:iCs/>
          <w:color w:val="000000" w:themeColor="text1"/>
          <w:sz w:val="24"/>
          <w:szCs w:val="24"/>
        </w:rPr>
        <w:t>,</w:t>
      </w:r>
      <w:r w:rsidRPr="3D17BC7A">
        <w:rPr>
          <w:rFonts w:ascii="Arial" w:eastAsia="Calibri" w:hAnsi="Arial" w:cs="Arial"/>
          <w:color w:val="000000" w:themeColor="text1"/>
          <w:sz w:val="24"/>
          <w:szCs w:val="24"/>
        </w:rPr>
        <w:t xml:space="preserve"> 22(11)</w:t>
      </w:r>
      <w:r w:rsidR="32A922FD" w:rsidRPr="3D17BC7A">
        <w:rPr>
          <w:rFonts w:ascii="Arial" w:eastAsia="Calibri" w:hAnsi="Arial" w:cs="Arial"/>
          <w:color w:val="000000" w:themeColor="text1"/>
          <w:sz w:val="24"/>
          <w:szCs w:val="24"/>
        </w:rPr>
        <w:t>, pp.</w:t>
      </w:r>
      <w:r w:rsidRPr="3D17BC7A">
        <w:rPr>
          <w:rFonts w:ascii="Arial" w:eastAsia="Calibri" w:hAnsi="Arial" w:cs="Arial"/>
          <w:color w:val="000000" w:themeColor="text1"/>
          <w:sz w:val="24"/>
          <w:szCs w:val="24"/>
        </w:rPr>
        <w:t xml:space="preserve"> 1494-1501</w:t>
      </w:r>
      <w:r w:rsidR="22204519" w:rsidRPr="3D17BC7A">
        <w:rPr>
          <w:rFonts w:ascii="Arial" w:eastAsia="Calibri" w:hAnsi="Arial" w:cs="Arial"/>
          <w:color w:val="000000" w:themeColor="text1"/>
          <w:sz w:val="24"/>
          <w:szCs w:val="24"/>
        </w:rPr>
        <w:t>.</w:t>
      </w:r>
      <w:r w:rsidR="008A0387" w:rsidRPr="3D17BC7A">
        <w:rPr>
          <w:rFonts w:ascii="Arial" w:eastAsia="Calibri" w:hAnsi="Arial" w:cs="Arial"/>
          <w:color w:val="000000" w:themeColor="text1"/>
          <w:sz w:val="24"/>
          <w:szCs w:val="24"/>
        </w:rPr>
        <w:t xml:space="preserve"> doi: </w:t>
      </w:r>
      <w:hyperlink r:id="rId62" w:history="1">
        <w:r w:rsidR="00AE72A6" w:rsidRPr="00AE72A6">
          <w:rPr>
            <w:rStyle w:val="Hyperlink"/>
            <w:rFonts w:ascii="Arial" w:eastAsia="Calibri" w:hAnsi="Arial" w:cs="Arial"/>
            <w:sz w:val="24"/>
            <w:szCs w:val="24"/>
          </w:rPr>
          <w:t>Full article: Precious memories: a randomized controlled trial on the effects of an autobiographical memory intervention delivered by trained volunteers in residential care homes</w:t>
        </w:r>
      </w:hyperlink>
      <w:r w:rsidRPr="3D17BC7A">
        <w:rPr>
          <w:rFonts w:ascii="Arial" w:eastAsia="Calibri" w:hAnsi="Arial" w:cs="Arial"/>
          <w:color w:val="000000" w:themeColor="text1"/>
          <w:sz w:val="24"/>
          <w:szCs w:val="24"/>
        </w:rPr>
        <w:t xml:space="preserve"> </w:t>
      </w:r>
    </w:p>
    <w:p w14:paraId="2C96C470" w14:textId="1ECF6D37" w:rsidR="00451D76" w:rsidRPr="005E7B17" w:rsidRDefault="00451D76" w:rsidP="3D17BC7A">
      <w:pPr>
        <w:spacing w:after="200"/>
        <w:rPr>
          <w:rFonts w:ascii="Arial" w:eastAsia="Arial" w:hAnsi="Arial" w:cs="Arial"/>
          <w:sz w:val="24"/>
          <w:szCs w:val="24"/>
        </w:rPr>
      </w:pPr>
      <w:r w:rsidRPr="3D17BC7A">
        <w:rPr>
          <w:rFonts w:ascii="Arial" w:eastAsia="Arial" w:hAnsi="Arial" w:cs="Arial"/>
          <w:sz w:val="24"/>
          <w:szCs w:val="24"/>
        </w:rPr>
        <w:t>White, J., South, J., Woodall, J</w:t>
      </w:r>
      <w:r w:rsidR="003D2140" w:rsidRPr="3D17BC7A">
        <w:rPr>
          <w:rFonts w:ascii="Arial" w:eastAsia="Arial" w:hAnsi="Arial" w:cs="Arial"/>
          <w:sz w:val="24"/>
          <w:szCs w:val="24"/>
        </w:rPr>
        <w:t>.</w:t>
      </w:r>
      <w:r w:rsidRPr="3D17BC7A">
        <w:rPr>
          <w:rFonts w:ascii="Arial" w:eastAsia="Arial" w:hAnsi="Arial" w:cs="Arial"/>
          <w:sz w:val="24"/>
          <w:szCs w:val="24"/>
        </w:rPr>
        <w:t xml:space="preserve"> </w:t>
      </w:r>
      <w:r w:rsidR="008136FD" w:rsidRPr="3D17BC7A">
        <w:rPr>
          <w:rFonts w:ascii="Arial" w:eastAsia="Arial" w:hAnsi="Arial" w:cs="Arial"/>
          <w:sz w:val="24"/>
          <w:szCs w:val="24"/>
        </w:rPr>
        <w:t>and</w:t>
      </w:r>
      <w:r w:rsidRPr="3D17BC7A">
        <w:rPr>
          <w:rFonts w:ascii="Arial" w:eastAsia="Arial" w:hAnsi="Arial" w:cs="Arial"/>
          <w:sz w:val="24"/>
          <w:szCs w:val="24"/>
        </w:rPr>
        <w:t xml:space="preserve"> Kinsella, K</w:t>
      </w:r>
      <w:r w:rsidR="003D2140" w:rsidRPr="3D17BC7A">
        <w:rPr>
          <w:rFonts w:ascii="Arial" w:eastAsia="Arial" w:hAnsi="Arial" w:cs="Arial"/>
          <w:sz w:val="24"/>
          <w:szCs w:val="24"/>
        </w:rPr>
        <w:t>.</w:t>
      </w:r>
      <w:r w:rsidRPr="3D17BC7A">
        <w:rPr>
          <w:rFonts w:ascii="Arial" w:eastAsia="Arial" w:hAnsi="Arial" w:cs="Arial"/>
          <w:sz w:val="24"/>
          <w:szCs w:val="24"/>
        </w:rPr>
        <w:t xml:space="preserve"> (2010) </w:t>
      </w:r>
      <w:r w:rsidRPr="3D17BC7A">
        <w:rPr>
          <w:rFonts w:ascii="Arial" w:eastAsia="Arial" w:hAnsi="Arial" w:cs="Arial"/>
          <w:i/>
          <w:iCs/>
          <w:sz w:val="24"/>
          <w:szCs w:val="24"/>
        </w:rPr>
        <w:t>Altogether Better Thematic Evaluation – Community Health Champions and Empowerment</w:t>
      </w:r>
      <w:r w:rsidR="6FC3C32A" w:rsidRPr="3D17BC7A">
        <w:rPr>
          <w:rFonts w:ascii="Arial" w:eastAsia="Arial" w:hAnsi="Arial" w:cs="Arial"/>
          <w:i/>
          <w:iCs/>
          <w:sz w:val="24"/>
          <w:szCs w:val="24"/>
        </w:rPr>
        <w:t xml:space="preserve">, </w:t>
      </w:r>
      <w:r w:rsidR="6FC3C32A" w:rsidRPr="3D17BC7A">
        <w:rPr>
          <w:rFonts w:ascii="Arial" w:eastAsia="Arial" w:hAnsi="Arial" w:cs="Arial"/>
          <w:sz w:val="24"/>
          <w:szCs w:val="24"/>
        </w:rPr>
        <w:t xml:space="preserve">Leeds Metropolitan University, available at: </w:t>
      </w:r>
      <w:hyperlink r:id="rId63">
        <w:r w:rsidR="6FC3C32A" w:rsidRPr="3D17BC7A">
          <w:rPr>
            <w:rStyle w:val="Hyperlink"/>
            <w:rFonts w:ascii="Arial" w:eastAsia="Arial" w:hAnsi="Arial" w:cs="Arial"/>
            <w:sz w:val="24"/>
            <w:szCs w:val="24"/>
          </w:rPr>
          <w:t>Altogether Better Community Health Champions and Empowerment: Thematic evaluation summary - Leeds Beckett Repository</w:t>
        </w:r>
        <w:r w:rsidR="33DF1908" w:rsidRPr="3D17BC7A">
          <w:rPr>
            <w:rStyle w:val="Hyperlink"/>
            <w:rFonts w:ascii="Arial" w:eastAsia="Arial" w:hAnsi="Arial" w:cs="Arial"/>
            <w:sz w:val="24"/>
            <w:szCs w:val="24"/>
          </w:rPr>
          <w:t>/</w:t>
        </w:r>
      </w:hyperlink>
    </w:p>
    <w:p w14:paraId="2EFACFEF" w14:textId="7305BF5E" w:rsidR="00451D76" w:rsidRPr="005E7B17" w:rsidRDefault="00451D76" w:rsidP="004168BE">
      <w:pPr>
        <w:spacing w:after="200"/>
        <w:rPr>
          <w:rFonts w:ascii="Arial" w:eastAsia="Arial" w:hAnsi="Arial" w:cs="Arial"/>
          <w:sz w:val="24"/>
          <w:szCs w:val="24"/>
        </w:rPr>
      </w:pPr>
      <w:r w:rsidRPr="3D17BC7A">
        <w:rPr>
          <w:rFonts w:ascii="Arial" w:eastAsia="Arial" w:hAnsi="Arial" w:cs="Arial"/>
          <w:color w:val="000000" w:themeColor="text1"/>
          <w:sz w:val="24"/>
          <w:szCs w:val="24"/>
        </w:rPr>
        <w:t>Williams, G</w:t>
      </w:r>
      <w:r w:rsidR="003F0F25" w:rsidRPr="3D17BC7A">
        <w:rPr>
          <w:rFonts w:ascii="Arial" w:eastAsia="Arial" w:hAnsi="Arial" w:cs="Arial"/>
          <w:color w:val="000000" w:themeColor="text1"/>
          <w:sz w:val="24"/>
          <w:szCs w:val="24"/>
        </w:rPr>
        <w:t>.</w:t>
      </w:r>
      <w:r w:rsidRPr="3D17BC7A">
        <w:rPr>
          <w:rFonts w:ascii="Arial" w:eastAsia="Arial" w:hAnsi="Arial" w:cs="Arial"/>
          <w:color w:val="000000" w:themeColor="text1"/>
          <w:sz w:val="24"/>
          <w:szCs w:val="24"/>
        </w:rPr>
        <w:t xml:space="preserve"> (2025) </w:t>
      </w:r>
      <w:r w:rsidRPr="3D17BC7A">
        <w:rPr>
          <w:rFonts w:ascii="Arial" w:eastAsia="Arial" w:hAnsi="Arial" w:cs="Arial"/>
          <w:i/>
          <w:iCs/>
          <w:color w:val="000000" w:themeColor="text1"/>
          <w:sz w:val="24"/>
          <w:szCs w:val="24"/>
        </w:rPr>
        <w:t>Scoping of potential for volunteering in social care across Humber and North Yorkshire</w:t>
      </w:r>
      <w:r w:rsidRPr="3D17BC7A">
        <w:rPr>
          <w:rFonts w:ascii="Arial" w:eastAsia="Arial" w:hAnsi="Arial" w:cs="Arial"/>
          <w:color w:val="000000" w:themeColor="text1"/>
          <w:sz w:val="24"/>
          <w:szCs w:val="24"/>
        </w:rPr>
        <w:t>, Humber and North Yorks Health and Care Partnership</w:t>
      </w:r>
      <w:r w:rsidR="167A45F8" w:rsidRPr="3D17BC7A">
        <w:rPr>
          <w:rFonts w:ascii="Arial" w:eastAsia="Arial" w:hAnsi="Arial" w:cs="Arial"/>
          <w:color w:val="000000" w:themeColor="text1"/>
          <w:sz w:val="24"/>
          <w:szCs w:val="24"/>
        </w:rPr>
        <w:t xml:space="preserve">. </w:t>
      </w:r>
    </w:p>
    <w:p w14:paraId="1480818B" w14:textId="00F6EC4E" w:rsidR="3D17BC7A" w:rsidRDefault="3D17BC7A" w:rsidP="3D17BC7A">
      <w:pPr>
        <w:shd w:val="clear" w:color="auto" w:fill="FFFFFF" w:themeFill="background1"/>
        <w:spacing w:before="90"/>
      </w:pPr>
    </w:p>
    <w:p w14:paraId="14E5608F" w14:textId="3C78D6A9" w:rsidR="3D17BC7A" w:rsidRDefault="3D17BC7A" w:rsidP="3D17BC7A">
      <w:pPr>
        <w:shd w:val="clear" w:color="auto" w:fill="FFFFFF" w:themeFill="background1"/>
        <w:spacing w:before="90"/>
      </w:pPr>
    </w:p>
    <w:p w14:paraId="2CF3FD98" w14:textId="77777777" w:rsidR="00DC5367" w:rsidRPr="005E7B17" w:rsidRDefault="00DC5367" w:rsidP="00591C71">
      <w:pPr>
        <w:spacing w:after="180"/>
        <w:rPr>
          <w:rFonts w:asciiTheme="minorBidi" w:eastAsia="Arial" w:hAnsiTheme="minorBidi" w:cstheme="minorBidi"/>
          <w:sz w:val="24"/>
          <w:szCs w:val="24"/>
        </w:rPr>
      </w:pPr>
    </w:p>
    <w:p w14:paraId="03870F54" w14:textId="7F1B2851" w:rsidR="16A13A5A" w:rsidRPr="005E7B17" w:rsidRDefault="16A13A5A" w:rsidP="00591C71">
      <w:pPr>
        <w:widowControl/>
        <w:spacing w:after="120" w:line="259" w:lineRule="auto"/>
        <w:rPr>
          <w:rFonts w:asciiTheme="minorBidi" w:eastAsiaTheme="minorEastAsia" w:hAnsiTheme="minorBidi" w:cstheme="minorBidi"/>
          <w:color w:val="000000" w:themeColor="text1"/>
          <w:sz w:val="24"/>
          <w:szCs w:val="24"/>
        </w:rPr>
        <w:sectPr w:rsidR="16A13A5A" w:rsidRPr="005E7B17" w:rsidSect="00005986">
          <w:headerReference w:type="even" r:id="rId64"/>
          <w:headerReference w:type="default" r:id="rId65"/>
          <w:footerReference w:type="default" r:id="rId66"/>
          <w:headerReference w:type="first" r:id="rId67"/>
          <w:footerReference w:type="first" r:id="rId68"/>
          <w:pgSz w:w="11906" w:h="16838"/>
          <w:pgMar w:top="1134" w:right="1276" w:bottom="1134" w:left="1134" w:header="709" w:footer="431" w:gutter="0"/>
          <w:cols w:space="708"/>
          <w:docGrid w:linePitch="360"/>
        </w:sectPr>
      </w:pPr>
    </w:p>
    <w:p w14:paraId="2F1FD4FF" w14:textId="77777777" w:rsidR="002E5C02" w:rsidRPr="005E7B17" w:rsidRDefault="002E5C02" w:rsidP="00591C71">
      <w:pPr>
        <w:spacing w:after="360"/>
        <w:jc w:val="both"/>
        <w:rPr>
          <w:rFonts w:asciiTheme="minorBidi" w:hAnsiTheme="minorBidi" w:cstheme="minorBidi"/>
          <w:bCs/>
          <w:color w:val="000000"/>
          <w:sz w:val="24"/>
          <w:szCs w:val="24"/>
        </w:rPr>
      </w:pPr>
    </w:p>
    <w:p w14:paraId="733B081C" w14:textId="3507A259" w:rsidR="002E5C02" w:rsidRPr="005E7B17" w:rsidRDefault="002E5C02" w:rsidP="00591C71">
      <w:pPr>
        <w:spacing w:after="360"/>
        <w:jc w:val="both"/>
        <w:rPr>
          <w:rFonts w:asciiTheme="minorBidi" w:hAnsiTheme="minorBidi" w:cstheme="minorBidi"/>
          <w:bCs/>
          <w:color w:val="000000"/>
          <w:sz w:val="24"/>
          <w:szCs w:val="24"/>
        </w:rPr>
      </w:pPr>
    </w:p>
    <w:p w14:paraId="3AB31355" w14:textId="48771F1B" w:rsidR="002E5C02" w:rsidRPr="005E7B17" w:rsidRDefault="002E5C02" w:rsidP="00591C71">
      <w:pPr>
        <w:spacing w:after="360"/>
        <w:jc w:val="both"/>
        <w:rPr>
          <w:rFonts w:asciiTheme="minorBidi" w:hAnsiTheme="minorBidi" w:cstheme="minorBidi"/>
          <w:bCs/>
          <w:color w:val="000000"/>
          <w:sz w:val="24"/>
          <w:szCs w:val="24"/>
        </w:rPr>
      </w:pPr>
    </w:p>
    <w:p w14:paraId="02F972C8" w14:textId="77777777" w:rsidR="002E5C02" w:rsidRPr="005E7B17" w:rsidRDefault="002E5C02" w:rsidP="00591C71">
      <w:pPr>
        <w:spacing w:after="360"/>
        <w:jc w:val="both"/>
        <w:rPr>
          <w:rFonts w:asciiTheme="minorBidi" w:hAnsiTheme="minorBidi" w:cstheme="minorBidi"/>
          <w:bCs/>
          <w:color w:val="000000"/>
          <w:sz w:val="24"/>
          <w:szCs w:val="24"/>
        </w:rPr>
      </w:pPr>
    </w:p>
    <w:p w14:paraId="36B52066" w14:textId="008E0A3B" w:rsidR="002E5C02" w:rsidRPr="005E7B17" w:rsidRDefault="002E5C02" w:rsidP="00591C71">
      <w:pPr>
        <w:spacing w:after="360"/>
        <w:jc w:val="both"/>
        <w:rPr>
          <w:rFonts w:asciiTheme="minorBidi" w:hAnsiTheme="minorBidi" w:cstheme="minorBidi"/>
          <w:bCs/>
          <w:color w:val="000000"/>
          <w:sz w:val="24"/>
          <w:szCs w:val="24"/>
        </w:rPr>
      </w:pPr>
    </w:p>
    <w:p w14:paraId="5DA8B64E" w14:textId="77777777" w:rsidR="002E5C02" w:rsidRPr="005E7B17" w:rsidRDefault="002E5C02" w:rsidP="00591C71">
      <w:pPr>
        <w:spacing w:after="360"/>
        <w:jc w:val="both"/>
        <w:rPr>
          <w:rFonts w:asciiTheme="minorBidi" w:hAnsiTheme="minorBidi" w:cstheme="minorBidi"/>
          <w:bCs/>
          <w:color w:val="000000"/>
          <w:sz w:val="24"/>
          <w:szCs w:val="24"/>
        </w:rPr>
      </w:pPr>
    </w:p>
    <w:p w14:paraId="2C66C998" w14:textId="7A509C69" w:rsidR="002E5C02" w:rsidRPr="005E7B17" w:rsidRDefault="002E5C02" w:rsidP="00591C71">
      <w:pPr>
        <w:spacing w:after="360"/>
        <w:jc w:val="both"/>
        <w:rPr>
          <w:rFonts w:asciiTheme="minorBidi" w:hAnsiTheme="minorBidi" w:cstheme="minorBidi"/>
          <w:bCs/>
          <w:color w:val="000000"/>
          <w:sz w:val="24"/>
          <w:szCs w:val="24"/>
        </w:rPr>
      </w:pPr>
    </w:p>
    <w:p w14:paraId="7E509E56" w14:textId="0891ABB2" w:rsidR="002E5C02" w:rsidRPr="005E7B17" w:rsidRDefault="002E5C02" w:rsidP="00591C71">
      <w:pPr>
        <w:spacing w:after="360"/>
        <w:jc w:val="both"/>
        <w:rPr>
          <w:rFonts w:asciiTheme="minorBidi" w:hAnsiTheme="minorBidi" w:cstheme="minorBidi"/>
          <w:bCs/>
          <w:color w:val="000000"/>
          <w:sz w:val="24"/>
          <w:szCs w:val="24"/>
        </w:rPr>
      </w:pPr>
    </w:p>
    <w:p w14:paraId="75D74C70" w14:textId="0550E838" w:rsidR="0054344E" w:rsidRPr="005E7B17" w:rsidRDefault="0054344E" w:rsidP="00591C71">
      <w:pPr>
        <w:spacing w:after="360"/>
        <w:jc w:val="both"/>
        <w:rPr>
          <w:rFonts w:asciiTheme="minorBidi" w:hAnsiTheme="minorBidi" w:cstheme="minorBidi"/>
          <w:bCs/>
          <w:color w:val="000000"/>
          <w:sz w:val="24"/>
          <w:szCs w:val="24"/>
        </w:rPr>
      </w:pPr>
    </w:p>
    <w:p w14:paraId="5F9C66FC" w14:textId="77777777" w:rsidR="0054344E" w:rsidRPr="005E7B17" w:rsidRDefault="0054344E" w:rsidP="00591C71">
      <w:pPr>
        <w:spacing w:after="360"/>
        <w:jc w:val="both"/>
        <w:rPr>
          <w:rFonts w:asciiTheme="minorBidi" w:hAnsiTheme="minorBidi" w:cstheme="minorBidi"/>
          <w:bCs/>
          <w:color w:val="000000"/>
          <w:sz w:val="24"/>
          <w:szCs w:val="24"/>
        </w:rPr>
      </w:pPr>
    </w:p>
    <w:p w14:paraId="27EE8CB3" w14:textId="7651CB2A" w:rsidR="0054344E" w:rsidRPr="005E7B17" w:rsidRDefault="0054344E" w:rsidP="00591C71">
      <w:pPr>
        <w:spacing w:after="360"/>
        <w:jc w:val="both"/>
        <w:rPr>
          <w:rFonts w:asciiTheme="minorBidi" w:hAnsiTheme="minorBidi" w:cstheme="minorBidi"/>
          <w:bCs/>
          <w:color w:val="000000"/>
          <w:sz w:val="24"/>
          <w:szCs w:val="24"/>
        </w:rPr>
      </w:pPr>
    </w:p>
    <w:p w14:paraId="059883A0" w14:textId="46EF6F10" w:rsidR="0054344E" w:rsidRPr="005E7B17" w:rsidRDefault="0054344E" w:rsidP="00591C71">
      <w:pPr>
        <w:spacing w:after="360"/>
        <w:jc w:val="both"/>
        <w:rPr>
          <w:rFonts w:asciiTheme="minorBidi" w:hAnsiTheme="minorBidi" w:cstheme="minorBidi"/>
          <w:bCs/>
          <w:color w:val="000000"/>
          <w:sz w:val="24"/>
          <w:szCs w:val="24"/>
        </w:rPr>
      </w:pPr>
    </w:p>
    <w:p w14:paraId="46FE475F" w14:textId="4F65B965" w:rsidR="0054344E" w:rsidRPr="005E7B17" w:rsidRDefault="0054344E" w:rsidP="00591C71">
      <w:pPr>
        <w:spacing w:after="360"/>
        <w:jc w:val="both"/>
        <w:rPr>
          <w:rFonts w:asciiTheme="minorBidi" w:hAnsiTheme="minorBidi" w:cstheme="minorBidi"/>
          <w:bCs/>
          <w:color w:val="000000"/>
          <w:sz w:val="24"/>
          <w:szCs w:val="24"/>
        </w:rPr>
      </w:pPr>
    </w:p>
    <w:p w14:paraId="2404F4D6" w14:textId="0F246F29" w:rsidR="002E5C02" w:rsidRPr="005E7B17" w:rsidRDefault="002E5C02" w:rsidP="00591C71">
      <w:pPr>
        <w:spacing w:after="360"/>
        <w:jc w:val="both"/>
        <w:rPr>
          <w:rFonts w:asciiTheme="minorBidi" w:hAnsiTheme="minorBidi" w:cstheme="minorBidi"/>
          <w:bCs/>
          <w:color w:val="000000"/>
          <w:sz w:val="24"/>
          <w:szCs w:val="24"/>
        </w:rPr>
      </w:pPr>
    </w:p>
    <w:p w14:paraId="19237EE3" w14:textId="77777777" w:rsidR="00B4649E" w:rsidRPr="005E7B17" w:rsidRDefault="00B4649E" w:rsidP="00591C71">
      <w:pPr>
        <w:spacing w:after="360"/>
        <w:jc w:val="both"/>
        <w:rPr>
          <w:rFonts w:asciiTheme="minorBidi" w:hAnsiTheme="minorBidi" w:cstheme="minorBidi"/>
          <w:bCs/>
          <w:color w:val="000000"/>
          <w:sz w:val="24"/>
          <w:szCs w:val="24"/>
        </w:rPr>
      </w:pPr>
    </w:p>
    <w:p w14:paraId="5C2364A3" w14:textId="77777777" w:rsidR="00B4649E" w:rsidRPr="005E7B17" w:rsidRDefault="00B4649E" w:rsidP="00591C71">
      <w:pPr>
        <w:spacing w:after="360"/>
        <w:jc w:val="both"/>
        <w:rPr>
          <w:rFonts w:asciiTheme="minorBidi" w:hAnsiTheme="minorBidi" w:cstheme="minorBidi"/>
          <w:bCs/>
          <w:color w:val="000000"/>
          <w:sz w:val="24"/>
          <w:szCs w:val="24"/>
        </w:rPr>
      </w:pPr>
    </w:p>
    <w:p w14:paraId="167BFCD9" w14:textId="77777777" w:rsidR="00B4649E" w:rsidRPr="005E7B17" w:rsidRDefault="00B4649E" w:rsidP="00591C71">
      <w:pPr>
        <w:spacing w:after="360"/>
        <w:jc w:val="both"/>
        <w:rPr>
          <w:rFonts w:asciiTheme="minorBidi" w:hAnsiTheme="minorBidi" w:cstheme="minorBidi"/>
          <w:bCs/>
          <w:color w:val="000000"/>
          <w:sz w:val="24"/>
          <w:szCs w:val="24"/>
        </w:rPr>
      </w:pPr>
    </w:p>
    <w:p w14:paraId="666E6E88" w14:textId="77777777" w:rsidR="00B4649E" w:rsidRPr="005E7B17" w:rsidRDefault="00B4649E" w:rsidP="00591C71">
      <w:pPr>
        <w:spacing w:after="360"/>
        <w:jc w:val="both"/>
        <w:rPr>
          <w:rFonts w:asciiTheme="minorBidi" w:hAnsiTheme="minorBidi" w:cstheme="minorBidi"/>
          <w:bCs/>
          <w:color w:val="000000"/>
          <w:sz w:val="24"/>
          <w:szCs w:val="24"/>
        </w:rPr>
      </w:pPr>
    </w:p>
    <w:p w14:paraId="6DAC4ED6" w14:textId="77777777" w:rsidR="00B4649E" w:rsidRPr="005E7B17" w:rsidRDefault="00B4649E" w:rsidP="00591C71">
      <w:pPr>
        <w:spacing w:after="360"/>
        <w:jc w:val="both"/>
        <w:rPr>
          <w:rFonts w:asciiTheme="minorBidi" w:hAnsiTheme="minorBidi" w:cstheme="minorBidi"/>
          <w:bCs/>
          <w:color w:val="000000"/>
          <w:sz w:val="24"/>
          <w:szCs w:val="24"/>
        </w:rPr>
      </w:pPr>
    </w:p>
    <w:p w14:paraId="3E64BC23" w14:textId="77777777" w:rsidR="000C1A48" w:rsidRPr="005E7B17" w:rsidRDefault="000C1A48" w:rsidP="00591C71">
      <w:pPr>
        <w:spacing w:after="360"/>
        <w:jc w:val="both"/>
        <w:rPr>
          <w:rFonts w:asciiTheme="minorBidi" w:hAnsiTheme="minorBidi" w:cstheme="minorBidi"/>
          <w:bCs/>
          <w:color w:val="000000"/>
          <w:sz w:val="16"/>
          <w:szCs w:val="16"/>
        </w:rPr>
      </w:pPr>
    </w:p>
    <w:p w14:paraId="1BB27A1D" w14:textId="61F7AB91" w:rsidR="0030197D" w:rsidRPr="005E7B17" w:rsidRDefault="0030197D" w:rsidP="00591C71">
      <w:pPr>
        <w:ind w:right="359"/>
        <w:jc w:val="right"/>
        <w:rPr>
          <w:rFonts w:asciiTheme="minorBidi" w:hAnsiTheme="minorBidi" w:cstheme="minorBidi"/>
          <w:b/>
          <w:sz w:val="62"/>
          <w:szCs w:val="52"/>
        </w:rPr>
      </w:pPr>
    </w:p>
    <w:p w14:paraId="0C592A09" w14:textId="757DCDE3" w:rsidR="482CF822" w:rsidRPr="005E7B17" w:rsidRDefault="00682CB7" w:rsidP="00591C71">
      <w:pPr>
        <w:spacing w:after="360"/>
        <w:jc w:val="both"/>
        <w:rPr>
          <w:rFonts w:asciiTheme="minorBidi" w:hAnsiTheme="minorBidi" w:cstheme="minorBidi"/>
          <w:color w:val="000000" w:themeColor="text1"/>
          <w:sz w:val="24"/>
          <w:szCs w:val="24"/>
        </w:rPr>
      </w:pPr>
      <w:r w:rsidRPr="005E7B17">
        <w:rPr>
          <w:rFonts w:asciiTheme="minorBidi" w:hAnsiTheme="minorBidi" w:cstheme="minorBidi"/>
          <w:noProof/>
          <w:sz w:val="24"/>
          <w:szCs w:val="22"/>
        </w:rPr>
        <w:drawing>
          <wp:anchor distT="0" distB="0" distL="114300" distR="114300" simplePos="0" relativeHeight="251658240" behindDoc="0" locked="0" layoutInCell="1" allowOverlap="1" wp14:anchorId="36E856ED" wp14:editId="78DDF872">
            <wp:simplePos x="0" y="0"/>
            <wp:positionH relativeFrom="column">
              <wp:posOffset>62099</wp:posOffset>
            </wp:positionH>
            <wp:positionV relativeFrom="paragraph">
              <wp:posOffset>291925</wp:posOffset>
            </wp:positionV>
            <wp:extent cx="1842448" cy="767416"/>
            <wp:effectExtent l="0" t="0" r="5715" b="0"/>
            <wp:wrapNone/>
            <wp:docPr id="1776284028" name="Picture 1776284028" descr="Logo for the Welsh Institute for Health and Social Care, University of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4028" name="Picture 1776284028" descr="Logo for the Welsh Institute for Health and Social Care, University of South Wales."/>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842448" cy="767416"/>
                    </a:xfrm>
                    <a:prstGeom prst="rect">
                      <a:avLst/>
                    </a:prstGeom>
                  </pic:spPr>
                </pic:pic>
              </a:graphicData>
            </a:graphic>
            <wp14:sizeRelH relativeFrom="margin">
              <wp14:pctWidth>0</wp14:pctWidth>
            </wp14:sizeRelH>
            <wp14:sizeRelV relativeFrom="margin">
              <wp14:pctHeight>0</wp14:pctHeight>
            </wp14:sizeRelV>
          </wp:anchor>
        </w:drawing>
      </w:r>
    </w:p>
    <w:p w14:paraId="29036727" w14:textId="010CD136" w:rsidR="0030197D" w:rsidRPr="005E7B17" w:rsidRDefault="0030197D" w:rsidP="00591C71">
      <w:pPr>
        <w:ind w:right="-426"/>
        <w:jc w:val="right"/>
        <w:rPr>
          <w:rFonts w:asciiTheme="minorBidi" w:hAnsiTheme="minorBidi" w:cstheme="minorBidi"/>
          <w:b/>
        </w:rPr>
      </w:pPr>
      <w:r w:rsidRPr="005E7B17">
        <w:rPr>
          <w:rFonts w:asciiTheme="minorBidi" w:hAnsiTheme="minorBidi" w:cstheme="minorBidi"/>
          <w:b/>
        </w:rPr>
        <w:t>Welsh Institute for Health and Social Care</w:t>
      </w:r>
    </w:p>
    <w:p w14:paraId="02991AFD" w14:textId="77777777" w:rsidR="0030197D" w:rsidRPr="005E7B17" w:rsidRDefault="0030197D" w:rsidP="00591C71">
      <w:pPr>
        <w:ind w:right="-426"/>
        <w:jc w:val="right"/>
        <w:rPr>
          <w:rFonts w:asciiTheme="minorBidi" w:hAnsiTheme="minorBidi" w:cstheme="minorBidi"/>
          <w:b/>
          <w:sz w:val="18"/>
        </w:rPr>
      </w:pPr>
    </w:p>
    <w:p w14:paraId="46AD0AE4" w14:textId="77777777" w:rsidR="0030197D" w:rsidRPr="005E7B17" w:rsidRDefault="0030197D" w:rsidP="00591C71">
      <w:pPr>
        <w:spacing w:after="60"/>
        <w:ind w:right="-426"/>
        <w:jc w:val="right"/>
        <w:rPr>
          <w:rFonts w:asciiTheme="minorBidi" w:hAnsiTheme="minorBidi" w:cstheme="minorBidi"/>
        </w:rPr>
      </w:pPr>
      <w:r w:rsidRPr="005E7B17">
        <w:rPr>
          <w:rFonts w:asciiTheme="minorBidi" w:hAnsiTheme="minorBidi" w:cstheme="minorBidi"/>
        </w:rPr>
        <w:t xml:space="preserve">University of South Wales, </w:t>
      </w:r>
      <w:r w:rsidR="005A4A09" w:rsidRPr="005E7B17">
        <w:rPr>
          <w:rFonts w:asciiTheme="minorBidi" w:hAnsiTheme="minorBidi" w:cstheme="minorBidi"/>
        </w:rPr>
        <w:t xml:space="preserve">Lower </w:t>
      </w:r>
      <w:r w:rsidRPr="005E7B17">
        <w:rPr>
          <w:rFonts w:asciiTheme="minorBidi" w:hAnsiTheme="minorBidi" w:cstheme="minorBidi"/>
        </w:rPr>
        <w:t>Glyntaf Campus, Pontypridd, CF37 1DL</w:t>
      </w:r>
    </w:p>
    <w:p w14:paraId="7787A265" w14:textId="26745BBA" w:rsidR="0030197D" w:rsidRPr="0099285D" w:rsidRDefault="0030197D" w:rsidP="00591C71">
      <w:pPr>
        <w:ind w:right="-426"/>
        <w:jc w:val="right"/>
        <w:rPr>
          <w:rFonts w:asciiTheme="minorBidi" w:hAnsiTheme="minorBidi" w:cstheme="minorBidi"/>
          <w:sz w:val="2"/>
          <w:szCs w:val="24"/>
        </w:rPr>
      </w:pPr>
      <w:r w:rsidRPr="005E7B17">
        <w:rPr>
          <w:rFonts w:asciiTheme="minorBidi" w:hAnsiTheme="minorBidi" w:cstheme="minorBidi"/>
        </w:rPr>
        <w:t xml:space="preserve">wihsc.southwales.ac.uk · </w:t>
      </w:r>
      <w:r w:rsidR="00691DD4" w:rsidRPr="005E7B17">
        <w:rPr>
          <w:rFonts w:asciiTheme="minorBidi" w:hAnsiTheme="minorBidi" w:cstheme="minorBidi"/>
        </w:rPr>
        <w:t>mark.llewellyn</w:t>
      </w:r>
      <w:r w:rsidRPr="005E7B17">
        <w:rPr>
          <w:rFonts w:asciiTheme="minorBidi" w:hAnsiTheme="minorBidi" w:cstheme="minorBidi"/>
        </w:rPr>
        <w:t>@southwales.ac.uk</w:t>
      </w:r>
    </w:p>
    <w:sectPr w:rsidR="0030197D" w:rsidRPr="0099285D" w:rsidSect="00005986">
      <w:footerReference w:type="first" r:id="rId70"/>
      <w:pgSz w:w="11906" w:h="16838"/>
      <w:pgMar w:top="851" w:right="991" w:bottom="709" w:left="851"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7C94" w14:textId="77777777" w:rsidR="009A43B4" w:rsidRDefault="009A43B4">
      <w:r>
        <w:separator/>
      </w:r>
    </w:p>
  </w:endnote>
  <w:endnote w:type="continuationSeparator" w:id="0">
    <w:p w14:paraId="7AF2FD70" w14:textId="77777777" w:rsidR="009A43B4" w:rsidRDefault="009A43B4">
      <w:r>
        <w:continuationSeparator/>
      </w:r>
    </w:p>
  </w:endnote>
  <w:endnote w:type="continuationNotice" w:id="1">
    <w:p w14:paraId="0E7969A7" w14:textId="77777777" w:rsidR="009A43B4" w:rsidRDefault="009A4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ynulliad Serif">
    <w:altName w:val="Cynulliad 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97A" w14:textId="35624AAE" w:rsidR="00207A13" w:rsidRPr="00FD544D" w:rsidRDefault="07387BDF" w:rsidP="07387BDF">
    <w:pPr>
      <w:spacing w:before="240" w:after="120"/>
      <w:ind w:left="-142" w:right="-426"/>
      <w:rPr>
        <w:rFonts w:ascii="Calibri" w:hAnsi="Calibri"/>
      </w:rPr>
    </w:pPr>
    <w:r w:rsidRPr="07387BDF">
      <w:rPr>
        <w:rFonts w:asciiTheme="minorBidi" w:hAnsiTheme="minorBidi" w:cstheme="minorBidi"/>
        <w:b/>
        <w:bCs/>
        <w:color w:val="C00000"/>
      </w:rPr>
      <w:t xml:space="preserve">Volunteering journeys </w:t>
    </w:r>
    <w:r w:rsidRPr="07387BDF">
      <w:rPr>
        <w:rFonts w:asciiTheme="minorBidi" w:hAnsiTheme="minorBidi" w:cstheme="minorBidi"/>
      </w:rPr>
      <w:t>– Report</w:t>
    </w:r>
    <w:r w:rsidRPr="07387BDF">
      <w:rPr>
        <w:rFonts w:asciiTheme="minorBidi" w:hAnsiTheme="minorBidi" w:cstheme="minorBidi"/>
        <w:b/>
        <w:bCs/>
      </w:rPr>
      <w:t xml:space="preserve"> </w:t>
    </w:r>
    <w:r w:rsidRPr="07387BDF">
      <w:rPr>
        <w:rFonts w:asciiTheme="minorBidi" w:hAnsiTheme="minorBidi" w:cstheme="minorBidi"/>
      </w:rPr>
      <w:t>for Social Care Wales - March 2026</w:t>
    </w:r>
    <w:r w:rsidR="16A13A5A">
      <w:tab/>
    </w:r>
    <w:r w:rsidR="16A13A5A">
      <w:tab/>
    </w:r>
    <w:r w:rsidR="16A13A5A">
      <w:tab/>
    </w:r>
    <w:r w:rsidR="16A13A5A">
      <w:tab/>
    </w:r>
    <w:r w:rsidR="16A13A5A">
      <w:tab/>
    </w:r>
    <w:r w:rsidRPr="07387BDF">
      <w:rPr>
        <w:rFonts w:ascii="Calibri" w:hAnsi="Calibri"/>
      </w:rPr>
      <w:t xml:space="preserve">Page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FE9300" w14:paraId="4CF1E20C" w14:textId="77777777" w:rsidTr="00766378">
      <w:trPr>
        <w:trHeight w:val="300"/>
      </w:trPr>
      <w:tc>
        <w:tcPr>
          <w:tcW w:w="3400" w:type="dxa"/>
        </w:tcPr>
        <w:p w14:paraId="70B61FCF" w14:textId="33F0CE20" w:rsidR="78FE9300" w:rsidRDefault="78FE9300" w:rsidP="00766378">
          <w:pPr>
            <w:pStyle w:val="Header"/>
            <w:ind w:left="-115"/>
          </w:pPr>
        </w:p>
      </w:tc>
      <w:tc>
        <w:tcPr>
          <w:tcW w:w="3400" w:type="dxa"/>
        </w:tcPr>
        <w:p w14:paraId="69986138" w14:textId="04C3F55A" w:rsidR="78FE9300" w:rsidRDefault="78FE9300" w:rsidP="00766378">
          <w:pPr>
            <w:pStyle w:val="Header"/>
            <w:jc w:val="center"/>
          </w:pPr>
        </w:p>
      </w:tc>
      <w:tc>
        <w:tcPr>
          <w:tcW w:w="3400" w:type="dxa"/>
        </w:tcPr>
        <w:p w14:paraId="19922951" w14:textId="21F7091B" w:rsidR="78FE9300" w:rsidRDefault="78FE9300" w:rsidP="00766378">
          <w:pPr>
            <w:pStyle w:val="Header"/>
            <w:ind w:right="-115"/>
            <w:jc w:val="right"/>
          </w:pPr>
        </w:p>
      </w:tc>
    </w:tr>
  </w:tbl>
  <w:p w14:paraId="1225BD87" w14:textId="4AE6BD51" w:rsidR="78FE9300" w:rsidRDefault="78FE9300" w:rsidP="00766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1D27" w14:textId="7630A0CA" w:rsidR="00207A13" w:rsidRPr="0099285D" w:rsidRDefault="0033752D" w:rsidP="000C7966">
    <w:pPr>
      <w:spacing w:before="240" w:after="120"/>
      <w:ind w:left="-284" w:right="-568"/>
      <w:rPr>
        <w:rFonts w:asciiTheme="minorBidi" w:hAnsiTheme="minorBidi" w:cstheme="minorBidi"/>
      </w:rPr>
    </w:pPr>
    <w:r>
      <w:rPr>
        <w:rFonts w:asciiTheme="minorBidi" w:hAnsiTheme="minorBidi" w:cstheme="minorBidi"/>
        <w:b/>
        <w:color w:val="C00000"/>
      </w:rPr>
      <w:t>V</w:t>
    </w:r>
    <w:r w:rsidR="00B32B2F" w:rsidRPr="0099285D">
      <w:rPr>
        <w:rFonts w:asciiTheme="minorBidi" w:hAnsiTheme="minorBidi" w:cstheme="minorBidi"/>
        <w:b/>
        <w:color w:val="C00000"/>
      </w:rPr>
      <w:t>olunteering</w:t>
    </w:r>
    <w:r>
      <w:rPr>
        <w:rFonts w:asciiTheme="minorBidi" w:hAnsiTheme="minorBidi" w:cstheme="minorBidi"/>
        <w:b/>
        <w:color w:val="C00000"/>
      </w:rPr>
      <w:t xml:space="preserve"> journeys</w:t>
    </w:r>
    <w:r w:rsidR="00207A13" w:rsidRPr="0099285D">
      <w:rPr>
        <w:rFonts w:asciiTheme="minorBidi" w:hAnsiTheme="minorBidi" w:cstheme="minorBidi"/>
        <w:b/>
        <w:color w:val="C00000"/>
      </w:rPr>
      <w:t xml:space="preserve"> </w:t>
    </w:r>
    <w:r w:rsidR="00207A13" w:rsidRPr="0099285D">
      <w:rPr>
        <w:rFonts w:asciiTheme="minorBidi" w:hAnsiTheme="minorBidi" w:cstheme="minorBidi"/>
        <w:bCs/>
      </w:rPr>
      <w:t>– Report</w:t>
    </w:r>
    <w:r w:rsidR="00207A13" w:rsidRPr="0099285D">
      <w:rPr>
        <w:rFonts w:asciiTheme="minorBidi" w:hAnsiTheme="minorBidi" w:cstheme="minorBidi"/>
        <w:b/>
      </w:rPr>
      <w:t xml:space="preserve"> </w:t>
    </w:r>
    <w:r w:rsidR="00207A13" w:rsidRPr="0099285D">
      <w:rPr>
        <w:rFonts w:asciiTheme="minorBidi" w:hAnsiTheme="minorBidi" w:cstheme="minorBidi"/>
      </w:rPr>
      <w:t>for</w:t>
    </w:r>
    <w:r w:rsidR="00B916B6" w:rsidRPr="0099285D">
      <w:rPr>
        <w:rFonts w:asciiTheme="minorBidi" w:hAnsiTheme="minorBidi" w:cstheme="minorBidi"/>
      </w:rPr>
      <w:t xml:space="preserve"> </w:t>
    </w:r>
    <w:r w:rsidR="00B32B2F" w:rsidRPr="0099285D">
      <w:rPr>
        <w:rFonts w:asciiTheme="minorBidi" w:hAnsiTheme="minorBidi" w:cstheme="minorBidi"/>
      </w:rPr>
      <w:t>Social Care Wales</w:t>
    </w:r>
    <w:r w:rsidR="00207A13" w:rsidRPr="0099285D">
      <w:rPr>
        <w:rFonts w:asciiTheme="minorBidi" w:hAnsiTheme="minorBidi" w:cstheme="minorBidi"/>
      </w:rPr>
      <w:t xml:space="preserve"> · </w:t>
    </w:r>
    <w:r w:rsidR="0043678B">
      <w:rPr>
        <w:rFonts w:asciiTheme="minorBidi" w:hAnsiTheme="minorBidi" w:cstheme="minorBidi"/>
      </w:rPr>
      <w:t>April</w:t>
    </w:r>
    <w:r w:rsidR="00B32B2F" w:rsidRPr="0099285D">
      <w:rPr>
        <w:rFonts w:asciiTheme="minorBidi" w:hAnsiTheme="minorBidi" w:cstheme="minorBidi"/>
      </w:rPr>
      <w:t xml:space="preserve"> 202</w:t>
    </w:r>
    <w:r>
      <w:rPr>
        <w:rFonts w:asciiTheme="minorBidi" w:hAnsiTheme="minorBidi" w:cstheme="minorBidi"/>
      </w:rPr>
      <w:t>6</w:t>
    </w:r>
    <w:r w:rsidR="00B32B2F" w:rsidRPr="0099285D">
      <w:rPr>
        <w:rFonts w:asciiTheme="minorBidi" w:hAnsiTheme="minorBidi" w:cstheme="minorBidi"/>
      </w:rPr>
      <w:tab/>
    </w:r>
    <w:r w:rsidR="00B32B2F" w:rsidRPr="0099285D">
      <w:rPr>
        <w:rFonts w:asciiTheme="minorBidi" w:hAnsiTheme="minorBidi" w:cstheme="minorBidi"/>
      </w:rPr>
      <w:tab/>
    </w:r>
    <w:r w:rsidR="00CA084A" w:rsidRPr="0099285D">
      <w:rPr>
        <w:rFonts w:asciiTheme="minorBidi" w:hAnsiTheme="minorBidi" w:cstheme="minorBidi"/>
      </w:rPr>
      <w:tab/>
    </w:r>
    <w:r w:rsidR="00207A13" w:rsidRPr="0099285D">
      <w:rPr>
        <w:rFonts w:asciiTheme="minorBidi" w:hAnsiTheme="minorBidi" w:cstheme="minorBidi"/>
      </w:rPr>
      <w:t xml:space="preserve"> </w:t>
    </w:r>
    <w:r w:rsidR="0043678B">
      <w:rPr>
        <w:rFonts w:asciiTheme="minorBidi" w:hAnsiTheme="minorBidi" w:cstheme="minorBidi"/>
      </w:rPr>
      <w:tab/>
    </w:r>
    <w:r w:rsidR="00207A13" w:rsidRPr="0099285D">
      <w:rPr>
        <w:rFonts w:asciiTheme="minorBidi" w:hAnsiTheme="minorBidi" w:cstheme="minorBidi"/>
      </w:rPr>
      <w:tab/>
      <w:t xml:space="preserve"> Page </w:t>
    </w:r>
    <w:r w:rsidR="00207A13" w:rsidRPr="0099285D">
      <w:rPr>
        <w:rStyle w:val="PageNumber"/>
        <w:rFonts w:asciiTheme="minorBidi" w:hAnsiTheme="minorBidi" w:cstheme="minorBidi"/>
      </w:rPr>
      <w:fldChar w:fldCharType="begin"/>
    </w:r>
    <w:r w:rsidR="00207A13" w:rsidRPr="0099285D">
      <w:rPr>
        <w:rStyle w:val="PageNumber"/>
        <w:rFonts w:asciiTheme="minorBidi" w:hAnsiTheme="minorBidi" w:cstheme="minorBidi"/>
      </w:rPr>
      <w:instrText xml:space="preserve"> PAGE </w:instrText>
    </w:r>
    <w:r w:rsidR="00207A13" w:rsidRPr="0099285D">
      <w:rPr>
        <w:rStyle w:val="PageNumber"/>
        <w:rFonts w:asciiTheme="minorBidi" w:hAnsiTheme="minorBidi" w:cstheme="minorBidi"/>
      </w:rPr>
      <w:fldChar w:fldCharType="separate"/>
    </w:r>
    <w:r w:rsidR="00207A13" w:rsidRPr="0099285D">
      <w:rPr>
        <w:rStyle w:val="PageNumber"/>
        <w:rFonts w:asciiTheme="minorBidi" w:hAnsiTheme="minorBidi" w:cstheme="minorBidi"/>
        <w:noProof/>
      </w:rPr>
      <w:t>22</w:t>
    </w:r>
    <w:r w:rsidR="00207A13" w:rsidRPr="0099285D">
      <w:rPr>
        <w:rStyle w:val="PageNumber"/>
        <w:rFonts w:asciiTheme="minorBidi" w:hAnsiTheme="minorBidi" w:cstheme="minorBid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8FE9300" w14:paraId="6A57D607" w14:textId="77777777" w:rsidTr="00A8387A">
      <w:trPr>
        <w:trHeight w:val="300"/>
      </w:trPr>
      <w:tc>
        <w:tcPr>
          <w:tcW w:w="3165" w:type="dxa"/>
        </w:tcPr>
        <w:p w14:paraId="5F88B52D" w14:textId="45D003E0" w:rsidR="78FE9300" w:rsidRDefault="78FE9300" w:rsidP="00504D5A">
          <w:pPr>
            <w:pStyle w:val="Header"/>
            <w:ind w:left="-115"/>
          </w:pPr>
        </w:p>
      </w:tc>
      <w:tc>
        <w:tcPr>
          <w:tcW w:w="3165" w:type="dxa"/>
        </w:tcPr>
        <w:p w14:paraId="1E859673" w14:textId="54F0FC50" w:rsidR="78FE9300" w:rsidRDefault="78FE9300" w:rsidP="00504D5A">
          <w:pPr>
            <w:pStyle w:val="Header"/>
            <w:jc w:val="center"/>
          </w:pPr>
        </w:p>
      </w:tc>
      <w:tc>
        <w:tcPr>
          <w:tcW w:w="3165" w:type="dxa"/>
        </w:tcPr>
        <w:p w14:paraId="3D4EA9B3" w14:textId="4A8DAD90" w:rsidR="78FE9300" w:rsidRDefault="78FE9300" w:rsidP="007222E9">
          <w:pPr>
            <w:pStyle w:val="Header"/>
            <w:ind w:right="-115"/>
            <w:jc w:val="right"/>
          </w:pPr>
        </w:p>
      </w:tc>
    </w:tr>
  </w:tbl>
  <w:p w14:paraId="3A0D5183" w14:textId="6ABCE5C3" w:rsidR="78FE9300" w:rsidRDefault="78FE9300" w:rsidP="00722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8FE9300" w14:paraId="12257A66" w14:textId="77777777" w:rsidTr="00D50A4A">
      <w:trPr>
        <w:trHeight w:val="300"/>
      </w:trPr>
      <w:tc>
        <w:tcPr>
          <w:tcW w:w="3350" w:type="dxa"/>
        </w:tcPr>
        <w:p w14:paraId="6C978D69" w14:textId="355BBE98" w:rsidR="78FE9300" w:rsidRDefault="78FE9300" w:rsidP="00D50A4A">
          <w:pPr>
            <w:pStyle w:val="Header"/>
            <w:ind w:left="-115"/>
          </w:pPr>
        </w:p>
      </w:tc>
      <w:tc>
        <w:tcPr>
          <w:tcW w:w="3350" w:type="dxa"/>
        </w:tcPr>
        <w:p w14:paraId="631D0F55" w14:textId="3BB72449" w:rsidR="78FE9300" w:rsidRDefault="78FE9300" w:rsidP="00D50A4A">
          <w:pPr>
            <w:pStyle w:val="Header"/>
            <w:jc w:val="center"/>
          </w:pPr>
        </w:p>
      </w:tc>
      <w:tc>
        <w:tcPr>
          <w:tcW w:w="3350" w:type="dxa"/>
        </w:tcPr>
        <w:p w14:paraId="6A256BAB" w14:textId="1AF766EA" w:rsidR="78FE9300" w:rsidRDefault="78FE9300" w:rsidP="00D50A4A">
          <w:pPr>
            <w:pStyle w:val="Header"/>
            <w:ind w:right="-115"/>
            <w:jc w:val="right"/>
          </w:pPr>
        </w:p>
      </w:tc>
    </w:tr>
  </w:tbl>
  <w:p w14:paraId="1EABC023" w14:textId="134A6631" w:rsidR="78FE9300" w:rsidRDefault="78FE9300" w:rsidP="00D5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6CE2" w14:textId="77777777" w:rsidR="009A43B4" w:rsidRDefault="009A43B4">
      <w:r>
        <w:separator/>
      </w:r>
    </w:p>
  </w:footnote>
  <w:footnote w:type="continuationSeparator" w:id="0">
    <w:p w14:paraId="69B76BF7" w14:textId="77777777" w:rsidR="009A43B4" w:rsidRDefault="009A43B4">
      <w:r>
        <w:continuationSeparator/>
      </w:r>
    </w:p>
  </w:footnote>
  <w:footnote w:type="continuationNotice" w:id="1">
    <w:p w14:paraId="2443A7E1" w14:textId="77777777" w:rsidR="009A43B4" w:rsidRDefault="009A43B4"/>
  </w:footnote>
  <w:footnote w:id="2">
    <w:p w14:paraId="2554402E" w14:textId="77777777" w:rsidR="00F51595" w:rsidRPr="00FA5B4D" w:rsidRDefault="00F51595" w:rsidP="00FA5B4D">
      <w:pPr>
        <w:pStyle w:val="FootnoteText"/>
        <w:spacing w:after="120"/>
        <w:rPr>
          <w:rFonts w:ascii="Arial" w:hAnsi="Arial" w:cs="Arial"/>
          <w:sz w:val="24"/>
          <w:szCs w:val="24"/>
        </w:rPr>
      </w:pPr>
      <w:r w:rsidRPr="00FA5B4D">
        <w:rPr>
          <w:rStyle w:val="FootnoteReference"/>
          <w:rFonts w:ascii="Arial" w:hAnsi="Arial" w:cs="Arial"/>
          <w:sz w:val="24"/>
          <w:szCs w:val="24"/>
        </w:rPr>
        <w:footnoteRef/>
      </w:r>
      <w:r w:rsidRPr="00FA5B4D">
        <w:rPr>
          <w:rFonts w:ascii="Arial" w:hAnsi="Arial" w:cs="Arial"/>
          <w:sz w:val="24"/>
          <w:szCs w:val="24"/>
        </w:rPr>
        <w:t xml:space="preserve"> </w:t>
      </w:r>
      <w:hyperlink r:id="rId1" w:history="1">
        <w:r w:rsidRPr="00FA5B4D">
          <w:rPr>
            <w:rStyle w:val="Hyperlink"/>
            <w:rFonts w:ascii="Arial" w:hAnsi="Arial" w:cs="Arial"/>
            <w:sz w:val="24"/>
            <w:szCs w:val="24"/>
          </w:rPr>
          <w:t>https://wcva.cymru/the-new-approach-to-volunteering/</w:t>
        </w:r>
      </w:hyperlink>
      <w:r w:rsidRPr="00FA5B4D">
        <w:rPr>
          <w:rFonts w:ascii="Arial" w:hAnsi="Arial" w:cs="Arial"/>
          <w:sz w:val="24"/>
          <w:szCs w:val="24"/>
        </w:rPr>
        <w:t xml:space="preserve"> </w:t>
      </w:r>
    </w:p>
  </w:footnote>
  <w:footnote w:id="3">
    <w:p w14:paraId="7AA16DBE" w14:textId="3C358735" w:rsidR="57C27739" w:rsidRPr="005B33B9" w:rsidRDefault="57C27739" w:rsidP="005B33B9">
      <w:pPr>
        <w:pStyle w:val="FootnoteText"/>
        <w:spacing w:after="120"/>
        <w:rPr>
          <w:rFonts w:ascii="Arial" w:eastAsia="Segoe UI" w:hAnsi="Arial" w:cs="Arial"/>
          <w:color w:val="242424"/>
          <w:sz w:val="24"/>
          <w:szCs w:val="24"/>
        </w:rPr>
      </w:pPr>
      <w:r w:rsidRPr="005B33B9">
        <w:rPr>
          <w:rStyle w:val="FootnoteReference"/>
          <w:rFonts w:ascii="Arial" w:hAnsi="Arial" w:cs="Arial"/>
          <w:sz w:val="24"/>
          <w:szCs w:val="24"/>
        </w:rPr>
        <w:footnoteRef/>
      </w:r>
      <w:r w:rsidRPr="005B33B9">
        <w:rPr>
          <w:rFonts w:ascii="Arial" w:hAnsi="Arial" w:cs="Arial"/>
          <w:sz w:val="24"/>
          <w:szCs w:val="24"/>
        </w:rPr>
        <w:t xml:space="preserve"> </w:t>
      </w:r>
      <w:hyperlink r:id="rId2" w:history="1">
        <w:r w:rsidRPr="005B33B9">
          <w:rPr>
            <w:rStyle w:val="Hyperlink"/>
            <w:rFonts w:ascii="Arial" w:eastAsia="Segoe UI" w:hAnsi="Arial" w:cs="Arial"/>
            <w:color w:val="0000EE"/>
            <w:sz w:val="24"/>
            <w:szCs w:val="24"/>
          </w:rPr>
          <w:t>Annual return | Care Inspectorate Wales</w:t>
        </w:r>
      </w:hyperlink>
    </w:p>
  </w:footnote>
  <w:footnote w:id="4">
    <w:p w14:paraId="2C2EDDA8" w14:textId="77777777" w:rsidR="00F51595" w:rsidRPr="00FA5B4D" w:rsidRDefault="00F51595" w:rsidP="00FA5B4D">
      <w:pPr>
        <w:spacing w:after="120"/>
        <w:rPr>
          <w:rFonts w:ascii="Arial" w:hAnsi="Arial" w:cs="Arial"/>
          <w:sz w:val="24"/>
          <w:szCs w:val="24"/>
        </w:rPr>
      </w:pPr>
      <w:r w:rsidRPr="00FA5B4D">
        <w:rPr>
          <w:rStyle w:val="FootnoteReference"/>
          <w:rFonts w:ascii="Arial" w:hAnsi="Arial" w:cs="Arial"/>
          <w:sz w:val="24"/>
          <w:szCs w:val="24"/>
        </w:rPr>
        <w:footnoteRef/>
      </w:r>
      <w:r w:rsidRPr="00FA5B4D">
        <w:rPr>
          <w:rFonts w:ascii="Arial" w:hAnsi="Arial" w:cs="Arial"/>
          <w:sz w:val="24"/>
          <w:szCs w:val="24"/>
        </w:rPr>
        <w:t xml:space="preserve"> The following potential roles are identified within the Annual Return: Service Manager, Deputy Service Manager, Other Supervisory Staff, Nursing Care Staff, Registered Nurses, Senior Social Care Workers providing direct care, Other social care workers providing direct care, Domestic staff, Catering staff, Other types of staff.</w:t>
      </w:r>
    </w:p>
  </w:footnote>
  <w:footnote w:id="5">
    <w:p w14:paraId="1CFA51AC" w14:textId="5D40DD32" w:rsidR="00F51595" w:rsidRPr="00FA5B4D" w:rsidRDefault="00F51595" w:rsidP="00FA5B4D">
      <w:pPr>
        <w:spacing w:after="120"/>
        <w:rPr>
          <w:rFonts w:ascii="Arial" w:hAnsi="Arial" w:cs="Arial"/>
          <w:color w:val="467886"/>
          <w:sz w:val="24"/>
          <w:szCs w:val="24"/>
          <w:u w:val="single"/>
        </w:rPr>
      </w:pPr>
      <w:r w:rsidRPr="00FA5B4D">
        <w:rPr>
          <w:rStyle w:val="FootnoteReference"/>
          <w:rFonts w:ascii="Arial" w:hAnsi="Arial" w:cs="Arial"/>
          <w:sz w:val="24"/>
          <w:szCs w:val="24"/>
        </w:rPr>
        <w:footnoteRef/>
      </w:r>
      <w:r w:rsidR="57C27739" w:rsidRPr="00FA5B4D">
        <w:rPr>
          <w:rFonts w:ascii="Arial" w:hAnsi="Arial" w:cs="Arial"/>
          <w:sz w:val="24"/>
          <w:szCs w:val="24"/>
        </w:rPr>
        <w:t xml:space="preserve"> Source: Care Inspectorate Wales - based on </w:t>
      </w:r>
      <w:r w:rsidR="57C27739" w:rsidRPr="00FA5B4D">
        <w:rPr>
          <w:rFonts w:ascii="Arial" w:eastAsia="Arial" w:hAnsi="Arial" w:cs="Arial"/>
          <w:color w:val="000000"/>
          <w:sz w:val="24"/>
          <w:szCs w:val="24"/>
        </w:rPr>
        <w:t xml:space="preserve">2,007 service responses (associated with 1,017 providers) </w:t>
      </w:r>
      <w:r w:rsidR="57C27739" w:rsidRPr="00FA5B4D">
        <w:rPr>
          <w:rFonts w:ascii="Arial" w:hAnsi="Arial" w:cs="Arial"/>
          <w:sz w:val="24"/>
          <w:szCs w:val="24"/>
        </w:rPr>
        <w:t>to the C</w:t>
      </w:r>
      <w:r w:rsidR="57C27739">
        <w:rPr>
          <w:rFonts w:ascii="Arial" w:hAnsi="Arial" w:cs="Arial"/>
          <w:sz w:val="24"/>
          <w:szCs w:val="24"/>
        </w:rPr>
        <w:t>are Inspectorate Wales</w:t>
      </w:r>
      <w:r w:rsidR="57C27739" w:rsidRPr="00FA5B4D">
        <w:rPr>
          <w:rFonts w:ascii="Arial" w:hAnsi="Arial" w:cs="Arial"/>
          <w:sz w:val="24"/>
          <w:szCs w:val="24"/>
        </w:rPr>
        <w:t xml:space="preserve"> Annual Return, 2024/25: </w:t>
      </w:r>
      <w:hyperlink r:id="rId3">
        <w:r w:rsidR="57C27739" w:rsidRPr="57C27739">
          <w:rPr>
            <w:rStyle w:val="Hyperlink"/>
            <w:rFonts w:ascii="Arial" w:eastAsia="Calibri" w:hAnsi="Arial" w:cs="Arial"/>
            <w:sz w:val="24"/>
            <w:szCs w:val="24"/>
          </w:rPr>
          <w:t>Microsoft Power BI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7BFB" w14:textId="359C3234" w:rsidR="00207A13" w:rsidRDefault="00207A13">
    <w:pPr>
      <w:pStyle w:val="Header"/>
    </w:pPr>
    <w:r>
      <w:rPr>
        <w:noProof/>
      </w:rPr>
      <mc:AlternateContent>
        <mc:Choice Requires="wps">
          <w:drawing>
            <wp:anchor distT="0" distB="0" distL="0" distR="0" simplePos="0" relativeHeight="251658241" behindDoc="0" locked="0" layoutInCell="1" allowOverlap="1" wp14:anchorId="443EB6E7" wp14:editId="32E10695">
              <wp:simplePos x="635" y="635"/>
              <wp:positionH relativeFrom="rightMargin">
                <wp:align>right</wp:align>
              </wp:positionH>
              <wp:positionV relativeFrom="paragraph">
                <wp:posOffset>635</wp:posOffset>
              </wp:positionV>
              <wp:extent cx="443865" cy="443865"/>
              <wp:effectExtent l="0" t="0" r="0" b="16510"/>
              <wp:wrapSquare wrapText="bothSides"/>
              <wp:docPr id="8" name="Text Box 8"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3EBCC6" w14:textId="1DDCCB07"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43EB6E7" id="_x0000_t202" coordsize="21600,21600" o:spt="202" path="m,l,21600r21600,l21600,xe">
              <v:stroke joinstyle="miter"/>
              <v:path gradientshapeok="t" o:connecttype="rect"/>
            </v:shapetype>
            <v:shape id="Text Box 8" o:spid="_x0000_s1026" type="#_x0000_t202" alt="PUBLIC / CYHOEDDUS"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C3EBCC6" w14:textId="1DDCCB07"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FE9300" w14:paraId="4091A06E" w14:textId="77777777" w:rsidTr="00A8387A">
      <w:trPr>
        <w:trHeight w:val="300"/>
      </w:trPr>
      <w:tc>
        <w:tcPr>
          <w:tcW w:w="3400" w:type="dxa"/>
        </w:tcPr>
        <w:p w14:paraId="080C100C" w14:textId="1A28D7A6" w:rsidR="78FE9300" w:rsidRDefault="78FE9300" w:rsidP="00504D5A">
          <w:pPr>
            <w:pStyle w:val="Header"/>
            <w:ind w:left="-115"/>
          </w:pPr>
        </w:p>
      </w:tc>
      <w:tc>
        <w:tcPr>
          <w:tcW w:w="3400" w:type="dxa"/>
        </w:tcPr>
        <w:p w14:paraId="51902B40" w14:textId="6EC443A9" w:rsidR="78FE9300" w:rsidRDefault="78FE9300" w:rsidP="00504D5A">
          <w:pPr>
            <w:pStyle w:val="Header"/>
            <w:jc w:val="center"/>
          </w:pPr>
        </w:p>
      </w:tc>
      <w:tc>
        <w:tcPr>
          <w:tcW w:w="3400" w:type="dxa"/>
        </w:tcPr>
        <w:p w14:paraId="21906008" w14:textId="389D3FAB" w:rsidR="78FE9300" w:rsidRDefault="78FE9300" w:rsidP="00504D5A">
          <w:pPr>
            <w:pStyle w:val="Header"/>
            <w:ind w:right="-115"/>
            <w:jc w:val="right"/>
          </w:pPr>
        </w:p>
      </w:tc>
    </w:tr>
  </w:tbl>
  <w:p w14:paraId="3CDC2D57" w14:textId="12CDE004" w:rsidR="78FE9300" w:rsidRDefault="78FE9300" w:rsidP="00722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5A72" w14:textId="5D247202" w:rsidR="00207A13" w:rsidRDefault="00207A13">
    <w:pPr>
      <w:pStyle w:val="Header"/>
    </w:pPr>
    <w:r>
      <w:rPr>
        <w:noProof/>
      </w:rPr>
      <mc:AlternateContent>
        <mc:Choice Requires="wps">
          <w:drawing>
            <wp:anchor distT="0" distB="0" distL="0" distR="0" simplePos="0" relativeHeight="251658240" behindDoc="0" locked="0" layoutInCell="1" allowOverlap="1" wp14:anchorId="7B565491" wp14:editId="61657B61">
              <wp:simplePos x="0" y="0"/>
              <wp:positionH relativeFrom="rightMargin">
                <wp:posOffset>-927735</wp:posOffset>
              </wp:positionH>
              <wp:positionV relativeFrom="paragraph">
                <wp:posOffset>-142240</wp:posOffset>
              </wp:positionV>
              <wp:extent cx="443865" cy="443865"/>
              <wp:effectExtent l="0" t="0" r="0" b="16510"/>
              <wp:wrapSquare wrapText="bothSides"/>
              <wp:docPr id="7" name="Text Box 7"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8660A" w14:textId="18EF49F4"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B565491" id="_x0000_t202" coordsize="21600,21600" o:spt="202" path="m,l,21600r21600,l21600,xe">
              <v:stroke joinstyle="miter"/>
              <v:path gradientshapeok="t" o:connecttype="rect"/>
            </v:shapetype>
            <v:shape id="Text Box 7" o:spid="_x0000_s1027" type="#_x0000_t202" alt="PUBLIC / CYHOEDDUS" style="position:absolute;margin-left:-73.05pt;margin-top:-11.2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" filled="f" stroked="f">
              <v:textbox style="mso-fit-shape-to-text:t" inset="0,0,5pt,0">
                <w:txbxContent>
                  <w:p w14:paraId="0F78660A" w14:textId="18EF49F4"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EEE6" w14:textId="5A299FAA" w:rsidR="00207A13" w:rsidRDefault="00207A13">
    <w:pPr>
      <w:pStyle w:val="Header"/>
    </w:pPr>
    <w:r>
      <w:rPr>
        <w:noProof/>
      </w:rPr>
      <mc:AlternateContent>
        <mc:Choice Requires="wps">
          <w:drawing>
            <wp:anchor distT="0" distB="0" distL="0" distR="0" simplePos="0" relativeHeight="251658243" behindDoc="0" locked="0" layoutInCell="1" allowOverlap="1" wp14:anchorId="09DF2E0E" wp14:editId="3AD83173">
              <wp:simplePos x="635" y="635"/>
              <wp:positionH relativeFrom="rightMargin">
                <wp:align>right</wp:align>
              </wp:positionH>
              <wp:positionV relativeFrom="paragraph">
                <wp:posOffset>635</wp:posOffset>
              </wp:positionV>
              <wp:extent cx="443865" cy="443865"/>
              <wp:effectExtent l="0" t="0" r="0" b="16510"/>
              <wp:wrapSquare wrapText="bothSides"/>
              <wp:docPr id="15" name="Text Box 15"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9440E" w14:textId="03D4A32F"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9DF2E0E" id="_x0000_t202" coordsize="21600,21600" o:spt="202" path="m,l,21600r21600,l21600,xe">
              <v:stroke joinstyle="miter"/>
              <v:path gradientshapeok="t" o:connecttype="rect"/>
            </v:shapetype>
            <v:shape id="Text Box 15" o:spid="_x0000_s1028" type="#_x0000_t202" alt="PUBLIC / CYHOEDDUS"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2599440E" w14:textId="03D4A32F" w:rsidR="00207A13" w:rsidRPr="00941248" w:rsidRDefault="00207A13">
                    <w:pPr>
                      <w:rPr>
                        <w:rFonts w:ascii="Calibri" w:eastAsia="Calibri" w:hAnsi="Calibri" w:cs="Calibri"/>
                        <w:color w:val="000000"/>
                      </w:rPr>
                    </w:pPr>
                    <w:r w:rsidRPr="00941248">
                      <w:rPr>
                        <w:rFonts w:ascii="Calibri" w:eastAsia="Calibri" w:hAnsi="Calibri" w:cs="Calibri"/>
                        <w:color w:val="000000"/>
                      </w:rPr>
                      <w:t>PUBLIC / CYHOEDDUS</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8452" w14:textId="79947D5C" w:rsidR="00207A13" w:rsidRDefault="00207A13">
    <w:pPr>
      <w:pStyle w:val="Header"/>
    </w:pPr>
    <w:r>
      <w:rPr>
        <w:noProof/>
      </w:rPr>
      <mc:AlternateContent>
        <mc:Choice Requires="wps">
          <w:drawing>
            <wp:anchor distT="0" distB="0" distL="0" distR="0" simplePos="0" relativeHeight="251658244" behindDoc="0" locked="0" layoutInCell="1" allowOverlap="1" wp14:anchorId="7CCEB296" wp14:editId="799D9325">
              <wp:simplePos x="0" y="0"/>
              <wp:positionH relativeFrom="page">
                <wp:align>right</wp:align>
              </wp:positionH>
              <wp:positionV relativeFrom="paragraph">
                <wp:posOffset>-227965</wp:posOffset>
              </wp:positionV>
              <wp:extent cx="443865" cy="443865"/>
              <wp:effectExtent l="0" t="0" r="0" b="16510"/>
              <wp:wrapSquare wrapText="bothSides"/>
              <wp:docPr id="16" name="Text Box 16"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57E3C" w14:textId="0148836A"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CCEB296" id="_x0000_t202" coordsize="21600,21600" o:spt="202" path="m,l,21600r21600,l21600,xe">
              <v:stroke joinstyle="miter"/>
              <v:path gradientshapeok="t" o:connecttype="rect"/>
            </v:shapetype>
            <v:shape id="Text Box 16" o:spid="_x0000_s1029" type="#_x0000_t202" alt="PUBLIC / CYHOEDDUS" style="position:absolute;margin-left:-16.25pt;margin-top:-17.95pt;width:34.95pt;height:34.95pt;z-index:251658244;visibility:visible;mso-wrap-style:non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" filled="f" stroked="f">
              <v:textbox style="mso-fit-shape-to-text:t" inset="0,0,5pt,0">
                <w:txbxContent>
                  <w:p w14:paraId="29857E3C" w14:textId="0148836A"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862F" w14:textId="2782AC6C" w:rsidR="00207A13" w:rsidRDefault="00207A13">
    <w:pPr>
      <w:pStyle w:val="Header"/>
    </w:pPr>
    <w:r>
      <w:rPr>
        <w:noProof/>
      </w:rPr>
      <mc:AlternateContent>
        <mc:Choice Requires="wps">
          <w:drawing>
            <wp:anchor distT="0" distB="0" distL="0" distR="0" simplePos="0" relativeHeight="251658242" behindDoc="0" locked="0" layoutInCell="1" allowOverlap="1" wp14:anchorId="5B1D7C61" wp14:editId="16139F6C">
              <wp:simplePos x="635" y="635"/>
              <wp:positionH relativeFrom="rightMargin">
                <wp:align>right</wp:align>
              </wp:positionH>
              <wp:positionV relativeFrom="paragraph">
                <wp:posOffset>635</wp:posOffset>
              </wp:positionV>
              <wp:extent cx="443865" cy="443865"/>
              <wp:effectExtent l="0" t="0" r="0" b="16510"/>
              <wp:wrapSquare wrapText="bothSides"/>
              <wp:docPr id="14" name="Text Box 14"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C5573" w14:textId="56F70168"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B1D7C61" id="_x0000_t202" coordsize="21600,21600" o:spt="202" path="m,l,21600r21600,l21600,xe">
              <v:stroke joinstyle="miter"/>
              <v:path gradientshapeok="t" o:connecttype="rect"/>
            </v:shapetype>
            <v:shape id="Text Box 14" o:spid="_x0000_s1030" type="#_x0000_t202" alt="PUBLIC / CYHOEDDUS"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" filled="f" stroked="f">
              <v:textbox style="mso-fit-shape-to-text:t" inset="0,0,5pt,0">
                <w:txbxContent>
                  <w:p w14:paraId="41CC5573" w14:textId="56F70168" w:rsidR="00207A13" w:rsidRPr="00941248" w:rsidRDefault="00207A13">
                    <w:pPr>
                      <w:rPr>
                        <w:rFonts w:ascii="Calibri" w:eastAsia="Calibri" w:hAnsi="Calibri" w:cs="Calibri"/>
                        <w:color w:val="FFFFFF" w:themeColor="background1"/>
                      </w:rPr>
                    </w:pPr>
                    <w:r w:rsidRPr="00941248">
                      <w:rPr>
                        <w:rFonts w:ascii="Calibri" w:eastAsia="Calibri" w:hAnsi="Calibri" w:cs="Calibri"/>
                        <w:color w:val="FFFFFF" w:themeColor="background1"/>
                      </w:rPr>
                      <w:t>PUBLIC / CYHOEDDUS</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23D5"/>
    <w:multiLevelType w:val="multilevel"/>
    <w:tmpl w:val="34FCEECC"/>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A796E3"/>
    <w:multiLevelType w:val="hybridMultilevel"/>
    <w:tmpl w:val="ED60103E"/>
    <w:lvl w:ilvl="0" w:tplc="760293AA">
      <w:numFmt w:val="none"/>
      <w:lvlText w:val=""/>
      <w:lvlJc w:val="left"/>
      <w:pPr>
        <w:tabs>
          <w:tab w:val="num" w:pos="360"/>
        </w:tabs>
      </w:pPr>
    </w:lvl>
    <w:lvl w:ilvl="1" w:tplc="56A8EDEE">
      <w:start w:val="1"/>
      <w:numFmt w:val="lowerLetter"/>
      <w:lvlText w:val="%2."/>
      <w:lvlJc w:val="left"/>
      <w:pPr>
        <w:ind w:left="1440" w:hanging="360"/>
      </w:pPr>
    </w:lvl>
    <w:lvl w:ilvl="2" w:tplc="6588AA52">
      <w:start w:val="1"/>
      <w:numFmt w:val="lowerRoman"/>
      <w:lvlText w:val="%3."/>
      <w:lvlJc w:val="right"/>
      <w:pPr>
        <w:ind w:left="2160" w:hanging="180"/>
      </w:pPr>
    </w:lvl>
    <w:lvl w:ilvl="3" w:tplc="8782FC68">
      <w:start w:val="1"/>
      <w:numFmt w:val="decimal"/>
      <w:lvlText w:val="%4."/>
      <w:lvlJc w:val="left"/>
      <w:pPr>
        <w:ind w:left="2880" w:hanging="360"/>
      </w:pPr>
    </w:lvl>
    <w:lvl w:ilvl="4" w:tplc="DA741BB6">
      <w:start w:val="1"/>
      <w:numFmt w:val="lowerLetter"/>
      <w:lvlText w:val="%5."/>
      <w:lvlJc w:val="left"/>
      <w:pPr>
        <w:ind w:left="3600" w:hanging="360"/>
      </w:pPr>
    </w:lvl>
    <w:lvl w:ilvl="5" w:tplc="8C1EDBB8">
      <w:start w:val="1"/>
      <w:numFmt w:val="lowerRoman"/>
      <w:lvlText w:val="%6."/>
      <w:lvlJc w:val="right"/>
      <w:pPr>
        <w:ind w:left="4320" w:hanging="180"/>
      </w:pPr>
    </w:lvl>
    <w:lvl w:ilvl="6" w:tplc="AB7AE57E">
      <w:start w:val="1"/>
      <w:numFmt w:val="decimal"/>
      <w:lvlText w:val="%7."/>
      <w:lvlJc w:val="left"/>
      <w:pPr>
        <w:ind w:left="5040" w:hanging="360"/>
      </w:pPr>
    </w:lvl>
    <w:lvl w:ilvl="7" w:tplc="B4442246">
      <w:start w:val="1"/>
      <w:numFmt w:val="lowerLetter"/>
      <w:lvlText w:val="%8."/>
      <w:lvlJc w:val="left"/>
      <w:pPr>
        <w:ind w:left="5760" w:hanging="360"/>
      </w:pPr>
    </w:lvl>
    <w:lvl w:ilvl="8" w:tplc="595ED422">
      <w:start w:val="1"/>
      <w:numFmt w:val="lowerRoman"/>
      <w:lvlText w:val="%9."/>
      <w:lvlJc w:val="right"/>
      <w:pPr>
        <w:ind w:left="6480" w:hanging="180"/>
      </w:pPr>
    </w:lvl>
  </w:abstractNum>
  <w:abstractNum w:abstractNumId="2" w15:restartNumberingAfterBreak="0">
    <w:nsid w:val="27C6614C"/>
    <w:multiLevelType w:val="hybridMultilevel"/>
    <w:tmpl w:val="F2B6B308"/>
    <w:lvl w:ilvl="0" w:tplc="B7584C40">
      <w:start w:val="1"/>
      <w:numFmt w:val="bullet"/>
      <w:lvlText w:val=""/>
      <w:lvlJc w:val="left"/>
      <w:pPr>
        <w:ind w:left="720" w:hanging="360"/>
      </w:pPr>
      <w:rPr>
        <w:rFonts w:ascii="Symbol" w:hAnsi="Symbol" w:hint="default"/>
      </w:rPr>
    </w:lvl>
    <w:lvl w:ilvl="1" w:tplc="9A564184">
      <w:start w:val="1"/>
      <w:numFmt w:val="bullet"/>
      <w:lvlText w:val="o"/>
      <w:lvlJc w:val="left"/>
      <w:pPr>
        <w:ind w:left="1440" w:hanging="360"/>
      </w:pPr>
      <w:rPr>
        <w:rFonts w:ascii="Courier New" w:hAnsi="Courier New" w:hint="default"/>
      </w:rPr>
    </w:lvl>
    <w:lvl w:ilvl="2" w:tplc="CD3044EC">
      <w:start w:val="1"/>
      <w:numFmt w:val="bullet"/>
      <w:lvlText w:val=""/>
      <w:lvlJc w:val="left"/>
      <w:pPr>
        <w:ind w:left="2160" w:hanging="360"/>
      </w:pPr>
      <w:rPr>
        <w:rFonts w:ascii="Wingdings" w:hAnsi="Wingdings" w:hint="default"/>
      </w:rPr>
    </w:lvl>
    <w:lvl w:ilvl="3" w:tplc="7924CEB0">
      <w:start w:val="1"/>
      <w:numFmt w:val="bullet"/>
      <w:lvlText w:val=""/>
      <w:lvlJc w:val="left"/>
      <w:pPr>
        <w:ind w:left="2880" w:hanging="360"/>
      </w:pPr>
      <w:rPr>
        <w:rFonts w:ascii="Symbol" w:hAnsi="Symbol" w:hint="default"/>
      </w:rPr>
    </w:lvl>
    <w:lvl w:ilvl="4" w:tplc="C81C6E7C">
      <w:start w:val="1"/>
      <w:numFmt w:val="bullet"/>
      <w:lvlText w:val="o"/>
      <w:lvlJc w:val="left"/>
      <w:pPr>
        <w:ind w:left="3600" w:hanging="360"/>
      </w:pPr>
      <w:rPr>
        <w:rFonts w:ascii="Courier New" w:hAnsi="Courier New" w:hint="default"/>
      </w:rPr>
    </w:lvl>
    <w:lvl w:ilvl="5" w:tplc="188068F4">
      <w:start w:val="1"/>
      <w:numFmt w:val="bullet"/>
      <w:lvlText w:val=""/>
      <w:lvlJc w:val="left"/>
      <w:pPr>
        <w:ind w:left="4320" w:hanging="360"/>
      </w:pPr>
      <w:rPr>
        <w:rFonts w:ascii="Wingdings" w:hAnsi="Wingdings" w:hint="default"/>
      </w:rPr>
    </w:lvl>
    <w:lvl w:ilvl="6" w:tplc="CB783B12">
      <w:start w:val="1"/>
      <w:numFmt w:val="bullet"/>
      <w:lvlText w:val=""/>
      <w:lvlJc w:val="left"/>
      <w:pPr>
        <w:ind w:left="5040" w:hanging="360"/>
      </w:pPr>
      <w:rPr>
        <w:rFonts w:ascii="Symbol" w:hAnsi="Symbol" w:hint="default"/>
      </w:rPr>
    </w:lvl>
    <w:lvl w:ilvl="7" w:tplc="9354A086">
      <w:start w:val="1"/>
      <w:numFmt w:val="bullet"/>
      <w:lvlText w:val="o"/>
      <w:lvlJc w:val="left"/>
      <w:pPr>
        <w:ind w:left="5760" w:hanging="360"/>
      </w:pPr>
      <w:rPr>
        <w:rFonts w:ascii="Courier New" w:hAnsi="Courier New" w:hint="default"/>
      </w:rPr>
    </w:lvl>
    <w:lvl w:ilvl="8" w:tplc="CF2C6904">
      <w:start w:val="1"/>
      <w:numFmt w:val="bullet"/>
      <w:lvlText w:val=""/>
      <w:lvlJc w:val="left"/>
      <w:pPr>
        <w:ind w:left="6480" w:hanging="360"/>
      </w:pPr>
      <w:rPr>
        <w:rFonts w:ascii="Wingdings" w:hAnsi="Wingdings" w:hint="default"/>
      </w:rPr>
    </w:lvl>
  </w:abstractNum>
  <w:abstractNum w:abstractNumId="3" w15:restartNumberingAfterBreak="0">
    <w:nsid w:val="34EA4120"/>
    <w:multiLevelType w:val="multilevel"/>
    <w:tmpl w:val="B7B2A9B4"/>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B6E935"/>
    <w:multiLevelType w:val="multilevel"/>
    <w:tmpl w:val="6E5EAD0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A35E32"/>
    <w:multiLevelType w:val="multilevel"/>
    <w:tmpl w:val="5D1EBB32"/>
    <w:lvl w:ilvl="0">
      <w:start w:val="1"/>
      <w:numFmt w:val="none"/>
      <w:suff w:val="nothing"/>
      <w:lvlText w:val=""/>
      <w:lvlJc w:val="left"/>
      <w:pPr>
        <w:ind w:left="0" w:firstLine="0"/>
      </w:pPr>
      <w:rPr>
        <w:rFonts w:hint="default"/>
      </w:rPr>
    </w:lvl>
    <w:lvl w:ilvl="1">
      <w:start w:val="1"/>
      <w:numFmt w:val="decimal"/>
      <w:lvlText w:val="4.%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C4F2ADB"/>
    <w:multiLevelType w:val="multilevel"/>
    <w:tmpl w:val="8B7824FE"/>
    <w:lvl w:ilvl="0">
      <w:start w:val="1"/>
      <w:numFmt w:val="none"/>
      <w:suff w:val="nothing"/>
      <w:lvlText w:val=""/>
      <w:lvlJc w:val="left"/>
      <w:pPr>
        <w:ind w:left="0" w:firstLine="0"/>
      </w:pPr>
      <w:rPr>
        <w:rFonts w:hint="default"/>
      </w:rPr>
    </w:lvl>
    <w:lvl w:ilvl="1">
      <w:start w:val="1"/>
      <w:numFmt w:val="decimal"/>
      <w:lvlText w:val="5.%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CA34879"/>
    <w:multiLevelType w:val="hybridMultilevel"/>
    <w:tmpl w:val="6CBE3768"/>
    <w:lvl w:ilvl="0" w:tplc="1D06B49C">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3AA603B"/>
    <w:multiLevelType w:val="singleLevel"/>
    <w:tmpl w:val="4D9E11AA"/>
    <w:lvl w:ilvl="0">
      <w:start w:val="1"/>
      <w:numFmt w:val="bullet"/>
      <w:pStyle w:val="Bulleted1stline"/>
      <w:lvlText w:val=""/>
      <w:lvlJc w:val="left"/>
      <w:pPr>
        <w:tabs>
          <w:tab w:val="num" w:pos="216"/>
        </w:tabs>
        <w:ind w:left="216" w:hanging="216"/>
      </w:pPr>
      <w:rPr>
        <w:rFonts w:ascii="Symbol" w:hAnsi="Symbol" w:hint="default"/>
        <w:sz w:val="12"/>
        <w:szCs w:val="12"/>
      </w:rPr>
    </w:lvl>
  </w:abstractNum>
  <w:abstractNum w:abstractNumId="9" w15:restartNumberingAfterBreak="0">
    <w:nsid w:val="55130143"/>
    <w:multiLevelType w:val="multilevel"/>
    <w:tmpl w:val="0A304742"/>
    <w:lvl w:ilvl="0">
      <w:start w:val="1"/>
      <w:numFmt w:val="none"/>
      <w:suff w:val="nothing"/>
      <w:lvlText w:val=""/>
      <w:lvlJc w:val="left"/>
      <w:pPr>
        <w:ind w:left="0" w:firstLine="0"/>
      </w:pPr>
      <w:rPr>
        <w:rFonts w:hint="default"/>
      </w:rPr>
    </w:lvl>
    <w:lvl w:ilvl="1">
      <w:start w:val="1"/>
      <w:numFmt w:val="decimal"/>
      <w:lvlText w:val="6.%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FD873CF"/>
    <w:multiLevelType w:val="multilevel"/>
    <w:tmpl w:val="F91AF000"/>
    <w:lvl w:ilvl="0">
      <w:start w:val="1"/>
      <w:numFmt w:val="none"/>
      <w:suff w:val="nothing"/>
      <w:lvlText w:val=""/>
      <w:lvlJc w:val="left"/>
      <w:pPr>
        <w:ind w:left="0" w:firstLine="0"/>
      </w:pPr>
      <w:rPr>
        <w:rFonts w:hint="default"/>
      </w:rPr>
    </w:lvl>
    <w:lvl w:ilvl="1">
      <w:start w:val="1"/>
      <w:numFmt w:val="decimal"/>
      <w:lvlText w:val="2.%2"/>
      <w:lvlJc w:val="left"/>
      <w:pPr>
        <w:tabs>
          <w:tab w:val="num" w:pos="0"/>
        </w:tabs>
        <w:ind w:left="0" w:firstLine="0"/>
      </w:pPr>
      <w:rPr>
        <w:rFonts w:hint="default"/>
        <w:color w:val="C0000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54A5D44"/>
    <w:multiLevelType w:val="hybridMultilevel"/>
    <w:tmpl w:val="742C3514"/>
    <w:lvl w:ilvl="0" w:tplc="C73852C6">
      <w:start w:val="1"/>
      <w:numFmt w:val="decimal"/>
      <w:lvlText w:val="%1."/>
      <w:lvlJc w:val="left"/>
      <w:pPr>
        <w:ind w:left="720" w:hanging="360"/>
      </w:pPr>
      <w:rPr>
        <w:rFonts w:hint="default"/>
        <w:b w:val="0"/>
        <w:bCs w:val="0"/>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86B0565"/>
    <w:multiLevelType w:val="hybridMultilevel"/>
    <w:tmpl w:val="60EC9FAC"/>
    <w:lvl w:ilvl="0" w:tplc="42146A56">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674603608">
    <w:abstractNumId w:val="1"/>
  </w:num>
  <w:num w:numId="2" w16cid:durableId="225578537">
    <w:abstractNumId w:val="4"/>
  </w:num>
  <w:num w:numId="3" w16cid:durableId="2006010895">
    <w:abstractNumId w:val="8"/>
  </w:num>
  <w:num w:numId="4" w16cid:durableId="1120763514">
    <w:abstractNumId w:val="0"/>
  </w:num>
  <w:num w:numId="5" w16cid:durableId="1736857504">
    <w:abstractNumId w:val="10"/>
  </w:num>
  <w:num w:numId="6" w16cid:durableId="784886834">
    <w:abstractNumId w:val="3"/>
  </w:num>
  <w:num w:numId="7" w16cid:durableId="951477419">
    <w:abstractNumId w:val="11"/>
  </w:num>
  <w:num w:numId="8" w16cid:durableId="458452823">
    <w:abstractNumId w:val="12"/>
  </w:num>
  <w:num w:numId="9" w16cid:durableId="498271918">
    <w:abstractNumId w:val="2"/>
  </w:num>
  <w:num w:numId="10" w16cid:durableId="3364125">
    <w:abstractNumId w:val="5"/>
  </w:num>
  <w:num w:numId="11" w16cid:durableId="1103382174">
    <w:abstractNumId w:val="6"/>
  </w:num>
  <w:num w:numId="12" w16cid:durableId="629163715">
    <w:abstractNumId w:val="9"/>
  </w:num>
  <w:num w:numId="13" w16cid:durableId="4655073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W4fyMxqajjkcSyDWsVjilKlZOuRZhl31Z3RAEbo8ra6rT1Q/ft8xcsKENDaMbfPQhizaWIctxD6lFozCgV2cxw==" w:salt="c309xYOBO7+e1shJVcVdOg=="/>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87"/>
    <w:rsid w:val="00000F83"/>
    <w:rsid w:val="00001538"/>
    <w:rsid w:val="00001B59"/>
    <w:rsid w:val="00002492"/>
    <w:rsid w:val="0000307F"/>
    <w:rsid w:val="00003108"/>
    <w:rsid w:val="00003318"/>
    <w:rsid w:val="00003389"/>
    <w:rsid w:val="00003853"/>
    <w:rsid w:val="00003A91"/>
    <w:rsid w:val="00003EA7"/>
    <w:rsid w:val="00004039"/>
    <w:rsid w:val="00004289"/>
    <w:rsid w:val="000051ED"/>
    <w:rsid w:val="000057CD"/>
    <w:rsid w:val="000058FB"/>
    <w:rsid w:val="00005986"/>
    <w:rsid w:val="00005EAD"/>
    <w:rsid w:val="00006960"/>
    <w:rsid w:val="00006AED"/>
    <w:rsid w:val="00006F97"/>
    <w:rsid w:val="00007D75"/>
    <w:rsid w:val="00010F5C"/>
    <w:rsid w:val="00011CFF"/>
    <w:rsid w:val="0001263A"/>
    <w:rsid w:val="0001289A"/>
    <w:rsid w:val="00012E09"/>
    <w:rsid w:val="00013FD8"/>
    <w:rsid w:val="000142BA"/>
    <w:rsid w:val="00014318"/>
    <w:rsid w:val="0001530C"/>
    <w:rsid w:val="00015449"/>
    <w:rsid w:val="00015865"/>
    <w:rsid w:val="00015904"/>
    <w:rsid w:val="00015D0E"/>
    <w:rsid w:val="000160CD"/>
    <w:rsid w:val="000169A8"/>
    <w:rsid w:val="000169CD"/>
    <w:rsid w:val="00017139"/>
    <w:rsid w:val="000171AA"/>
    <w:rsid w:val="000172BC"/>
    <w:rsid w:val="0001753D"/>
    <w:rsid w:val="00017C02"/>
    <w:rsid w:val="00017D1F"/>
    <w:rsid w:val="00020C31"/>
    <w:rsid w:val="00020E96"/>
    <w:rsid w:val="000214E6"/>
    <w:rsid w:val="000215E1"/>
    <w:rsid w:val="000216A9"/>
    <w:rsid w:val="000219EF"/>
    <w:rsid w:val="00021EE1"/>
    <w:rsid w:val="00022275"/>
    <w:rsid w:val="00022EAC"/>
    <w:rsid w:val="0002412A"/>
    <w:rsid w:val="000241D4"/>
    <w:rsid w:val="000243BC"/>
    <w:rsid w:val="00024BF5"/>
    <w:rsid w:val="00024CE0"/>
    <w:rsid w:val="0002507F"/>
    <w:rsid w:val="0002712D"/>
    <w:rsid w:val="0002768E"/>
    <w:rsid w:val="00027F17"/>
    <w:rsid w:val="00027F1D"/>
    <w:rsid w:val="000303B8"/>
    <w:rsid w:val="00030D52"/>
    <w:rsid w:val="00031732"/>
    <w:rsid w:val="00031947"/>
    <w:rsid w:val="00032554"/>
    <w:rsid w:val="0003261E"/>
    <w:rsid w:val="0003275D"/>
    <w:rsid w:val="00033069"/>
    <w:rsid w:val="00033E1A"/>
    <w:rsid w:val="00034150"/>
    <w:rsid w:val="00034821"/>
    <w:rsid w:val="00035600"/>
    <w:rsid w:val="00035701"/>
    <w:rsid w:val="000358A3"/>
    <w:rsid w:val="000361B9"/>
    <w:rsid w:val="0003676F"/>
    <w:rsid w:val="00036A51"/>
    <w:rsid w:val="00036FBD"/>
    <w:rsid w:val="00037287"/>
    <w:rsid w:val="00037290"/>
    <w:rsid w:val="000400B6"/>
    <w:rsid w:val="0004055C"/>
    <w:rsid w:val="000406D9"/>
    <w:rsid w:val="00040B7E"/>
    <w:rsid w:val="00040C16"/>
    <w:rsid w:val="00040F7E"/>
    <w:rsid w:val="00041AE1"/>
    <w:rsid w:val="00041C17"/>
    <w:rsid w:val="00041F40"/>
    <w:rsid w:val="00041FF9"/>
    <w:rsid w:val="000424E6"/>
    <w:rsid w:val="00042B04"/>
    <w:rsid w:val="0004313C"/>
    <w:rsid w:val="000432D9"/>
    <w:rsid w:val="00043858"/>
    <w:rsid w:val="000438C3"/>
    <w:rsid w:val="00043FA0"/>
    <w:rsid w:val="00044109"/>
    <w:rsid w:val="0004445C"/>
    <w:rsid w:val="00044531"/>
    <w:rsid w:val="00045160"/>
    <w:rsid w:val="00045500"/>
    <w:rsid w:val="000459FF"/>
    <w:rsid w:val="00045B42"/>
    <w:rsid w:val="00045E26"/>
    <w:rsid w:val="00046176"/>
    <w:rsid w:val="00046454"/>
    <w:rsid w:val="00046C29"/>
    <w:rsid w:val="00047A4B"/>
    <w:rsid w:val="00047F92"/>
    <w:rsid w:val="000507F9"/>
    <w:rsid w:val="00050F9D"/>
    <w:rsid w:val="000515A8"/>
    <w:rsid w:val="00052063"/>
    <w:rsid w:val="000521D6"/>
    <w:rsid w:val="00052AC1"/>
    <w:rsid w:val="00052F0A"/>
    <w:rsid w:val="000541B9"/>
    <w:rsid w:val="00054355"/>
    <w:rsid w:val="000549C9"/>
    <w:rsid w:val="00054AC3"/>
    <w:rsid w:val="0005506E"/>
    <w:rsid w:val="000552C3"/>
    <w:rsid w:val="00055A31"/>
    <w:rsid w:val="000560EA"/>
    <w:rsid w:val="0005613E"/>
    <w:rsid w:val="00056895"/>
    <w:rsid w:val="00056AFB"/>
    <w:rsid w:val="00056F47"/>
    <w:rsid w:val="00057E42"/>
    <w:rsid w:val="0006005D"/>
    <w:rsid w:val="00060149"/>
    <w:rsid w:val="0006119C"/>
    <w:rsid w:val="000614DD"/>
    <w:rsid w:val="0006200E"/>
    <w:rsid w:val="0006294F"/>
    <w:rsid w:val="00062C4A"/>
    <w:rsid w:val="00064D35"/>
    <w:rsid w:val="0006502F"/>
    <w:rsid w:val="00065209"/>
    <w:rsid w:val="000660D7"/>
    <w:rsid w:val="0006760E"/>
    <w:rsid w:val="00067742"/>
    <w:rsid w:val="00067BDF"/>
    <w:rsid w:val="00070153"/>
    <w:rsid w:val="000701DC"/>
    <w:rsid w:val="000708E6"/>
    <w:rsid w:val="0007098D"/>
    <w:rsid w:val="00070FD4"/>
    <w:rsid w:val="00071481"/>
    <w:rsid w:val="00071580"/>
    <w:rsid w:val="00071D24"/>
    <w:rsid w:val="00071D2B"/>
    <w:rsid w:val="00072592"/>
    <w:rsid w:val="0007275F"/>
    <w:rsid w:val="00072A42"/>
    <w:rsid w:val="00072D3F"/>
    <w:rsid w:val="00072F74"/>
    <w:rsid w:val="00073500"/>
    <w:rsid w:val="00073964"/>
    <w:rsid w:val="000744C5"/>
    <w:rsid w:val="00074918"/>
    <w:rsid w:val="00074DDF"/>
    <w:rsid w:val="0007690E"/>
    <w:rsid w:val="00076BA4"/>
    <w:rsid w:val="0007709C"/>
    <w:rsid w:val="00077C6D"/>
    <w:rsid w:val="00080C5A"/>
    <w:rsid w:val="00081573"/>
    <w:rsid w:val="00081C3F"/>
    <w:rsid w:val="00082BC5"/>
    <w:rsid w:val="00082D82"/>
    <w:rsid w:val="0008304B"/>
    <w:rsid w:val="00083C9F"/>
    <w:rsid w:val="0008418F"/>
    <w:rsid w:val="00084230"/>
    <w:rsid w:val="0008463D"/>
    <w:rsid w:val="00084D98"/>
    <w:rsid w:val="000868C1"/>
    <w:rsid w:val="00086A00"/>
    <w:rsid w:val="00086AED"/>
    <w:rsid w:val="00086BE4"/>
    <w:rsid w:val="00087541"/>
    <w:rsid w:val="000875FA"/>
    <w:rsid w:val="000913A1"/>
    <w:rsid w:val="0009153A"/>
    <w:rsid w:val="00091A8D"/>
    <w:rsid w:val="00091AD1"/>
    <w:rsid w:val="00091F2B"/>
    <w:rsid w:val="00093195"/>
    <w:rsid w:val="00093308"/>
    <w:rsid w:val="000937D5"/>
    <w:rsid w:val="00093891"/>
    <w:rsid w:val="0009396C"/>
    <w:rsid w:val="00093989"/>
    <w:rsid w:val="00094107"/>
    <w:rsid w:val="0009413D"/>
    <w:rsid w:val="000944AE"/>
    <w:rsid w:val="00094812"/>
    <w:rsid w:val="00094B55"/>
    <w:rsid w:val="00094EC6"/>
    <w:rsid w:val="0009506D"/>
    <w:rsid w:val="000956BE"/>
    <w:rsid w:val="00095C03"/>
    <w:rsid w:val="000964B0"/>
    <w:rsid w:val="000969D1"/>
    <w:rsid w:val="00097947"/>
    <w:rsid w:val="00097BD7"/>
    <w:rsid w:val="000A0396"/>
    <w:rsid w:val="000A0A76"/>
    <w:rsid w:val="000A1008"/>
    <w:rsid w:val="000A1315"/>
    <w:rsid w:val="000A2000"/>
    <w:rsid w:val="000A2870"/>
    <w:rsid w:val="000A3331"/>
    <w:rsid w:val="000A3C55"/>
    <w:rsid w:val="000A4103"/>
    <w:rsid w:val="000A45A1"/>
    <w:rsid w:val="000A47C3"/>
    <w:rsid w:val="000A4E65"/>
    <w:rsid w:val="000A5230"/>
    <w:rsid w:val="000A5373"/>
    <w:rsid w:val="000A55AC"/>
    <w:rsid w:val="000A59E7"/>
    <w:rsid w:val="000A6951"/>
    <w:rsid w:val="000A7D25"/>
    <w:rsid w:val="000A7DB9"/>
    <w:rsid w:val="000B00F5"/>
    <w:rsid w:val="000B04D4"/>
    <w:rsid w:val="000B0572"/>
    <w:rsid w:val="000B05A5"/>
    <w:rsid w:val="000B09FE"/>
    <w:rsid w:val="000B1087"/>
    <w:rsid w:val="000B13CC"/>
    <w:rsid w:val="000B2B65"/>
    <w:rsid w:val="000B30F0"/>
    <w:rsid w:val="000B335D"/>
    <w:rsid w:val="000B450B"/>
    <w:rsid w:val="000B46DF"/>
    <w:rsid w:val="000B57CF"/>
    <w:rsid w:val="000B5F33"/>
    <w:rsid w:val="000B71AC"/>
    <w:rsid w:val="000B7A47"/>
    <w:rsid w:val="000C0204"/>
    <w:rsid w:val="000C03F8"/>
    <w:rsid w:val="000C05E5"/>
    <w:rsid w:val="000C0CDC"/>
    <w:rsid w:val="000C1295"/>
    <w:rsid w:val="000C1A48"/>
    <w:rsid w:val="000C1BB6"/>
    <w:rsid w:val="000C21D6"/>
    <w:rsid w:val="000C36D5"/>
    <w:rsid w:val="000C41CF"/>
    <w:rsid w:val="000C4590"/>
    <w:rsid w:val="000C463B"/>
    <w:rsid w:val="000C484B"/>
    <w:rsid w:val="000C4883"/>
    <w:rsid w:val="000C4BA7"/>
    <w:rsid w:val="000C55D0"/>
    <w:rsid w:val="000C5DBD"/>
    <w:rsid w:val="000C60B7"/>
    <w:rsid w:val="000C6701"/>
    <w:rsid w:val="000C67C7"/>
    <w:rsid w:val="000C6B7F"/>
    <w:rsid w:val="000C6D3C"/>
    <w:rsid w:val="000C6F55"/>
    <w:rsid w:val="000C6F74"/>
    <w:rsid w:val="000C7273"/>
    <w:rsid w:val="000C7966"/>
    <w:rsid w:val="000D0062"/>
    <w:rsid w:val="000D01F0"/>
    <w:rsid w:val="000D2192"/>
    <w:rsid w:val="000D2940"/>
    <w:rsid w:val="000D35C2"/>
    <w:rsid w:val="000D3A78"/>
    <w:rsid w:val="000D3FC3"/>
    <w:rsid w:val="000D4BDB"/>
    <w:rsid w:val="000D529B"/>
    <w:rsid w:val="000D5D70"/>
    <w:rsid w:val="000D5F65"/>
    <w:rsid w:val="000D61DF"/>
    <w:rsid w:val="000D6588"/>
    <w:rsid w:val="000D7A64"/>
    <w:rsid w:val="000E01CA"/>
    <w:rsid w:val="000E0293"/>
    <w:rsid w:val="000E09CD"/>
    <w:rsid w:val="000E177A"/>
    <w:rsid w:val="000E1E99"/>
    <w:rsid w:val="000E324B"/>
    <w:rsid w:val="000E33A8"/>
    <w:rsid w:val="000E36E1"/>
    <w:rsid w:val="000E665F"/>
    <w:rsid w:val="000E6AEF"/>
    <w:rsid w:val="000E6CFF"/>
    <w:rsid w:val="000E6D93"/>
    <w:rsid w:val="000E6F9F"/>
    <w:rsid w:val="000E7093"/>
    <w:rsid w:val="000E7329"/>
    <w:rsid w:val="000F208E"/>
    <w:rsid w:val="000F2365"/>
    <w:rsid w:val="000F25BE"/>
    <w:rsid w:val="000F2A6F"/>
    <w:rsid w:val="000F384B"/>
    <w:rsid w:val="000F38C0"/>
    <w:rsid w:val="000F481D"/>
    <w:rsid w:val="000F5F46"/>
    <w:rsid w:val="000F601A"/>
    <w:rsid w:val="000F6670"/>
    <w:rsid w:val="000F74E2"/>
    <w:rsid w:val="00100C60"/>
    <w:rsid w:val="00100EFF"/>
    <w:rsid w:val="00101AC7"/>
    <w:rsid w:val="00101EC2"/>
    <w:rsid w:val="00102002"/>
    <w:rsid w:val="001022B9"/>
    <w:rsid w:val="001022D9"/>
    <w:rsid w:val="001022E9"/>
    <w:rsid w:val="0010240E"/>
    <w:rsid w:val="00102937"/>
    <w:rsid w:val="00103122"/>
    <w:rsid w:val="00103906"/>
    <w:rsid w:val="00103C71"/>
    <w:rsid w:val="00103F7C"/>
    <w:rsid w:val="0010432F"/>
    <w:rsid w:val="00104660"/>
    <w:rsid w:val="0010501C"/>
    <w:rsid w:val="001060FF"/>
    <w:rsid w:val="00106508"/>
    <w:rsid w:val="001065E3"/>
    <w:rsid w:val="00106DF1"/>
    <w:rsid w:val="00106DF8"/>
    <w:rsid w:val="001073E0"/>
    <w:rsid w:val="001077F9"/>
    <w:rsid w:val="00107F6D"/>
    <w:rsid w:val="00111537"/>
    <w:rsid w:val="001116E3"/>
    <w:rsid w:val="00111B82"/>
    <w:rsid w:val="001127DC"/>
    <w:rsid w:val="00112863"/>
    <w:rsid w:val="001134A4"/>
    <w:rsid w:val="001134D0"/>
    <w:rsid w:val="001143A9"/>
    <w:rsid w:val="00115505"/>
    <w:rsid w:val="0011564C"/>
    <w:rsid w:val="0011580A"/>
    <w:rsid w:val="00115DB0"/>
    <w:rsid w:val="001168E5"/>
    <w:rsid w:val="00116AF3"/>
    <w:rsid w:val="00116BA8"/>
    <w:rsid w:val="001173B7"/>
    <w:rsid w:val="00117E68"/>
    <w:rsid w:val="0012007A"/>
    <w:rsid w:val="00120301"/>
    <w:rsid w:val="00120AE5"/>
    <w:rsid w:val="00120BC3"/>
    <w:rsid w:val="00120EA6"/>
    <w:rsid w:val="00120FD7"/>
    <w:rsid w:val="0012149E"/>
    <w:rsid w:val="00121AEF"/>
    <w:rsid w:val="00121E8C"/>
    <w:rsid w:val="0012208B"/>
    <w:rsid w:val="001220C1"/>
    <w:rsid w:val="001228C3"/>
    <w:rsid w:val="00122CDC"/>
    <w:rsid w:val="0012499A"/>
    <w:rsid w:val="00125008"/>
    <w:rsid w:val="001250EC"/>
    <w:rsid w:val="00125F61"/>
    <w:rsid w:val="0012621E"/>
    <w:rsid w:val="00126238"/>
    <w:rsid w:val="00126986"/>
    <w:rsid w:val="00126CFD"/>
    <w:rsid w:val="00127833"/>
    <w:rsid w:val="00127C32"/>
    <w:rsid w:val="001313F9"/>
    <w:rsid w:val="00131656"/>
    <w:rsid w:val="001316AF"/>
    <w:rsid w:val="00131F21"/>
    <w:rsid w:val="00131FEA"/>
    <w:rsid w:val="00133EAF"/>
    <w:rsid w:val="00135BD2"/>
    <w:rsid w:val="00135D0E"/>
    <w:rsid w:val="00135EB8"/>
    <w:rsid w:val="00135FA1"/>
    <w:rsid w:val="00137EF9"/>
    <w:rsid w:val="0014010B"/>
    <w:rsid w:val="0014027A"/>
    <w:rsid w:val="00140866"/>
    <w:rsid w:val="00140E82"/>
    <w:rsid w:val="00141C3E"/>
    <w:rsid w:val="00141F73"/>
    <w:rsid w:val="0014221B"/>
    <w:rsid w:val="001428AF"/>
    <w:rsid w:val="00142BEE"/>
    <w:rsid w:val="0014344E"/>
    <w:rsid w:val="001439E1"/>
    <w:rsid w:val="0014407C"/>
    <w:rsid w:val="00144145"/>
    <w:rsid w:val="001447CA"/>
    <w:rsid w:val="001456C4"/>
    <w:rsid w:val="0014598E"/>
    <w:rsid w:val="00145F00"/>
    <w:rsid w:val="001460CD"/>
    <w:rsid w:val="001467AC"/>
    <w:rsid w:val="00146902"/>
    <w:rsid w:val="00146D01"/>
    <w:rsid w:val="00147EB2"/>
    <w:rsid w:val="0015000B"/>
    <w:rsid w:val="00150230"/>
    <w:rsid w:val="00150838"/>
    <w:rsid w:val="00150BFF"/>
    <w:rsid w:val="00151042"/>
    <w:rsid w:val="001513F8"/>
    <w:rsid w:val="00151AF1"/>
    <w:rsid w:val="001537FE"/>
    <w:rsid w:val="00153BCE"/>
    <w:rsid w:val="001546C4"/>
    <w:rsid w:val="0015483F"/>
    <w:rsid w:val="00154E6D"/>
    <w:rsid w:val="00155942"/>
    <w:rsid w:val="00155A03"/>
    <w:rsid w:val="00155DB0"/>
    <w:rsid w:val="001568B8"/>
    <w:rsid w:val="00156B9F"/>
    <w:rsid w:val="00156CBE"/>
    <w:rsid w:val="00156E91"/>
    <w:rsid w:val="00157625"/>
    <w:rsid w:val="00157671"/>
    <w:rsid w:val="00157B4A"/>
    <w:rsid w:val="0016091F"/>
    <w:rsid w:val="00160BCB"/>
    <w:rsid w:val="001613BF"/>
    <w:rsid w:val="00162239"/>
    <w:rsid w:val="001627DF"/>
    <w:rsid w:val="00162C84"/>
    <w:rsid w:val="00162CC0"/>
    <w:rsid w:val="00163134"/>
    <w:rsid w:val="0016322C"/>
    <w:rsid w:val="00163655"/>
    <w:rsid w:val="0016366F"/>
    <w:rsid w:val="00163F41"/>
    <w:rsid w:val="00164822"/>
    <w:rsid w:val="00165C7D"/>
    <w:rsid w:val="00165CE7"/>
    <w:rsid w:val="00166365"/>
    <w:rsid w:val="00166700"/>
    <w:rsid w:val="00166EB0"/>
    <w:rsid w:val="00167090"/>
    <w:rsid w:val="001670BE"/>
    <w:rsid w:val="001670DF"/>
    <w:rsid w:val="00167212"/>
    <w:rsid w:val="00167C64"/>
    <w:rsid w:val="001703A5"/>
    <w:rsid w:val="0017114B"/>
    <w:rsid w:val="00171A07"/>
    <w:rsid w:val="00171A33"/>
    <w:rsid w:val="001724B9"/>
    <w:rsid w:val="00172A76"/>
    <w:rsid w:val="00172C71"/>
    <w:rsid w:val="00173109"/>
    <w:rsid w:val="001733CD"/>
    <w:rsid w:val="0017397A"/>
    <w:rsid w:val="0017490D"/>
    <w:rsid w:val="00174A00"/>
    <w:rsid w:val="00174C78"/>
    <w:rsid w:val="00175D80"/>
    <w:rsid w:val="00176224"/>
    <w:rsid w:val="001763C5"/>
    <w:rsid w:val="001765A6"/>
    <w:rsid w:val="001766E2"/>
    <w:rsid w:val="00176DE6"/>
    <w:rsid w:val="001771A9"/>
    <w:rsid w:val="00180D30"/>
    <w:rsid w:val="0018166B"/>
    <w:rsid w:val="00181684"/>
    <w:rsid w:val="00181734"/>
    <w:rsid w:val="0018202F"/>
    <w:rsid w:val="00182ECD"/>
    <w:rsid w:val="00182F8A"/>
    <w:rsid w:val="00183371"/>
    <w:rsid w:val="00183470"/>
    <w:rsid w:val="0018349E"/>
    <w:rsid w:val="00183949"/>
    <w:rsid w:val="00183A60"/>
    <w:rsid w:val="00183DC2"/>
    <w:rsid w:val="00183E5E"/>
    <w:rsid w:val="00184578"/>
    <w:rsid w:val="0018476C"/>
    <w:rsid w:val="00184A3B"/>
    <w:rsid w:val="0018522C"/>
    <w:rsid w:val="00186350"/>
    <w:rsid w:val="001864CD"/>
    <w:rsid w:val="001866EC"/>
    <w:rsid w:val="00186950"/>
    <w:rsid w:val="00186C6F"/>
    <w:rsid w:val="00186D32"/>
    <w:rsid w:val="001873C0"/>
    <w:rsid w:val="00187A51"/>
    <w:rsid w:val="00187E07"/>
    <w:rsid w:val="001905E9"/>
    <w:rsid w:val="0019060B"/>
    <w:rsid w:val="00190882"/>
    <w:rsid w:val="00190A36"/>
    <w:rsid w:val="0019154E"/>
    <w:rsid w:val="00192E37"/>
    <w:rsid w:val="001934E3"/>
    <w:rsid w:val="001939DC"/>
    <w:rsid w:val="00194692"/>
    <w:rsid w:val="00194FE2"/>
    <w:rsid w:val="001954AA"/>
    <w:rsid w:val="001955E9"/>
    <w:rsid w:val="00195C17"/>
    <w:rsid w:val="00196B65"/>
    <w:rsid w:val="00197482"/>
    <w:rsid w:val="001A0D21"/>
    <w:rsid w:val="001A1870"/>
    <w:rsid w:val="001A1B9E"/>
    <w:rsid w:val="001A1D9A"/>
    <w:rsid w:val="001A2930"/>
    <w:rsid w:val="001A311C"/>
    <w:rsid w:val="001A3331"/>
    <w:rsid w:val="001A3BFB"/>
    <w:rsid w:val="001A4623"/>
    <w:rsid w:val="001A4FDF"/>
    <w:rsid w:val="001A51E0"/>
    <w:rsid w:val="001A5834"/>
    <w:rsid w:val="001A58AE"/>
    <w:rsid w:val="001A63E9"/>
    <w:rsid w:val="001A6743"/>
    <w:rsid w:val="001A694A"/>
    <w:rsid w:val="001A6A2B"/>
    <w:rsid w:val="001A6A73"/>
    <w:rsid w:val="001A6DF7"/>
    <w:rsid w:val="001A772E"/>
    <w:rsid w:val="001A7D19"/>
    <w:rsid w:val="001B0118"/>
    <w:rsid w:val="001B0A65"/>
    <w:rsid w:val="001B0D4F"/>
    <w:rsid w:val="001B0F83"/>
    <w:rsid w:val="001B113D"/>
    <w:rsid w:val="001B18BF"/>
    <w:rsid w:val="001B2289"/>
    <w:rsid w:val="001B22B2"/>
    <w:rsid w:val="001B232E"/>
    <w:rsid w:val="001B2D50"/>
    <w:rsid w:val="001B3485"/>
    <w:rsid w:val="001B3A94"/>
    <w:rsid w:val="001B4483"/>
    <w:rsid w:val="001B4ABA"/>
    <w:rsid w:val="001B5FC4"/>
    <w:rsid w:val="001B7433"/>
    <w:rsid w:val="001B793E"/>
    <w:rsid w:val="001B7E2B"/>
    <w:rsid w:val="001C05B9"/>
    <w:rsid w:val="001C1127"/>
    <w:rsid w:val="001C18A1"/>
    <w:rsid w:val="001C18CC"/>
    <w:rsid w:val="001C1F09"/>
    <w:rsid w:val="001C256C"/>
    <w:rsid w:val="001C2703"/>
    <w:rsid w:val="001C30AE"/>
    <w:rsid w:val="001C35F2"/>
    <w:rsid w:val="001C3C8F"/>
    <w:rsid w:val="001C4297"/>
    <w:rsid w:val="001C4378"/>
    <w:rsid w:val="001C4504"/>
    <w:rsid w:val="001C4D71"/>
    <w:rsid w:val="001C51E3"/>
    <w:rsid w:val="001C5548"/>
    <w:rsid w:val="001C5A5A"/>
    <w:rsid w:val="001C6551"/>
    <w:rsid w:val="001C6969"/>
    <w:rsid w:val="001C6A52"/>
    <w:rsid w:val="001C6FC2"/>
    <w:rsid w:val="001C7138"/>
    <w:rsid w:val="001C781C"/>
    <w:rsid w:val="001C7CDA"/>
    <w:rsid w:val="001D0BF1"/>
    <w:rsid w:val="001D1ED4"/>
    <w:rsid w:val="001D24F8"/>
    <w:rsid w:val="001D3201"/>
    <w:rsid w:val="001D3211"/>
    <w:rsid w:val="001D412B"/>
    <w:rsid w:val="001D4D7D"/>
    <w:rsid w:val="001D4E07"/>
    <w:rsid w:val="001D4E72"/>
    <w:rsid w:val="001D594B"/>
    <w:rsid w:val="001D5A47"/>
    <w:rsid w:val="001D5FAF"/>
    <w:rsid w:val="001D61F0"/>
    <w:rsid w:val="001D68F4"/>
    <w:rsid w:val="001D6D57"/>
    <w:rsid w:val="001D7231"/>
    <w:rsid w:val="001E07D2"/>
    <w:rsid w:val="001E12DB"/>
    <w:rsid w:val="001E15CB"/>
    <w:rsid w:val="001E17FE"/>
    <w:rsid w:val="001E1909"/>
    <w:rsid w:val="001E388C"/>
    <w:rsid w:val="001E38F8"/>
    <w:rsid w:val="001E4AF5"/>
    <w:rsid w:val="001E5A6E"/>
    <w:rsid w:val="001E5CC8"/>
    <w:rsid w:val="001E690E"/>
    <w:rsid w:val="001E69DB"/>
    <w:rsid w:val="001E6E8C"/>
    <w:rsid w:val="001E6F8D"/>
    <w:rsid w:val="001E747D"/>
    <w:rsid w:val="001E7AB9"/>
    <w:rsid w:val="001F02CC"/>
    <w:rsid w:val="001F0C31"/>
    <w:rsid w:val="001F1734"/>
    <w:rsid w:val="001F1CC9"/>
    <w:rsid w:val="001F1F9B"/>
    <w:rsid w:val="001F24CE"/>
    <w:rsid w:val="001F3328"/>
    <w:rsid w:val="001F3C3A"/>
    <w:rsid w:val="001F41C1"/>
    <w:rsid w:val="001F4204"/>
    <w:rsid w:val="001F43EE"/>
    <w:rsid w:val="001F4509"/>
    <w:rsid w:val="001F463E"/>
    <w:rsid w:val="001F4797"/>
    <w:rsid w:val="001F5545"/>
    <w:rsid w:val="001F6770"/>
    <w:rsid w:val="001F67EC"/>
    <w:rsid w:val="001F7419"/>
    <w:rsid w:val="001F7C77"/>
    <w:rsid w:val="001F7E3A"/>
    <w:rsid w:val="0020064E"/>
    <w:rsid w:val="00200C12"/>
    <w:rsid w:val="00200CA8"/>
    <w:rsid w:val="002010B1"/>
    <w:rsid w:val="00201AC1"/>
    <w:rsid w:val="00201D22"/>
    <w:rsid w:val="00201DF0"/>
    <w:rsid w:val="00202407"/>
    <w:rsid w:val="0020314B"/>
    <w:rsid w:val="002035A7"/>
    <w:rsid w:val="00203A21"/>
    <w:rsid w:val="00204169"/>
    <w:rsid w:val="002052C5"/>
    <w:rsid w:val="00206178"/>
    <w:rsid w:val="00207A13"/>
    <w:rsid w:val="00207ABA"/>
    <w:rsid w:val="002104FF"/>
    <w:rsid w:val="00210CC0"/>
    <w:rsid w:val="002111AC"/>
    <w:rsid w:val="00211767"/>
    <w:rsid w:val="00212440"/>
    <w:rsid w:val="0021269B"/>
    <w:rsid w:val="002127AE"/>
    <w:rsid w:val="00212808"/>
    <w:rsid w:val="00212D70"/>
    <w:rsid w:val="0021311E"/>
    <w:rsid w:val="002135BD"/>
    <w:rsid w:val="00213B4A"/>
    <w:rsid w:val="00215AD7"/>
    <w:rsid w:val="002168C7"/>
    <w:rsid w:val="0022036A"/>
    <w:rsid w:val="00220467"/>
    <w:rsid w:val="002204A7"/>
    <w:rsid w:val="002204AD"/>
    <w:rsid w:val="00220B29"/>
    <w:rsid w:val="00220EEB"/>
    <w:rsid w:val="00221023"/>
    <w:rsid w:val="002217FA"/>
    <w:rsid w:val="00221D01"/>
    <w:rsid w:val="002222FC"/>
    <w:rsid w:val="00222B8E"/>
    <w:rsid w:val="0022366E"/>
    <w:rsid w:val="00223F89"/>
    <w:rsid w:val="0022417E"/>
    <w:rsid w:val="00224197"/>
    <w:rsid w:val="002258DC"/>
    <w:rsid w:val="00226DD8"/>
    <w:rsid w:val="00226F99"/>
    <w:rsid w:val="00227CD1"/>
    <w:rsid w:val="0023081C"/>
    <w:rsid w:val="00230A3A"/>
    <w:rsid w:val="00230DBF"/>
    <w:rsid w:val="00230FEC"/>
    <w:rsid w:val="002312C1"/>
    <w:rsid w:val="00231618"/>
    <w:rsid w:val="00231688"/>
    <w:rsid w:val="0023177F"/>
    <w:rsid w:val="00231911"/>
    <w:rsid w:val="00231A38"/>
    <w:rsid w:val="0023249C"/>
    <w:rsid w:val="00232A66"/>
    <w:rsid w:val="00232D32"/>
    <w:rsid w:val="002336C9"/>
    <w:rsid w:val="002336CC"/>
    <w:rsid w:val="00234102"/>
    <w:rsid w:val="00234831"/>
    <w:rsid w:val="00234D22"/>
    <w:rsid w:val="00234D2D"/>
    <w:rsid w:val="002350AF"/>
    <w:rsid w:val="002354F9"/>
    <w:rsid w:val="00235800"/>
    <w:rsid w:val="00235ABA"/>
    <w:rsid w:val="00235B02"/>
    <w:rsid w:val="00235CD2"/>
    <w:rsid w:val="002363B8"/>
    <w:rsid w:val="00236A8D"/>
    <w:rsid w:val="00236F14"/>
    <w:rsid w:val="00236FD8"/>
    <w:rsid w:val="00237749"/>
    <w:rsid w:val="00237B0C"/>
    <w:rsid w:val="00237C2F"/>
    <w:rsid w:val="00240152"/>
    <w:rsid w:val="00240258"/>
    <w:rsid w:val="0024029C"/>
    <w:rsid w:val="002406CA"/>
    <w:rsid w:val="00240D49"/>
    <w:rsid w:val="00241073"/>
    <w:rsid w:val="002416C9"/>
    <w:rsid w:val="00241A6D"/>
    <w:rsid w:val="00242088"/>
    <w:rsid w:val="0024251B"/>
    <w:rsid w:val="00242B3E"/>
    <w:rsid w:val="00243B1F"/>
    <w:rsid w:val="00243DD4"/>
    <w:rsid w:val="00244232"/>
    <w:rsid w:val="002445FE"/>
    <w:rsid w:val="00244DC4"/>
    <w:rsid w:val="002459EF"/>
    <w:rsid w:val="00245A71"/>
    <w:rsid w:val="002460C7"/>
    <w:rsid w:val="002460F8"/>
    <w:rsid w:val="0024622A"/>
    <w:rsid w:val="00246348"/>
    <w:rsid w:val="00246393"/>
    <w:rsid w:val="00246F09"/>
    <w:rsid w:val="00250827"/>
    <w:rsid w:val="00251913"/>
    <w:rsid w:val="00252184"/>
    <w:rsid w:val="002527A9"/>
    <w:rsid w:val="002528C5"/>
    <w:rsid w:val="00252958"/>
    <w:rsid w:val="00253132"/>
    <w:rsid w:val="002532C6"/>
    <w:rsid w:val="0025381D"/>
    <w:rsid w:val="00253DDF"/>
    <w:rsid w:val="002548A8"/>
    <w:rsid w:val="00255E3A"/>
    <w:rsid w:val="00255F23"/>
    <w:rsid w:val="00256213"/>
    <w:rsid w:val="00257465"/>
    <w:rsid w:val="002576FF"/>
    <w:rsid w:val="00257937"/>
    <w:rsid w:val="00260245"/>
    <w:rsid w:val="002605F7"/>
    <w:rsid w:val="00260DF0"/>
    <w:rsid w:val="00260FF9"/>
    <w:rsid w:val="00261A3A"/>
    <w:rsid w:val="00261C23"/>
    <w:rsid w:val="002627F2"/>
    <w:rsid w:val="00262B7B"/>
    <w:rsid w:val="00262C3A"/>
    <w:rsid w:val="00262FEC"/>
    <w:rsid w:val="002633A1"/>
    <w:rsid w:val="0026351D"/>
    <w:rsid w:val="00263871"/>
    <w:rsid w:val="002655B4"/>
    <w:rsid w:val="0026585A"/>
    <w:rsid w:val="00265A2B"/>
    <w:rsid w:val="00265C2C"/>
    <w:rsid w:val="00266F5F"/>
    <w:rsid w:val="00267C15"/>
    <w:rsid w:val="002714E5"/>
    <w:rsid w:val="002718BD"/>
    <w:rsid w:val="00271B50"/>
    <w:rsid w:val="00271DE0"/>
    <w:rsid w:val="0027260C"/>
    <w:rsid w:val="00273689"/>
    <w:rsid w:val="00273B9B"/>
    <w:rsid w:val="002745E3"/>
    <w:rsid w:val="00274A89"/>
    <w:rsid w:val="00274BA8"/>
    <w:rsid w:val="002753E8"/>
    <w:rsid w:val="00275A35"/>
    <w:rsid w:val="00276670"/>
    <w:rsid w:val="0027679C"/>
    <w:rsid w:val="002767A8"/>
    <w:rsid w:val="00276933"/>
    <w:rsid w:val="00276E2A"/>
    <w:rsid w:val="00277037"/>
    <w:rsid w:val="00277D6C"/>
    <w:rsid w:val="00277EFB"/>
    <w:rsid w:val="00280846"/>
    <w:rsid w:val="00280A31"/>
    <w:rsid w:val="00280ACF"/>
    <w:rsid w:val="00282483"/>
    <w:rsid w:val="0028249E"/>
    <w:rsid w:val="002826E2"/>
    <w:rsid w:val="00282763"/>
    <w:rsid w:val="00282785"/>
    <w:rsid w:val="00282C84"/>
    <w:rsid w:val="00282D59"/>
    <w:rsid w:val="00282EB8"/>
    <w:rsid w:val="002835EE"/>
    <w:rsid w:val="00283720"/>
    <w:rsid w:val="00283757"/>
    <w:rsid w:val="00283878"/>
    <w:rsid w:val="00283B62"/>
    <w:rsid w:val="00284806"/>
    <w:rsid w:val="00284DB5"/>
    <w:rsid w:val="002851F9"/>
    <w:rsid w:val="002853ED"/>
    <w:rsid w:val="00286A18"/>
    <w:rsid w:val="00286E25"/>
    <w:rsid w:val="00286F1D"/>
    <w:rsid w:val="00287374"/>
    <w:rsid w:val="00287394"/>
    <w:rsid w:val="00287799"/>
    <w:rsid w:val="00287A02"/>
    <w:rsid w:val="00290796"/>
    <w:rsid w:val="002915E2"/>
    <w:rsid w:val="002916A5"/>
    <w:rsid w:val="002917BC"/>
    <w:rsid w:val="00291CCF"/>
    <w:rsid w:val="00291EA4"/>
    <w:rsid w:val="00291F40"/>
    <w:rsid w:val="002925AF"/>
    <w:rsid w:val="00292608"/>
    <w:rsid w:val="0029286B"/>
    <w:rsid w:val="002935B3"/>
    <w:rsid w:val="00293966"/>
    <w:rsid w:val="00294BE4"/>
    <w:rsid w:val="002952DC"/>
    <w:rsid w:val="0029605A"/>
    <w:rsid w:val="002963BF"/>
    <w:rsid w:val="00296894"/>
    <w:rsid w:val="00296F3A"/>
    <w:rsid w:val="002976C1"/>
    <w:rsid w:val="002979FD"/>
    <w:rsid w:val="00297A59"/>
    <w:rsid w:val="00297D8A"/>
    <w:rsid w:val="00297F0A"/>
    <w:rsid w:val="002A0F46"/>
    <w:rsid w:val="002A0FB7"/>
    <w:rsid w:val="002A119E"/>
    <w:rsid w:val="002A1B9C"/>
    <w:rsid w:val="002A241F"/>
    <w:rsid w:val="002A2518"/>
    <w:rsid w:val="002A2EFF"/>
    <w:rsid w:val="002A342C"/>
    <w:rsid w:val="002A356D"/>
    <w:rsid w:val="002A3A79"/>
    <w:rsid w:val="002A43BF"/>
    <w:rsid w:val="002A4951"/>
    <w:rsid w:val="002A4F36"/>
    <w:rsid w:val="002A4FC1"/>
    <w:rsid w:val="002A589E"/>
    <w:rsid w:val="002A5F20"/>
    <w:rsid w:val="002A603F"/>
    <w:rsid w:val="002A64BE"/>
    <w:rsid w:val="002A65DC"/>
    <w:rsid w:val="002A6B01"/>
    <w:rsid w:val="002A727A"/>
    <w:rsid w:val="002A7681"/>
    <w:rsid w:val="002B0F0B"/>
    <w:rsid w:val="002B136A"/>
    <w:rsid w:val="002B16E4"/>
    <w:rsid w:val="002B1BE4"/>
    <w:rsid w:val="002B21A3"/>
    <w:rsid w:val="002B21B0"/>
    <w:rsid w:val="002B29D7"/>
    <w:rsid w:val="002B2D67"/>
    <w:rsid w:val="002B30CF"/>
    <w:rsid w:val="002B4128"/>
    <w:rsid w:val="002B4AF7"/>
    <w:rsid w:val="002B5572"/>
    <w:rsid w:val="002B5846"/>
    <w:rsid w:val="002B634B"/>
    <w:rsid w:val="002B65DD"/>
    <w:rsid w:val="002B67A3"/>
    <w:rsid w:val="002B6908"/>
    <w:rsid w:val="002B703E"/>
    <w:rsid w:val="002B7117"/>
    <w:rsid w:val="002B7370"/>
    <w:rsid w:val="002B747A"/>
    <w:rsid w:val="002B7640"/>
    <w:rsid w:val="002B7DD5"/>
    <w:rsid w:val="002C063B"/>
    <w:rsid w:val="002C0914"/>
    <w:rsid w:val="002C11F1"/>
    <w:rsid w:val="002C16E1"/>
    <w:rsid w:val="002C1AC7"/>
    <w:rsid w:val="002C22FE"/>
    <w:rsid w:val="002C26B1"/>
    <w:rsid w:val="002C27F6"/>
    <w:rsid w:val="002C2A16"/>
    <w:rsid w:val="002C300C"/>
    <w:rsid w:val="002C323C"/>
    <w:rsid w:val="002C3648"/>
    <w:rsid w:val="002C38AD"/>
    <w:rsid w:val="002C3F71"/>
    <w:rsid w:val="002C4BB5"/>
    <w:rsid w:val="002C5C84"/>
    <w:rsid w:val="002C5D93"/>
    <w:rsid w:val="002C5F0B"/>
    <w:rsid w:val="002C60C1"/>
    <w:rsid w:val="002C6977"/>
    <w:rsid w:val="002C70F2"/>
    <w:rsid w:val="002C77A3"/>
    <w:rsid w:val="002C7E97"/>
    <w:rsid w:val="002D0B3C"/>
    <w:rsid w:val="002D0F90"/>
    <w:rsid w:val="002D1AE4"/>
    <w:rsid w:val="002D21F2"/>
    <w:rsid w:val="002D22C2"/>
    <w:rsid w:val="002D26C9"/>
    <w:rsid w:val="002D3724"/>
    <w:rsid w:val="002D3743"/>
    <w:rsid w:val="002D3E76"/>
    <w:rsid w:val="002D3F89"/>
    <w:rsid w:val="002D4294"/>
    <w:rsid w:val="002D49F4"/>
    <w:rsid w:val="002D4D91"/>
    <w:rsid w:val="002D5866"/>
    <w:rsid w:val="002D5A2E"/>
    <w:rsid w:val="002D5ED7"/>
    <w:rsid w:val="002D68ED"/>
    <w:rsid w:val="002D68F6"/>
    <w:rsid w:val="002D7B5E"/>
    <w:rsid w:val="002DC0D7"/>
    <w:rsid w:val="002E0386"/>
    <w:rsid w:val="002E08F5"/>
    <w:rsid w:val="002E1159"/>
    <w:rsid w:val="002E116E"/>
    <w:rsid w:val="002E135B"/>
    <w:rsid w:val="002E13E1"/>
    <w:rsid w:val="002E192F"/>
    <w:rsid w:val="002E2CAB"/>
    <w:rsid w:val="002E2EBF"/>
    <w:rsid w:val="002E36E7"/>
    <w:rsid w:val="002E396D"/>
    <w:rsid w:val="002E3E18"/>
    <w:rsid w:val="002E4AAE"/>
    <w:rsid w:val="002E4C70"/>
    <w:rsid w:val="002E4E39"/>
    <w:rsid w:val="002E4FA4"/>
    <w:rsid w:val="002E5070"/>
    <w:rsid w:val="002E517A"/>
    <w:rsid w:val="002E55E9"/>
    <w:rsid w:val="002E591D"/>
    <w:rsid w:val="002E5970"/>
    <w:rsid w:val="002E5C02"/>
    <w:rsid w:val="002E626B"/>
    <w:rsid w:val="002E7540"/>
    <w:rsid w:val="002E790A"/>
    <w:rsid w:val="002F0061"/>
    <w:rsid w:val="002F0C97"/>
    <w:rsid w:val="002F15AA"/>
    <w:rsid w:val="002F17A0"/>
    <w:rsid w:val="002F2CD1"/>
    <w:rsid w:val="002F2D01"/>
    <w:rsid w:val="002F2FA2"/>
    <w:rsid w:val="002F3041"/>
    <w:rsid w:val="002F30AC"/>
    <w:rsid w:val="002F3904"/>
    <w:rsid w:val="002F3978"/>
    <w:rsid w:val="002F4153"/>
    <w:rsid w:val="002F423F"/>
    <w:rsid w:val="002F45EA"/>
    <w:rsid w:val="002F4ED6"/>
    <w:rsid w:val="002F5B41"/>
    <w:rsid w:val="002F5DCC"/>
    <w:rsid w:val="002F5E30"/>
    <w:rsid w:val="002F632F"/>
    <w:rsid w:val="002F6F83"/>
    <w:rsid w:val="002F75BA"/>
    <w:rsid w:val="002F770E"/>
    <w:rsid w:val="00300798"/>
    <w:rsid w:val="0030112A"/>
    <w:rsid w:val="0030197D"/>
    <w:rsid w:val="003020F5"/>
    <w:rsid w:val="00302517"/>
    <w:rsid w:val="00302DD0"/>
    <w:rsid w:val="003037A7"/>
    <w:rsid w:val="00303EB7"/>
    <w:rsid w:val="00304144"/>
    <w:rsid w:val="00304149"/>
    <w:rsid w:val="0030416B"/>
    <w:rsid w:val="00304270"/>
    <w:rsid w:val="00305792"/>
    <w:rsid w:val="00305C21"/>
    <w:rsid w:val="003068DE"/>
    <w:rsid w:val="003070D3"/>
    <w:rsid w:val="003102C8"/>
    <w:rsid w:val="0031037A"/>
    <w:rsid w:val="00310674"/>
    <w:rsid w:val="0031133A"/>
    <w:rsid w:val="00311467"/>
    <w:rsid w:val="003122DF"/>
    <w:rsid w:val="00312515"/>
    <w:rsid w:val="00312890"/>
    <w:rsid w:val="00313489"/>
    <w:rsid w:val="0031356D"/>
    <w:rsid w:val="003137FF"/>
    <w:rsid w:val="00313F20"/>
    <w:rsid w:val="003154BD"/>
    <w:rsid w:val="0031577D"/>
    <w:rsid w:val="003167A9"/>
    <w:rsid w:val="00316F2E"/>
    <w:rsid w:val="00317590"/>
    <w:rsid w:val="003176CA"/>
    <w:rsid w:val="0031775D"/>
    <w:rsid w:val="003200DF"/>
    <w:rsid w:val="003207AD"/>
    <w:rsid w:val="00321003"/>
    <w:rsid w:val="00321828"/>
    <w:rsid w:val="00321DCB"/>
    <w:rsid w:val="003226CE"/>
    <w:rsid w:val="003226D9"/>
    <w:rsid w:val="0032340B"/>
    <w:rsid w:val="003242B1"/>
    <w:rsid w:val="00324435"/>
    <w:rsid w:val="003245F2"/>
    <w:rsid w:val="00324A92"/>
    <w:rsid w:val="00324D7E"/>
    <w:rsid w:val="00325049"/>
    <w:rsid w:val="003255D3"/>
    <w:rsid w:val="003264EF"/>
    <w:rsid w:val="003265E8"/>
    <w:rsid w:val="003268F9"/>
    <w:rsid w:val="003272BF"/>
    <w:rsid w:val="0032783B"/>
    <w:rsid w:val="00327B94"/>
    <w:rsid w:val="00330325"/>
    <w:rsid w:val="00330EBE"/>
    <w:rsid w:val="00331D10"/>
    <w:rsid w:val="00333464"/>
    <w:rsid w:val="00333711"/>
    <w:rsid w:val="003350FC"/>
    <w:rsid w:val="00335215"/>
    <w:rsid w:val="00335ACB"/>
    <w:rsid w:val="0033665F"/>
    <w:rsid w:val="00336912"/>
    <w:rsid w:val="00336A68"/>
    <w:rsid w:val="00337173"/>
    <w:rsid w:val="0033725A"/>
    <w:rsid w:val="0033752D"/>
    <w:rsid w:val="0033763A"/>
    <w:rsid w:val="003402EE"/>
    <w:rsid w:val="00340A82"/>
    <w:rsid w:val="0034108A"/>
    <w:rsid w:val="00341517"/>
    <w:rsid w:val="00341800"/>
    <w:rsid w:val="003419DA"/>
    <w:rsid w:val="00341FF0"/>
    <w:rsid w:val="003420DB"/>
    <w:rsid w:val="00342873"/>
    <w:rsid w:val="00342935"/>
    <w:rsid w:val="0034295E"/>
    <w:rsid w:val="00342C7A"/>
    <w:rsid w:val="00342CDE"/>
    <w:rsid w:val="00343237"/>
    <w:rsid w:val="003439BB"/>
    <w:rsid w:val="00343D6D"/>
    <w:rsid w:val="003445D1"/>
    <w:rsid w:val="00344646"/>
    <w:rsid w:val="003449D8"/>
    <w:rsid w:val="003459FD"/>
    <w:rsid w:val="0034662D"/>
    <w:rsid w:val="003467B4"/>
    <w:rsid w:val="00346F20"/>
    <w:rsid w:val="00347710"/>
    <w:rsid w:val="00350AAE"/>
    <w:rsid w:val="00351A89"/>
    <w:rsid w:val="00352318"/>
    <w:rsid w:val="0035336C"/>
    <w:rsid w:val="003533C6"/>
    <w:rsid w:val="003542F0"/>
    <w:rsid w:val="003546BC"/>
    <w:rsid w:val="00354C13"/>
    <w:rsid w:val="00354E9D"/>
    <w:rsid w:val="0035593E"/>
    <w:rsid w:val="00355F33"/>
    <w:rsid w:val="00355F82"/>
    <w:rsid w:val="0035691D"/>
    <w:rsid w:val="00357453"/>
    <w:rsid w:val="00360305"/>
    <w:rsid w:val="0036057B"/>
    <w:rsid w:val="00360752"/>
    <w:rsid w:val="00360AFC"/>
    <w:rsid w:val="00360D99"/>
    <w:rsid w:val="00361550"/>
    <w:rsid w:val="00361801"/>
    <w:rsid w:val="00361CFE"/>
    <w:rsid w:val="00361D01"/>
    <w:rsid w:val="0036289D"/>
    <w:rsid w:val="0036290B"/>
    <w:rsid w:val="00362A1A"/>
    <w:rsid w:val="00362B2E"/>
    <w:rsid w:val="003631ED"/>
    <w:rsid w:val="0036452B"/>
    <w:rsid w:val="003672D1"/>
    <w:rsid w:val="00367392"/>
    <w:rsid w:val="003678D4"/>
    <w:rsid w:val="00370151"/>
    <w:rsid w:val="00370350"/>
    <w:rsid w:val="00370504"/>
    <w:rsid w:val="00370B7E"/>
    <w:rsid w:val="00372574"/>
    <w:rsid w:val="00372B48"/>
    <w:rsid w:val="0037300A"/>
    <w:rsid w:val="003738A5"/>
    <w:rsid w:val="00373A8D"/>
    <w:rsid w:val="00374354"/>
    <w:rsid w:val="003747E5"/>
    <w:rsid w:val="00374A19"/>
    <w:rsid w:val="003755E9"/>
    <w:rsid w:val="00375DF8"/>
    <w:rsid w:val="00376B0E"/>
    <w:rsid w:val="00377369"/>
    <w:rsid w:val="0037763F"/>
    <w:rsid w:val="00377A5D"/>
    <w:rsid w:val="0037D68C"/>
    <w:rsid w:val="003803C2"/>
    <w:rsid w:val="0038045A"/>
    <w:rsid w:val="00380673"/>
    <w:rsid w:val="00380F88"/>
    <w:rsid w:val="003815E0"/>
    <w:rsid w:val="00381C10"/>
    <w:rsid w:val="00381E72"/>
    <w:rsid w:val="003822D1"/>
    <w:rsid w:val="0038255A"/>
    <w:rsid w:val="00383173"/>
    <w:rsid w:val="00383180"/>
    <w:rsid w:val="003831DE"/>
    <w:rsid w:val="003835CE"/>
    <w:rsid w:val="00383E39"/>
    <w:rsid w:val="003845E8"/>
    <w:rsid w:val="003856E9"/>
    <w:rsid w:val="00385C7B"/>
    <w:rsid w:val="00386059"/>
    <w:rsid w:val="003862A4"/>
    <w:rsid w:val="00387706"/>
    <w:rsid w:val="003901C6"/>
    <w:rsid w:val="0039030E"/>
    <w:rsid w:val="003905B5"/>
    <w:rsid w:val="003906E4"/>
    <w:rsid w:val="00390C03"/>
    <w:rsid w:val="003912AB"/>
    <w:rsid w:val="0039140B"/>
    <w:rsid w:val="003918B6"/>
    <w:rsid w:val="0039231C"/>
    <w:rsid w:val="00392CD9"/>
    <w:rsid w:val="00393904"/>
    <w:rsid w:val="00393A22"/>
    <w:rsid w:val="00393A23"/>
    <w:rsid w:val="00393EB4"/>
    <w:rsid w:val="00393EC7"/>
    <w:rsid w:val="00394E94"/>
    <w:rsid w:val="00395394"/>
    <w:rsid w:val="0039634E"/>
    <w:rsid w:val="003967D4"/>
    <w:rsid w:val="00396B6A"/>
    <w:rsid w:val="00396F64"/>
    <w:rsid w:val="00397430"/>
    <w:rsid w:val="003979A7"/>
    <w:rsid w:val="003A0331"/>
    <w:rsid w:val="003A0939"/>
    <w:rsid w:val="003A0D75"/>
    <w:rsid w:val="003A174E"/>
    <w:rsid w:val="003A2040"/>
    <w:rsid w:val="003A2852"/>
    <w:rsid w:val="003A3E3B"/>
    <w:rsid w:val="003A42BF"/>
    <w:rsid w:val="003A43B1"/>
    <w:rsid w:val="003A4482"/>
    <w:rsid w:val="003A44D1"/>
    <w:rsid w:val="003A4E6D"/>
    <w:rsid w:val="003A50FC"/>
    <w:rsid w:val="003A5429"/>
    <w:rsid w:val="003A5A64"/>
    <w:rsid w:val="003A68CB"/>
    <w:rsid w:val="003A6E4E"/>
    <w:rsid w:val="003A70AE"/>
    <w:rsid w:val="003A70FE"/>
    <w:rsid w:val="003A79EF"/>
    <w:rsid w:val="003A7D4A"/>
    <w:rsid w:val="003B16F3"/>
    <w:rsid w:val="003B1C1A"/>
    <w:rsid w:val="003B1D69"/>
    <w:rsid w:val="003B202D"/>
    <w:rsid w:val="003B2D4B"/>
    <w:rsid w:val="003B331D"/>
    <w:rsid w:val="003B3BA8"/>
    <w:rsid w:val="003B4195"/>
    <w:rsid w:val="003B4540"/>
    <w:rsid w:val="003B4613"/>
    <w:rsid w:val="003B46CE"/>
    <w:rsid w:val="003B4C8C"/>
    <w:rsid w:val="003B6690"/>
    <w:rsid w:val="003B6EA6"/>
    <w:rsid w:val="003BDB44"/>
    <w:rsid w:val="003C1054"/>
    <w:rsid w:val="003C1813"/>
    <w:rsid w:val="003C1829"/>
    <w:rsid w:val="003C182F"/>
    <w:rsid w:val="003C21C2"/>
    <w:rsid w:val="003C2865"/>
    <w:rsid w:val="003C29C5"/>
    <w:rsid w:val="003C2BBD"/>
    <w:rsid w:val="003C2E99"/>
    <w:rsid w:val="003C42CA"/>
    <w:rsid w:val="003C474A"/>
    <w:rsid w:val="003C4A24"/>
    <w:rsid w:val="003C4D9D"/>
    <w:rsid w:val="003C5120"/>
    <w:rsid w:val="003C5294"/>
    <w:rsid w:val="003C558B"/>
    <w:rsid w:val="003C718C"/>
    <w:rsid w:val="003C7400"/>
    <w:rsid w:val="003C762A"/>
    <w:rsid w:val="003C78F8"/>
    <w:rsid w:val="003C7C0A"/>
    <w:rsid w:val="003D052A"/>
    <w:rsid w:val="003D08C3"/>
    <w:rsid w:val="003D0EBE"/>
    <w:rsid w:val="003D2140"/>
    <w:rsid w:val="003D287D"/>
    <w:rsid w:val="003D2F02"/>
    <w:rsid w:val="003D2F5B"/>
    <w:rsid w:val="003D32D5"/>
    <w:rsid w:val="003D3539"/>
    <w:rsid w:val="003D3A65"/>
    <w:rsid w:val="003D3E91"/>
    <w:rsid w:val="003D3F37"/>
    <w:rsid w:val="003D4279"/>
    <w:rsid w:val="003D4DD3"/>
    <w:rsid w:val="003D51F7"/>
    <w:rsid w:val="003D606A"/>
    <w:rsid w:val="003D672E"/>
    <w:rsid w:val="003E0308"/>
    <w:rsid w:val="003E0408"/>
    <w:rsid w:val="003E0416"/>
    <w:rsid w:val="003E0934"/>
    <w:rsid w:val="003E1ED6"/>
    <w:rsid w:val="003E201F"/>
    <w:rsid w:val="003E20A0"/>
    <w:rsid w:val="003E20B1"/>
    <w:rsid w:val="003E2471"/>
    <w:rsid w:val="003E25C5"/>
    <w:rsid w:val="003E2DB2"/>
    <w:rsid w:val="003E2EE5"/>
    <w:rsid w:val="003E3B1C"/>
    <w:rsid w:val="003E41E1"/>
    <w:rsid w:val="003E41F7"/>
    <w:rsid w:val="003E50A7"/>
    <w:rsid w:val="003E54A1"/>
    <w:rsid w:val="003E6350"/>
    <w:rsid w:val="003E64FD"/>
    <w:rsid w:val="003E6CF7"/>
    <w:rsid w:val="003E7649"/>
    <w:rsid w:val="003E7E74"/>
    <w:rsid w:val="003F0763"/>
    <w:rsid w:val="003F078E"/>
    <w:rsid w:val="003F0F25"/>
    <w:rsid w:val="003F12DA"/>
    <w:rsid w:val="003F1A4D"/>
    <w:rsid w:val="003F24D8"/>
    <w:rsid w:val="003F307D"/>
    <w:rsid w:val="003F33FE"/>
    <w:rsid w:val="003F3AF0"/>
    <w:rsid w:val="003F4F06"/>
    <w:rsid w:val="003F5630"/>
    <w:rsid w:val="003F5F43"/>
    <w:rsid w:val="003F6136"/>
    <w:rsid w:val="003F6C5D"/>
    <w:rsid w:val="003F7F42"/>
    <w:rsid w:val="004001C7"/>
    <w:rsid w:val="00400431"/>
    <w:rsid w:val="004004F0"/>
    <w:rsid w:val="00400D5B"/>
    <w:rsid w:val="004019B0"/>
    <w:rsid w:val="0040221C"/>
    <w:rsid w:val="004036C8"/>
    <w:rsid w:val="00403CA3"/>
    <w:rsid w:val="00403DBA"/>
    <w:rsid w:val="00403F65"/>
    <w:rsid w:val="00404263"/>
    <w:rsid w:val="00404268"/>
    <w:rsid w:val="00404289"/>
    <w:rsid w:val="004042C9"/>
    <w:rsid w:val="00405259"/>
    <w:rsid w:val="0040525A"/>
    <w:rsid w:val="00405420"/>
    <w:rsid w:val="00405D92"/>
    <w:rsid w:val="00406896"/>
    <w:rsid w:val="00407051"/>
    <w:rsid w:val="004071AC"/>
    <w:rsid w:val="004071AF"/>
    <w:rsid w:val="00407B44"/>
    <w:rsid w:val="00407F5B"/>
    <w:rsid w:val="00407FF9"/>
    <w:rsid w:val="0041001A"/>
    <w:rsid w:val="004101FC"/>
    <w:rsid w:val="00410ED7"/>
    <w:rsid w:val="00411AD8"/>
    <w:rsid w:val="00413F46"/>
    <w:rsid w:val="00413F72"/>
    <w:rsid w:val="004140EC"/>
    <w:rsid w:val="00414B54"/>
    <w:rsid w:val="00414F57"/>
    <w:rsid w:val="0041521A"/>
    <w:rsid w:val="004153CE"/>
    <w:rsid w:val="00415CBB"/>
    <w:rsid w:val="00415F08"/>
    <w:rsid w:val="004160E4"/>
    <w:rsid w:val="004165CC"/>
    <w:rsid w:val="004168BE"/>
    <w:rsid w:val="00416ACF"/>
    <w:rsid w:val="00416BC0"/>
    <w:rsid w:val="00416DB3"/>
    <w:rsid w:val="00416E00"/>
    <w:rsid w:val="00416FC5"/>
    <w:rsid w:val="00417116"/>
    <w:rsid w:val="0042000F"/>
    <w:rsid w:val="004205AC"/>
    <w:rsid w:val="004206F5"/>
    <w:rsid w:val="00420D61"/>
    <w:rsid w:val="00421422"/>
    <w:rsid w:val="0042148D"/>
    <w:rsid w:val="004217E8"/>
    <w:rsid w:val="00421977"/>
    <w:rsid w:val="00421AFE"/>
    <w:rsid w:val="00422429"/>
    <w:rsid w:val="0042242E"/>
    <w:rsid w:val="0042317D"/>
    <w:rsid w:val="00423543"/>
    <w:rsid w:val="00423B7E"/>
    <w:rsid w:val="00423EDF"/>
    <w:rsid w:val="00423EF7"/>
    <w:rsid w:val="00423F22"/>
    <w:rsid w:val="0042430E"/>
    <w:rsid w:val="00424447"/>
    <w:rsid w:val="00424A1F"/>
    <w:rsid w:val="00426B9A"/>
    <w:rsid w:val="004270F5"/>
    <w:rsid w:val="00427677"/>
    <w:rsid w:val="00431757"/>
    <w:rsid w:val="00431A01"/>
    <w:rsid w:val="00432A86"/>
    <w:rsid w:val="00433868"/>
    <w:rsid w:val="00434A91"/>
    <w:rsid w:val="00434F57"/>
    <w:rsid w:val="00434F66"/>
    <w:rsid w:val="004358F8"/>
    <w:rsid w:val="00435FA8"/>
    <w:rsid w:val="0043678B"/>
    <w:rsid w:val="00436D3A"/>
    <w:rsid w:val="00437095"/>
    <w:rsid w:val="004374AD"/>
    <w:rsid w:val="004378EA"/>
    <w:rsid w:val="00440F03"/>
    <w:rsid w:val="00441142"/>
    <w:rsid w:val="00441750"/>
    <w:rsid w:val="00441E08"/>
    <w:rsid w:val="00442122"/>
    <w:rsid w:val="00442517"/>
    <w:rsid w:val="0044334E"/>
    <w:rsid w:val="00443A41"/>
    <w:rsid w:val="00444FD1"/>
    <w:rsid w:val="004458D4"/>
    <w:rsid w:val="00446875"/>
    <w:rsid w:val="00446966"/>
    <w:rsid w:val="00447061"/>
    <w:rsid w:val="004472C0"/>
    <w:rsid w:val="004472C8"/>
    <w:rsid w:val="004473AB"/>
    <w:rsid w:val="0044788D"/>
    <w:rsid w:val="00447962"/>
    <w:rsid w:val="00450279"/>
    <w:rsid w:val="004503E7"/>
    <w:rsid w:val="0045114C"/>
    <w:rsid w:val="00451D76"/>
    <w:rsid w:val="0045228E"/>
    <w:rsid w:val="004522C7"/>
    <w:rsid w:val="0045254E"/>
    <w:rsid w:val="00452C0D"/>
    <w:rsid w:val="0045354B"/>
    <w:rsid w:val="00453788"/>
    <w:rsid w:val="00453858"/>
    <w:rsid w:val="00453A9F"/>
    <w:rsid w:val="00453C60"/>
    <w:rsid w:val="00453DFF"/>
    <w:rsid w:val="004543E4"/>
    <w:rsid w:val="004555E3"/>
    <w:rsid w:val="00455DB5"/>
    <w:rsid w:val="00455F30"/>
    <w:rsid w:val="00457DE8"/>
    <w:rsid w:val="0046012E"/>
    <w:rsid w:val="004601D9"/>
    <w:rsid w:val="0046039F"/>
    <w:rsid w:val="0046047E"/>
    <w:rsid w:val="004604CF"/>
    <w:rsid w:val="004604F7"/>
    <w:rsid w:val="00460AFA"/>
    <w:rsid w:val="004617BD"/>
    <w:rsid w:val="00461B07"/>
    <w:rsid w:val="004622D9"/>
    <w:rsid w:val="004626A5"/>
    <w:rsid w:val="00462971"/>
    <w:rsid w:val="00462F37"/>
    <w:rsid w:val="00463A7D"/>
    <w:rsid w:val="00463CED"/>
    <w:rsid w:val="00463FE5"/>
    <w:rsid w:val="00464691"/>
    <w:rsid w:val="00464887"/>
    <w:rsid w:val="00464DC9"/>
    <w:rsid w:val="00464EBB"/>
    <w:rsid w:val="00465D94"/>
    <w:rsid w:val="00465DD4"/>
    <w:rsid w:val="00467372"/>
    <w:rsid w:val="00467418"/>
    <w:rsid w:val="00467BF8"/>
    <w:rsid w:val="00467FEA"/>
    <w:rsid w:val="00470917"/>
    <w:rsid w:val="0047179A"/>
    <w:rsid w:val="004720C6"/>
    <w:rsid w:val="004720E7"/>
    <w:rsid w:val="004729D1"/>
    <w:rsid w:val="00472C8C"/>
    <w:rsid w:val="004733AC"/>
    <w:rsid w:val="004738BB"/>
    <w:rsid w:val="00473E08"/>
    <w:rsid w:val="0047420C"/>
    <w:rsid w:val="0047470C"/>
    <w:rsid w:val="0047480E"/>
    <w:rsid w:val="00475537"/>
    <w:rsid w:val="004766ED"/>
    <w:rsid w:val="00476759"/>
    <w:rsid w:val="00476902"/>
    <w:rsid w:val="00476E03"/>
    <w:rsid w:val="00476FDE"/>
    <w:rsid w:val="0047771C"/>
    <w:rsid w:val="004806ED"/>
    <w:rsid w:val="00480F3C"/>
    <w:rsid w:val="00481289"/>
    <w:rsid w:val="004823B1"/>
    <w:rsid w:val="00483B55"/>
    <w:rsid w:val="0048410B"/>
    <w:rsid w:val="00484475"/>
    <w:rsid w:val="00484B94"/>
    <w:rsid w:val="0048570C"/>
    <w:rsid w:val="004871EA"/>
    <w:rsid w:val="0048775C"/>
    <w:rsid w:val="004901B6"/>
    <w:rsid w:val="00490783"/>
    <w:rsid w:val="004912E4"/>
    <w:rsid w:val="00491701"/>
    <w:rsid w:val="004917F5"/>
    <w:rsid w:val="0049199F"/>
    <w:rsid w:val="00491A1A"/>
    <w:rsid w:val="00491CE9"/>
    <w:rsid w:val="00491EDD"/>
    <w:rsid w:val="00491F14"/>
    <w:rsid w:val="0049301F"/>
    <w:rsid w:val="00493202"/>
    <w:rsid w:val="00493653"/>
    <w:rsid w:val="00493A68"/>
    <w:rsid w:val="00493A8A"/>
    <w:rsid w:val="0049490C"/>
    <w:rsid w:val="004956D4"/>
    <w:rsid w:val="004961EA"/>
    <w:rsid w:val="00496D6E"/>
    <w:rsid w:val="00497606"/>
    <w:rsid w:val="004A065E"/>
    <w:rsid w:val="004A0C19"/>
    <w:rsid w:val="004A114F"/>
    <w:rsid w:val="004A196E"/>
    <w:rsid w:val="004A224B"/>
    <w:rsid w:val="004A2513"/>
    <w:rsid w:val="004A30A1"/>
    <w:rsid w:val="004A31C3"/>
    <w:rsid w:val="004A3858"/>
    <w:rsid w:val="004A38A4"/>
    <w:rsid w:val="004A4168"/>
    <w:rsid w:val="004A4A92"/>
    <w:rsid w:val="004A4D28"/>
    <w:rsid w:val="004A5D43"/>
    <w:rsid w:val="004A5DB2"/>
    <w:rsid w:val="004A5E04"/>
    <w:rsid w:val="004A6918"/>
    <w:rsid w:val="004A7A30"/>
    <w:rsid w:val="004A7C8C"/>
    <w:rsid w:val="004B09D3"/>
    <w:rsid w:val="004B0D85"/>
    <w:rsid w:val="004B1B01"/>
    <w:rsid w:val="004B1EFA"/>
    <w:rsid w:val="004B214C"/>
    <w:rsid w:val="004B34D1"/>
    <w:rsid w:val="004B3D20"/>
    <w:rsid w:val="004B44CE"/>
    <w:rsid w:val="004B44F4"/>
    <w:rsid w:val="004B453B"/>
    <w:rsid w:val="004B5156"/>
    <w:rsid w:val="004B5241"/>
    <w:rsid w:val="004B5F0F"/>
    <w:rsid w:val="004B6790"/>
    <w:rsid w:val="004B6A63"/>
    <w:rsid w:val="004B6A83"/>
    <w:rsid w:val="004B70EB"/>
    <w:rsid w:val="004B73EB"/>
    <w:rsid w:val="004B7B06"/>
    <w:rsid w:val="004B7B32"/>
    <w:rsid w:val="004B7BFF"/>
    <w:rsid w:val="004BB230"/>
    <w:rsid w:val="004C0104"/>
    <w:rsid w:val="004C080A"/>
    <w:rsid w:val="004C101D"/>
    <w:rsid w:val="004C143C"/>
    <w:rsid w:val="004C1F0F"/>
    <w:rsid w:val="004C1FCC"/>
    <w:rsid w:val="004C229F"/>
    <w:rsid w:val="004C274D"/>
    <w:rsid w:val="004C2992"/>
    <w:rsid w:val="004C2B71"/>
    <w:rsid w:val="004C2FC6"/>
    <w:rsid w:val="004C30CD"/>
    <w:rsid w:val="004C32FD"/>
    <w:rsid w:val="004C41CC"/>
    <w:rsid w:val="004C43B8"/>
    <w:rsid w:val="004C4416"/>
    <w:rsid w:val="004C4712"/>
    <w:rsid w:val="004C5167"/>
    <w:rsid w:val="004C5536"/>
    <w:rsid w:val="004C78AB"/>
    <w:rsid w:val="004C79FC"/>
    <w:rsid w:val="004D024B"/>
    <w:rsid w:val="004D026F"/>
    <w:rsid w:val="004D0519"/>
    <w:rsid w:val="004D09E1"/>
    <w:rsid w:val="004D0FCE"/>
    <w:rsid w:val="004D1EAF"/>
    <w:rsid w:val="004D220B"/>
    <w:rsid w:val="004D2505"/>
    <w:rsid w:val="004D30F9"/>
    <w:rsid w:val="004D3173"/>
    <w:rsid w:val="004D32BE"/>
    <w:rsid w:val="004D3AB7"/>
    <w:rsid w:val="004D3E3A"/>
    <w:rsid w:val="004D4066"/>
    <w:rsid w:val="004D421B"/>
    <w:rsid w:val="004D4221"/>
    <w:rsid w:val="004D481B"/>
    <w:rsid w:val="004D4BC4"/>
    <w:rsid w:val="004D4D4E"/>
    <w:rsid w:val="004D522C"/>
    <w:rsid w:val="004D5915"/>
    <w:rsid w:val="004D5A55"/>
    <w:rsid w:val="004D6CBD"/>
    <w:rsid w:val="004D6DF9"/>
    <w:rsid w:val="004D6F71"/>
    <w:rsid w:val="004D786E"/>
    <w:rsid w:val="004E011E"/>
    <w:rsid w:val="004E07B5"/>
    <w:rsid w:val="004E087C"/>
    <w:rsid w:val="004E0F65"/>
    <w:rsid w:val="004E108F"/>
    <w:rsid w:val="004E1240"/>
    <w:rsid w:val="004E1CE9"/>
    <w:rsid w:val="004E1EB6"/>
    <w:rsid w:val="004E287C"/>
    <w:rsid w:val="004E28E0"/>
    <w:rsid w:val="004E2EA0"/>
    <w:rsid w:val="004E32EC"/>
    <w:rsid w:val="004E350B"/>
    <w:rsid w:val="004E366C"/>
    <w:rsid w:val="004E3BCF"/>
    <w:rsid w:val="004E4276"/>
    <w:rsid w:val="004E4348"/>
    <w:rsid w:val="004E445F"/>
    <w:rsid w:val="004E44E9"/>
    <w:rsid w:val="004E528E"/>
    <w:rsid w:val="004E5A21"/>
    <w:rsid w:val="004E69CA"/>
    <w:rsid w:val="004F056B"/>
    <w:rsid w:val="004F08AB"/>
    <w:rsid w:val="004F0ED9"/>
    <w:rsid w:val="004F16EB"/>
    <w:rsid w:val="004F1BB5"/>
    <w:rsid w:val="004F20CA"/>
    <w:rsid w:val="004F27D4"/>
    <w:rsid w:val="004F2FCD"/>
    <w:rsid w:val="004F3C84"/>
    <w:rsid w:val="004F4412"/>
    <w:rsid w:val="004F481E"/>
    <w:rsid w:val="004F4BDB"/>
    <w:rsid w:val="004F4E37"/>
    <w:rsid w:val="004F5343"/>
    <w:rsid w:val="004F6C7C"/>
    <w:rsid w:val="004F6D75"/>
    <w:rsid w:val="004F740C"/>
    <w:rsid w:val="005004C3"/>
    <w:rsid w:val="005004DF"/>
    <w:rsid w:val="00500BFB"/>
    <w:rsid w:val="00500C2D"/>
    <w:rsid w:val="00500CB7"/>
    <w:rsid w:val="00501652"/>
    <w:rsid w:val="005017E0"/>
    <w:rsid w:val="00501917"/>
    <w:rsid w:val="00501ED2"/>
    <w:rsid w:val="00501F63"/>
    <w:rsid w:val="00502055"/>
    <w:rsid w:val="00502228"/>
    <w:rsid w:val="005024A0"/>
    <w:rsid w:val="00502A34"/>
    <w:rsid w:val="00502E6A"/>
    <w:rsid w:val="0050431E"/>
    <w:rsid w:val="005043B9"/>
    <w:rsid w:val="00504492"/>
    <w:rsid w:val="00504AD2"/>
    <w:rsid w:val="00504D5A"/>
    <w:rsid w:val="00504EB2"/>
    <w:rsid w:val="00505684"/>
    <w:rsid w:val="00505979"/>
    <w:rsid w:val="00505EE5"/>
    <w:rsid w:val="005075A6"/>
    <w:rsid w:val="005077C9"/>
    <w:rsid w:val="00510050"/>
    <w:rsid w:val="0051117E"/>
    <w:rsid w:val="005113BE"/>
    <w:rsid w:val="0051173E"/>
    <w:rsid w:val="005118B7"/>
    <w:rsid w:val="0051248D"/>
    <w:rsid w:val="0051252F"/>
    <w:rsid w:val="005129F8"/>
    <w:rsid w:val="0051338A"/>
    <w:rsid w:val="00514196"/>
    <w:rsid w:val="0051492C"/>
    <w:rsid w:val="00514AE1"/>
    <w:rsid w:val="00514E7A"/>
    <w:rsid w:val="0051507B"/>
    <w:rsid w:val="00515195"/>
    <w:rsid w:val="00515AFD"/>
    <w:rsid w:val="00515F0C"/>
    <w:rsid w:val="00516690"/>
    <w:rsid w:val="00517EE3"/>
    <w:rsid w:val="0052043C"/>
    <w:rsid w:val="005214BA"/>
    <w:rsid w:val="00521735"/>
    <w:rsid w:val="00521A79"/>
    <w:rsid w:val="00521AC8"/>
    <w:rsid w:val="00521EED"/>
    <w:rsid w:val="005245E7"/>
    <w:rsid w:val="00524DD3"/>
    <w:rsid w:val="005255DE"/>
    <w:rsid w:val="00525F79"/>
    <w:rsid w:val="00526870"/>
    <w:rsid w:val="00526893"/>
    <w:rsid w:val="00526BC7"/>
    <w:rsid w:val="00526E1E"/>
    <w:rsid w:val="00527365"/>
    <w:rsid w:val="00527E37"/>
    <w:rsid w:val="00527F03"/>
    <w:rsid w:val="00530801"/>
    <w:rsid w:val="00531523"/>
    <w:rsid w:val="005317F0"/>
    <w:rsid w:val="00531AAA"/>
    <w:rsid w:val="00531CBA"/>
    <w:rsid w:val="00532019"/>
    <w:rsid w:val="00532DB3"/>
    <w:rsid w:val="005330B1"/>
    <w:rsid w:val="005331BC"/>
    <w:rsid w:val="005335AC"/>
    <w:rsid w:val="00533A3E"/>
    <w:rsid w:val="00533EDF"/>
    <w:rsid w:val="00534094"/>
    <w:rsid w:val="005349FF"/>
    <w:rsid w:val="005354BA"/>
    <w:rsid w:val="005357B5"/>
    <w:rsid w:val="005357E7"/>
    <w:rsid w:val="00535CC0"/>
    <w:rsid w:val="0053693C"/>
    <w:rsid w:val="005369C3"/>
    <w:rsid w:val="00536D88"/>
    <w:rsid w:val="00536F3F"/>
    <w:rsid w:val="00536FF1"/>
    <w:rsid w:val="005371F8"/>
    <w:rsid w:val="0053772D"/>
    <w:rsid w:val="00537732"/>
    <w:rsid w:val="0054079B"/>
    <w:rsid w:val="00540825"/>
    <w:rsid w:val="00540901"/>
    <w:rsid w:val="00540A25"/>
    <w:rsid w:val="0054109E"/>
    <w:rsid w:val="00541239"/>
    <w:rsid w:val="00541D3D"/>
    <w:rsid w:val="0054212A"/>
    <w:rsid w:val="00542567"/>
    <w:rsid w:val="00542E2B"/>
    <w:rsid w:val="0054344E"/>
    <w:rsid w:val="005435F6"/>
    <w:rsid w:val="00543C99"/>
    <w:rsid w:val="00544435"/>
    <w:rsid w:val="0054566E"/>
    <w:rsid w:val="00545EB7"/>
    <w:rsid w:val="00546711"/>
    <w:rsid w:val="00547088"/>
    <w:rsid w:val="00547415"/>
    <w:rsid w:val="005505CD"/>
    <w:rsid w:val="00551100"/>
    <w:rsid w:val="0055281E"/>
    <w:rsid w:val="00552876"/>
    <w:rsid w:val="00552F5A"/>
    <w:rsid w:val="0055328F"/>
    <w:rsid w:val="005532EE"/>
    <w:rsid w:val="00553775"/>
    <w:rsid w:val="00554139"/>
    <w:rsid w:val="005559FE"/>
    <w:rsid w:val="00555A25"/>
    <w:rsid w:val="00556F54"/>
    <w:rsid w:val="00557698"/>
    <w:rsid w:val="005576AA"/>
    <w:rsid w:val="0055787B"/>
    <w:rsid w:val="00557E15"/>
    <w:rsid w:val="00560E52"/>
    <w:rsid w:val="00560F36"/>
    <w:rsid w:val="005612C4"/>
    <w:rsid w:val="00561813"/>
    <w:rsid w:val="00561BE5"/>
    <w:rsid w:val="005624F2"/>
    <w:rsid w:val="005631A1"/>
    <w:rsid w:val="005638F2"/>
    <w:rsid w:val="00563946"/>
    <w:rsid w:val="0056433E"/>
    <w:rsid w:val="005647D8"/>
    <w:rsid w:val="0056486D"/>
    <w:rsid w:val="00564A96"/>
    <w:rsid w:val="005650F9"/>
    <w:rsid w:val="00565916"/>
    <w:rsid w:val="00565B23"/>
    <w:rsid w:val="00566550"/>
    <w:rsid w:val="0056793D"/>
    <w:rsid w:val="00567D50"/>
    <w:rsid w:val="00570E40"/>
    <w:rsid w:val="005718C3"/>
    <w:rsid w:val="005727AE"/>
    <w:rsid w:val="00573162"/>
    <w:rsid w:val="0057382C"/>
    <w:rsid w:val="00573C0F"/>
    <w:rsid w:val="00573FA6"/>
    <w:rsid w:val="00574565"/>
    <w:rsid w:val="005746CA"/>
    <w:rsid w:val="00574A8A"/>
    <w:rsid w:val="00574B55"/>
    <w:rsid w:val="00574CF6"/>
    <w:rsid w:val="00574F2E"/>
    <w:rsid w:val="0057503B"/>
    <w:rsid w:val="005755D3"/>
    <w:rsid w:val="005765BC"/>
    <w:rsid w:val="00576834"/>
    <w:rsid w:val="00577E66"/>
    <w:rsid w:val="005800A4"/>
    <w:rsid w:val="00580183"/>
    <w:rsid w:val="00580A65"/>
    <w:rsid w:val="00580E28"/>
    <w:rsid w:val="00581DA7"/>
    <w:rsid w:val="00583006"/>
    <w:rsid w:val="00583C67"/>
    <w:rsid w:val="0058557B"/>
    <w:rsid w:val="00585581"/>
    <w:rsid w:val="005859AB"/>
    <w:rsid w:val="00585A81"/>
    <w:rsid w:val="00586014"/>
    <w:rsid w:val="005866D0"/>
    <w:rsid w:val="00586EAF"/>
    <w:rsid w:val="005874D4"/>
    <w:rsid w:val="00587F45"/>
    <w:rsid w:val="00591A09"/>
    <w:rsid w:val="00591BDC"/>
    <w:rsid w:val="00591C71"/>
    <w:rsid w:val="00591DF5"/>
    <w:rsid w:val="00592ED8"/>
    <w:rsid w:val="005933A8"/>
    <w:rsid w:val="00593DA3"/>
    <w:rsid w:val="00593E78"/>
    <w:rsid w:val="005941B0"/>
    <w:rsid w:val="005945E8"/>
    <w:rsid w:val="005947BE"/>
    <w:rsid w:val="00594993"/>
    <w:rsid w:val="005951B5"/>
    <w:rsid w:val="0059526A"/>
    <w:rsid w:val="00595383"/>
    <w:rsid w:val="00595AD6"/>
    <w:rsid w:val="00595C69"/>
    <w:rsid w:val="00596440"/>
    <w:rsid w:val="00596ABE"/>
    <w:rsid w:val="00596F1F"/>
    <w:rsid w:val="005970ED"/>
    <w:rsid w:val="005974C7"/>
    <w:rsid w:val="005976D6"/>
    <w:rsid w:val="00597ECF"/>
    <w:rsid w:val="005A0779"/>
    <w:rsid w:val="005A0AB3"/>
    <w:rsid w:val="005A0BE9"/>
    <w:rsid w:val="005A10D4"/>
    <w:rsid w:val="005A11CB"/>
    <w:rsid w:val="005A1955"/>
    <w:rsid w:val="005A1EFD"/>
    <w:rsid w:val="005A2224"/>
    <w:rsid w:val="005A229F"/>
    <w:rsid w:val="005A3416"/>
    <w:rsid w:val="005A3651"/>
    <w:rsid w:val="005A3774"/>
    <w:rsid w:val="005A3D23"/>
    <w:rsid w:val="005A42A6"/>
    <w:rsid w:val="005A480D"/>
    <w:rsid w:val="005A4A09"/>
    <w:rsid w:val="005A4AD5"/>
    <w:rsid w:val="005A4D85"/>
    <w:rsid w:val="005A5420"/>
    <w:rsid w:val="005A56AA"/>
    <w:rsid w:val="005A59E7"/>
    <w:rsid w:val="005A5D2F"/>
    <w:rsid w:val="005A6201"/>
    <w:rsid w:val="005A6203"/>
    <w:rsid w:val="005A6301"/>
    <w:rsid w:val="005A6C4D"/>
    <w:rsid w:val="005A78B2"/>
    <w:rsid w:val="005A7F6D"/>
    <w:rsid w:val="005B0398"/>
    <w:rsid w:val="005B094F"/>
    <w:rsid w:val="005B0B19"/>
    <w:rsid w:val="005B19F9"/>
    <w:rsid w:val="005B20D0"/>
    <w:rsid w:val="005B2ED1"/>
    <w:rsid w:val="005B31E3"/>
    <w:rsid w:val="005B33B9"/>
    <w:rsid w:val="005B361C"/>
    <w:rsid w:val="005B3BBF"/>
    <w:rsid w:val="005B4CFE"/>
    <w:rsid w:val="005B52F4"/>
    <w:rsid w:val="005B5970"/>
    <w:rsid w:val="005B5ECD"/>
    <w:rsid w:val="005B5ED1"/>
    <w:rsid w:val="005B5FE0"/>
    <w:rsid w:val="005B669D"/>
    <w:rsid w:val="005B66FA"/>
    <w:rsid w:val="005B70E4"/>
    <w:rsid w:val="005B7172"/>
    <w:rsid w:val="005B7860"/>
    <w:rsid w:val="005B7ACC"/>
    <w:rsid w:val="005C0D7C"/>
    <w:rsid w:val="005C22E3"/>
    <w:rsid w:val="005C24AE"/>
    <w:rsid w:val="005C2DF7"/>
    <w:rsid w:val="005C3715"/>
    <w:rsid w:val="005C424B"/>
    <w:rsid w:val="005C4AD3"/>
    <w:rsid w:val="005C5443"/>
    <w:rsid w:val="005C54EF"/>
    <w:rsid w:val="005C6162"/>
    <w:rsid w:val="005C62E8"/>
    <w:rsid w:val="005C651A"/>
    <w:rsid w:val="005C677D"/>
    <w:rsid w:val="005C6C4F"/>
    <w:rsid w:val="005C6CA8"/>
    <w:rsid w:val="005C6F90"/>
    <w:rsid w:val="005C70AB"/>
    <w:rsid w:val="005C7FFC"/>
    <w:rsid w:val="005D0152"/>
    <w:rsid w:val="005D085B"/>
    <w:rsid w:val="005D0A45"/>
    <w:rsid w:val="005D1677"/>
    <w:rsid w:val="005D1AB3"/>
    <w:rsid w:val="005D2053"/>
    <w:rsid w:val="005D2099"/>
    <w:rsid w:val="005D20ED"/>
    <w:rsid w:val="005D22F3"/>
    <w:rsid w:val="005D2511"/>
    <w:rsid w:val="005D4136"/>
    <w:rsid w:val="005D4518"/>
    <w:rsid w:val="005D4BA5"/>
    <w:rsid w:val="005D5742"/>
    <w:rsid w:val="005D580F"/>
    <w:rsid w:val="005D59FA"/>
    <w:rsid w:val="005D5CA9"/>
    <w:rsid w:val="005D61A3"/>
    <w:rsid w:val="005D685C"/>
    <w:rsid w:val="005D7098"/>
    <w:rsid w:val="005D7632"/>
    <w:rsid w:val="005D7E01"/>
    <w:rsid w:val="005D7FEC"/>
    <w:rsid w:val="005E0488"/>
    <w:rsid w:val="005E07A9"/>
    <w:rsid w:val="005E0AB4"/>
    <w:rsid w:val="005E1281"/>
    <w:rsid w:val="005E181B"/>
    <w:rsid w:val="005E1EE4"/>
    <w:rsid w:val="005E24F5"/>
    <w:rsid w:val="005E25E0"/>
    <w:rsid w:val="005E2741"/>
    <w:rsid w:val="005E289C"/>
    <w:rsid w:val="005E2D48"/>
    <w:rsid w:val="005E39A7"/>
    <w:rsid w:val="005E3DD8"/>
    <w:rsid w:val="005E5564"/>
    <w:rsid w:val="005E55B2"/>
    <w:rsid w:val="005E5BD4"/>
    <w:rsid w:val="005E6D26"/>
    <w:rsid w:val="005E7975"/>
    <w:rsid w:val="005E7B17"/>
    <w:rsid w:val="005E7CBB"/>
    <w:rsid w:val="005F00D8"/>
    <w:rsid w:val="005F0147"/>
    <w:rsid w:val="005F05EA"/>
    <w:rsid w:val="005F086B"/>
    <w:rsid w:val="005F0F9B"/>
    <w:rsid w:val="005F1898"/>
    <w:rsid w:val="005F1D60"/>
    <w:rsid w:val="005F23B2"/>
    <w:rsid w:val="005F276A"/>
    <w:rsid w:val="005F312A"/>
    <w:rsid w:val="005F3977"/>
    <w:rsid w:val="005F3CE7"/>
    <w:rsid w:val="005F46F6"/>
    <w:rsid w:val="005F476A"/>
    <w:rsid w:val="005F5C41"/>
    <w:rsid w:val="005F5D25"/>
    <w:rsid w:val="005F622D"/>
    <w:rsid w:val="005F6415"/>
    <w:rsid w:val="005F6B27"/>
    <w:rsid w:val="005F7A16"/>
    <w:rsid w:val="00601E88"/>
    <w:rsid w:val="006023CE"/>
    <w:rsid w:val="006028C6"/>
    <w:rsid w:val="00602A11"/>
    <w:rsid w:val="00603460"/>
    <w:rsid w:val="006035F2"/>
    <w:rsid w:val="00604C43"/>
    <w:rsid w:val="00605250"/>
    <w:rsid w:val="006055AD"/>
    <w:rsid w:val="006055C1"/>
    <w:rsid w:val="00605817"/>
    <w:rsid w:val="00605B36"/>
    <w:rsid w:val="00605B91"/>
    <w:rsid w:val="006060CB"/>
    <w:rsid w:val="00606C03"/>
    <w:rsid w:val="00607095"/>
    <w:rsid w:val="00607149"/>
    <w:rsid w:val="00607BAD"/>
    <w:rsid w:val="00611195"/>
    <w:rsid w:val="006111AB"/>
    <w:rsid w:val="0061140D"/>
    <w:rsid w:val="006117D7"/>
    <w:rsid w:val="00611DDD"/>
    <w:rsid w:val="00611F0B"/>
    <w:rsid w:val="00612380"/>
    <w:rsid w:val="00612F5A"/>
    <w:rsid w:val="006139C9"/>
    <w:rsid w:val="00613CD2"/>
    <w:rsid w:val="00613E93"/>
    <w:rsid w:val="0061459D"/>
    <w:rsid w:val="00614608"/>
    <w:rsid w:val="0061506E"/>
    <w:rsid w:val="006153A0"/>
    <w:rsid w:val="00615610"/>
    <w:rsid w:val="00615DE7"/>
    <w:rsid w:val="00615E66"/>
    <w:rsid w:val="0061627E"/>
    <w:rsid w:val="00616325"/>
    <w:rsid w:val="00616CE5"/>
    <w:rsid w:val="00616F43"/>
    <w:rsid w:val="00617532"/>
    <w:rsid w:val="00617A84"/>
    <w:rsid w:val="00620175"/>
    <w:rsid w:val="00620B27"/>
    <w:rsid w:val="00620C89"/>
    <w:rsid w:val="0062151F"/>
    <w:rsid w:val="00621B62"/>
    <w:rsid w:val="006227CC"/>
    <w:rsid w:val="00623229"/>
    <w:rsid w:val="006243C9"/>
    <w:rsid w:val="00624429"/>
    <w:rsid w:val="006249AE"/>
    <w:rsid w:val="006250E4"/>
    <w:rsid w:val="00625174"/>
    <w:rsid w:val="00625868"/>
    <w:rsid w:val="00626D1A"/>
    <w:rsid w:val="00626D2B"/>
    <w:rsid w:val="00626E97"/>
    <w:rsid w:val="006277E5"/>
    <w:rsid w:val="00631A81"/>
    <w:rsid w:val="00632585"/>
    <w:rsid w:val="00632C64"/>
    <w:rsid w:val="0063380C"/>
    <w:rsid w:val="00634181"/>
    <w:rsid w:val="00634568"/>
    <w:rsid w:val="006355CF"/>
    <w:rsid w:val="00635819"/>
    <w:rsid w:val="00635BC2"/>
    <w:rsid w:val="006365E8"/>
    <w:rsid w:val="00636994"/>
    <w:rsid w:val="006371E4"/>
    <w:rsid w:val="006373FF"/>
    <w:rsid w:val="0063753C"/>
    <w:rsid w:val="006377D4"/>
    <w:rsid w:val="00637842"/>
    <w:rsid w:val="00637D36"/>
    <w:rsid w:val="0063CA77"/>
    <w:rsid w:val="00640FD9"/>
    <w:rsid w:val="00641011"/>
    <w:rsid w:val="00641197"/>
    <w:rsid w:val="00641757"/>
    <w:rsid w:val="006421CE"/>
    <w:rsid w:val="0064259D"/>
    <w:rsid w:val="00642B19"/>
    <w:rsid w:val="00643395"/>
    <w:rsid w:val="006438A0"/>
    <w:rsid w:val="00644382"/>
    <w:rsid w:val="0064467B"/>
    <w:rsid w:val="00644AAC"/>
    <w:rsid w:val="0064508D"/>
    <w:rsid w:val="006452D3"/>
    <w:rsid w:val="0064558D"/>
    <w:rsid w:val="00645B11"/>
    <w:rsid w:val="00646127"/>
    <w:rsid w:val="0064678D"/>
    <w:rsid w:val="00650047"/>
    <w:rsid w:val="00650963"/>
    <w:rsid w:val="006510C5"/>
    <w:rsid w:val="0065201A"/>
    <w:rsid w:val="006526A1"/>
    <w:rsid w:val="00652A5D"/>
    <w:rsid w:val="00652C42"/>
    <w:rsid w:val="00652E87"/>
    <w:rsid w:val="00652F2E"/>
    <w:rsid w:val="00653BDD"/>
    <w:rsid w:val="00653F90"/>
    <w:rsid w:val="00654CE2"/>
    <w:rsid w:val="006550F0"/>
    <w:rsid w:val="00655452"/>
    <w:rsid w:val="00655931"/>
    <w:rsid w:val="00656757"/>
    <w:rsid w:val="00657994"/>
    <w:rsid w:val="006579F0"/>
    <w:rsid w:val="00657BDC"/>
    <w:rsid w:val="00657F09"/>
    <w:rsid w:val="00657F32"/>
    <w:rsid w:val="006605B0"/>
    <w:rsid w:val="00661AA8"/>
    <w:rsid w:val="00661AE5"/>
    <w:rsid w:val="00662BDF"/>
    <w:rsid w:val="00662BEA"/>
    <w:rsid w:val="00662E0A"/>
    <w:rsid w:val="0066339B"/>
    <w:rsid w:val="006639C4"/>
    <w:rsid w:val="00663F9D"/>
    <w:rsid w:val="00664322"/>
    <w:rsid w:val="00664B8C"/>
    <w:rsid w:val="00664C7B"/>
    <w:rsid w:val="00665131"/>
    <w:rsid w:val="00665189"/>
    <w:rsid w:val="0066518F"/>
    <w:rsid w:val="006652A1"/>
    <w:rsid w:val="00665337"/>
    <w:rsid w:val="00665574"/>
    <w:rsid w:val="00665596"/>
    <w:rsid w:val="00665641"/>
    <w:rsid w:val="006657AF"/>
    <w:rsid w:val="00665B7F"/>
    <w:rsid w:val="00665EC6"/>
    <w:rsid w:val="00666129"/>
    <w:rsid w:val="00666670"/>
    <w:rsid w:val="0066728C"/>
    <w:rsid w:val="006676DF"/>
    <w:rsid w:val="00667B61"/>
    <w:rsid w:val="00667BD6"/>
    <w:rsid w:val="0067005A"/>
    <w:rsid w:val="0067047B"/>
    <w:rsid w:val="00670BC8"/>
    <w:rsid w:val="006720A4"/>
    <w:rsid w:val="006723A1"/>
    <w:rsid w:val="006724B4"/>
    <w:rsid w:val="00672621"/>
    <w:rsid w:val="006728D5"/>
    <w:rsid w:val="00672A49"/>
    <w:rsid w:val="00672AC5"/>
    <w:rsid w:val="00673588"/>
    <w:rsid w:val="00673CEF"/>
    <w:rsid w:val="00673DD7"/>
    <w:rsid w:val="00674E87"/>
    <w:rsid w:val="00674F62"/>
    <w:rsid w:val="006753A4"/>
    <w:rsid w:val="0067556F"/>
    <w:rsid w:val="006755FC"/>
    <w:rsid w:val="00675A1C"/>
    <w:rsid w:val="00675F56"/>
    <w:rsid w:val="00676317"/>
    <w:rsid w:val="00676C92"/>
    <w:rsid w:val="00676EDF"/>
    <w:rsid w:val="006771A1"/>
    <w:rsid w:val="00677B86"/>
    <w:rsid w:val="00677D70"/>
    <w:rsid w:val="006809AE"/>
    <w:rsid w:val="00680D92"/>
    <w:rsid w:val="00682846"/>
    <w:rsid w:val="0068295A"/>
    <w:rsid w:val="00682CB7"/>
    <w:rsid w:val="00682F5D"/>
    <w:rsid w:val="00683AAB"/>
    <w:rsid w:val="00683D5A"/>
    <w:rsid w:val="006845F2"/>
    <w:rsid w:val="00685008"/>
    <w:rsid w:val="00686651"/>
    <w:rsid w:val="006868B2"/>
    <w:rsid w:val="006869B3"/>
    <w:rsid w:val="00686A99"/>
    <w:rsid w:val="0068721D"/>
    <w:rsid w:val="00687346"/>
    <w:rsid w:val="0068754E"/>
    <w:rsid w:val="00687BF7"/>
    <w:rsid w:val="00690736"/>
    <w:rsid w:val="00690FDD"/>
    <w:rsid w:val="0069147E"/>
    <w:rsid w:val="00691BE2"/>
    <w:rsid w:val="00691DD4"/>
    <w:rsid w:val="00691FF7"/>
    <w:rsid w:val="00692FC8"/>
    <w:rsid w:val="0069337B"/>
    <w:rsid w:val="00693397"/>
    <w:rsid w:val="006937FB"/>
    <w:rsid w:val="00693B4E"/>
    <w:rsid w:val="00694B9F"/>
    <w:rsid w:val="00695117"/>
    <w:rsid w:val="006955B7"/>
    <w:rsid w:val="006960D2"/>
    <w:rsid w:val="00696523"/>
    <w:rsid w:val="0069666E"/>
    <w:rsid w:val="0069673D"/>
    <w:rsid w:val="006968D6"/>
    <w:rsid w:val="006969A8"/>
    <w:rsid w:val="00696CA8"/>
    <w:rsid w:val="00696E0E"/>
    <w:rsid w:val="00697748"/>
    <w:rsid w:val="00697FCA"/>
    <w:rsid w:val="006A03BA"/>
    <w:rsid w:val="006A07AB"/>
    <w:rsid w:val="006A088E"/>
    <w:rsid w:val="006A0ABA"/>
    <w:rsid w:val="006A0B3C"/>
    <w:rsid w:val="006A1143"/>
    <w:rsid w:val="006A1BE5"/>
    <w:rsid w:val="006A1BEE"/>
    <w:rsid w:val="006A1EED"/>
    <w:rsid w:val="006A1F51"/>
    <w:rsid w:val="006A225F"/>
    <w:rsid w:val="006A28CE"/>
    <w:rsid w:val="006A2B76"/>
    <w:rsid w:val="006A32A6"/>
    <w:rsid w:val="006A34A1"/>
    <w:rsid w:val="006A3583"/>
    <w:rsid w:val="006A37E5"/>
    <w:rsid w:val="006A3D77"/>
    <w:rsid w:val="006A436D"/>
    <w:rsid w:val="006A4B12"/>
    <w:rsid w:val="006A58D0"/>
    <w:rsid w:val="006A5D85"/>
    <w:rsid w:val="006A60C7"/>
    <w:rsid w:val="006A63E2"/>
    <w:rsid w:val="006A6D87"/>
    <w:rsid w:val="006A7145"/>
    <w:rsid w:val="006A7C6B"/>
    <w:rsid w:val="006A7E3A"/>
    <w:rsid w:val="006B08E3"/>
    <w:rsid w:val="006B0EF3"/>
    <w:rsid w:val="006B2C02"/>
    <w:rsid w:val="006B2C9B"/>
    <w:rsid w:val="006B30CF"/>
    <w:rsid w:val="006B315D"/>
    <w:rsid w:val="006B33C7"/>
    <w:rsid w:val="006B3827"/>
    <w:rsid w:val="006B3AB3"/>
    <w:rsid w:val="006B40B7"/>
    <w:rsid w:val="006B4129"/>
    <w:rsid w:val="006B4E29"/>
    <w:rsid w:val="006B4F32"/>
    <w:rsid w:val="006B58F7"/>
    <w:rsid w:val="006B5CA3"/>
    <w:rsid w:val="006B6751"/>
    <w:rsid w:val="006B6A1D"/>
    <w:rsid w:val="006B742D"/>
    <w:rsid w:val="006B7461"/>
    <w:rsid w:val="006B7A6C"/>
    <w:rsid w:val="006C1102"/>
    <w:rsid w:val="006C1E3E"/>
    <w:rsid w:val="006C234E"/>
    <w:rsid w:val="006C25DD"/>
    <w:rsid w:val="006C2811"/>
    <w:rsid w:val="006C2842"/>
    <w:rsid w:val="006C2AC3"/>
    <w:rsid w:val="006C2D0E"/>
    <w:rsid w:val="006C42E8"/>
    <w:rsid w:val="006C4ABC"/>
    <w:rsid w:val="006C4C6E"/>
    <w:rsid w:val="006C4EF1"/>
    <w:rsid w:val="006C4FF8"/>
    <w:rsid w:val="006C52CB"/>
    <w:rsid w:val="006C57DF"/>
    <w:rsid w:val="006C6B1B"/>
    <w:rsid w:val="006C7886"/>
    <w:rsid w:val="006C79E5"/>
    <w:rsid w:val="006D074C"/>
    <w:rsid w:val="006D0D8A"/>
    <w:rsid w:val="006D15AA"/>
    <w:rsid w:val="006D1900"/>
    <w:rsid w:val="006D1C20"/>
    <w:rsid w:val="006D24EB"/>
    <w:rsid w:val="006D27F4"/>
    <w:rsid w:val="006D2B2E"/>
    <w:rsid w:val="006D326D"/>
    <w:rsid w:val="006D3902"/>
    <w:rsid w:val="006D3B34"/>
    <w:rsid w:val="006D3CDB"/>
    <w:rsid w:val="006D4176"/>
    <w:rsid w:val="006D44F6"/>
    <w:rsid w:val="006D4DEE"/>
    <w:rsid w:val="006D4F5B"/>
    <w:rsid w:val="006D51B4"/>
    <w:rsid w:val="006D6545"/>
    <w:rsid w:val="006D655A"/>
    <w:rsid w:val="006D6586"/>
    <w:rsid w:val="006D6C6B"/>
    <w:rsid w:val="006D6E21"/>
    <w:rsid w:val="006D7FB0"/>
    <w:rsid w:val="006E05FE"/>
    <w:rsid w:val="006E07AB"/>
    <w:rsid w:val="006E0AB2"/>
    <w:rsid w:val="006E10E6"/>
    <w:rsid w:val="006E10F2"/>
    <w:rsid w:val="006E1662"/>
    <w:rsid w:val="006E2053"/>
    <w:rsid w:val="006E254A"/>
    <w:rsid w:val="006E289B"/>
    <w:rsid w:val="006E2FF5"/>
    <w:rsid w:val="006E32BD"/>
    <w:rsid w:val="006E379A"/>
    <w:rsid w:val="006E3AEE"/>
    <w:rsid w:val="006E3DA5"/>
    <w:rsid w:val="006E452F"/>
    <w:rsid w:val="006E4722"/>
    <w:rsid w:val="006E4850"/>
    <w:rsid w:val="006E4BBE"/>
    <w:rsid w:val="006E5502"/>
    <w:rsid w:val="006E5539"/>
    <w:rsid w:val="006E59A2"/>
    <w:rsid w:val="006E5EC5"/>
    <w:rsid w:val="006E63C9"/>
    <w:rsid w:val="006E6469"/>
    <w:rsid w:val="006E676C"/>
    <w:rsid w:val="006E6902"/>
    <w:rsid w:val="006E770F"/>
    <w:rsid w:val="006E7A11"/>
    <w:rsid w:val="006F00E4"/>
    <w:rsid w:val="006F0EB5"/>
    <w:rsid w:val="006F1FD4"/>
    <w:rsid w:val="006F2DA2"/>
    <w:rsid w:val="006F354E"/>
    <w:rsid w:val="006F3B2C"/>
    <w:rsid w:val="006F3B6B"/>
    <w:rsid w:val="006F3F07"/>
    <w:rsid w:val="006F4388"/>
    <w:rsid w:val="006F4C37"/>
    <w:rsid w:val="006F4C5B"/>
    <w:rsid w:val="006F4E52"/>
    <w:rsid w:val="006F5DD9"/>
    <w:rsid w:val="006F6C75"/>
    <w:rsid w:val="006F73B4"/>
    <w:rsid w:val="006F7693"/>
    <w:rsid w:val="006F78D1"/>
    <w:rsid w:val="00700F07"/>
    <w:rsid w:val="00701017"/>
    <w:rsid w:val="0070170E"/>
    <w:rsid w:val="00701A9A"/>
    <w:rsid w:val="00702024"/>
    <w:rsid w:val="00702800"/>
    <w:rsid w:val="00702D00"/>
    <w:rsid w:val="00702F07"/>
    <w:rsid w:val="00703010"/>
    <w:rsid w:val="007034E5"/>
    <w:rsid w:val="0070360A"/>
    <w:rsid w:val="00703BB7"/>
    <w:rsid w:val="00703E25"/>
    <w:rsid w:val="00704104"/>
    <w:rsid w:val="007045B2"/>
    <w:rsid w:val="00704CD7"/>
    <w:rsid w:val="00704E39"/>
    <w:rsid w:val="007055B8"/>
    <w:rsid w:val="00705BFC"/>
    <w:rsid w:val="00705C61"/>
    <w:rsid w:val="00705F99"/>
    <w:rsid w:val="00706F43"/>
    <w:rsid w:val="00707325"/>
    <w:rsid w:val="0070769F"/>
    <w:rsid w:val="00707F16"/>
    <w:rsid w:val="00711291"/>
    <w:rsid w:val="007115D2"/>
    <w:rsid w:val="00711BE4"/>
    <w:rsid w:val="00711E27"/>
    <w:rsid w:val="00713C4D"/>
    <w:rsid w:val="00713CAF"/>
    <w:rsid w:val="00714218"/>
    <w:rsid w:val="007143E4"/>
    <w:rsid w:val="00714810"/>
    <w:rsid w:val="00716AFD"/>
    <w:rsid w:val="00716EC1"/>
    <w:rsid w:val="007171A1"/>
    <w:rsid w:val="0071756A"/>
    <w:rsid w:val="00717753"/>
    <w:rsid w:val="00717A23"/>
    <w:rsid w:val="007202BC"/>
    <w:rsid w:val="007206A7"/>
    <w:rsid w:val="00720723"/>
    <w:rsid w:val="007208DB"/>
    <w:rsid w:val="007215C2"/>
    <w:rsid w:val="00722263"/>
    <w:rsid w:val="007222E9"/>
    <w:rsid w:val="00722599"/>
    <w:rsid w:val="0072373D"/>
    <w:rsid w:val="00723786"/>
    <w:rsid w:val="00723C81"/>
    <w:rsid w:val="007241DE"/>
    <w:rsid w:val="00724411"/>
    <w:rsid w:val="0072493F"/>
    <w:rsid w:val="00724B34"/>
    <w:rsid w:val="00724B6F"/>
    <w:rsid w:val="00724DF5"/>
    <w:rsid w:val="00725AB2"/>
    <w:rsid w:val="00725F25"/>
    <w:rsid w:val="00726805"/>
    <w:rsid w:val="00726A63"/>
    <w:rsid w:val="00726ABC"/>
    <w:rsid w:val="00726FF5"/>
    <w:rsid w:val="00727D65"/>
    <w:rsid w:val="00727F27"/>
    <w:rsid w:val="00730013"/>
    <w:rsid w:val="007302C2"/>
    <w:rsid w:val="007302E7"/>
    <w:rsid w:val="00730F5C"/>
    <w:rsid w:val="00731297"/>
    <w:rsid w:val="00731301"/>
    <w:rsid w:val="0073131C"/>
    <w:rsid w:val="007319FA"/>
    <w:rsid w:val="00732073"/>
    <w:rsid w:val="00733D35"/>
    <w:rsid w:val="0073453B"/>
    <w:rsid w:val="00735674"/>
    <w:rsid w:val="00735AD7"/>
    <w:rsid w:val="00736853"/>
    <w:rsid w:val="007369E7"/>
    <w:rsid w:val="00736C5B"/>
    <w:rsid w:val="00736F1F"/>
    <w:rsid w:val="007371C5"/>
    <w:rsid w:val="0073731B"/>
    <w:rsid w:val="00737A0A"/>
    <w:rsid w:val="00737BD5"/>
    <w:rsid w:val="007403A7"/>
    <w:rsid w:val="00740CF3"/>
    <w:rsid w:val="00740E14"/>
    <w:rsid w:val="0074114D"/>
    <w:rsid w:val="0074134F"/>
    <w:rsid w:val="0074243F"/>
    <w:rsid w:val="0074248A"/>
    <w:rsid w:val="00742694"/>
    <w:rsid w:val="00742C83"/>
    <w:rsid w:val="007434C8"/>
    <w:rsid w:val="00743AE9"/>
    <w:rsid w:val="00744E1C"/>
    <w:rsid w:val="0074509F"/>
    <w:rsid w:val="00745364"/>
    <w:rsid w:val="00745EA5"/>
    <w:rsid w:val="00746161"/>
    <w:rsid w:val="00746700"/>
    <w:rsid w:val="00746AC1"/>
    <w:rsid w:val="00746D70"/>
    <w:rsid w:val="0074798F"/>
    <w:rsid w:val="007479DB"/>
    <w:rsid w:val="00747D2B"/>
    <w:rsid w:val="007503E9"/>
    <w:rsid w:val="007507DC"/>
    <w:rsid w:val="00752798"/>
    <w:rsid w:val="00752DEE"/>
    <w:rsid w:val="00752EAA"/>
    <w:rsid w:val="00753285"/>
    <w:rsid w:val="0075345B"/>
    <w:rsid w:val="00754AAF"/>
    <w:rsid w:val="00754BA4"/>
    <w:rsid w:val="00754D71"/>
    <w:rsid w:val="007552FD"/>
    <w:rsid w:val="007553CA"/>
    <w:rsid w:val="00755566"/>
    <w:rsid w:val="00755AFA"/>
    <w:rsid w:val="00755B00"/>
    <w:rsid w:val="00755D0E"/>
    <w:rsid w:val="007564C1"/>
    <w:rsid w:val="00756732"/>
    <w:rsid w:val="007574AD"/>
    <w:rsid w:val="007579B0"/>
    <w:rsid w:val="0076043A"/>
    <w:rsid w:val="0076050B"/>
    <w:rsid w:val="00760767"/>
    <w:rsid w:val="00760FB8"/>
    <w:rsid w:val="00761C59"/>
    <w:rsid w:val="0076205E"/>
    <w:rsid w:val="00762CC5"/>
    <w:rsid w:val="00762E51"/>
    <w:rsid w:val="00763A2C"/>
    <w:rsid w:val="007641D6"/>
    <w:rsid w:val="0076457D"/>
    <w:rsid w:val="00764D66"/>
    <w:rsid w:val="0076515D"/>
    <w:rsid w:val="0076571E"/>
    <w:rsid w:val="007657D1"/>
    <w:rsid w:val="0076601C"/>
    <w:rsid w:val="00766378"/>
    <w:rsid w:val="00767319"/>
    <w:rsid w:val="0076762B"/>
    <w:rsid w:val="0077042A"/>
    <w:rsid w:val="00770AEA"/>
    <w:rsid w:val="00770FC4"/>
    <w:rsid w:val="00771E5E"/>
    <w:rsid w:val="00772209"/>
    <w:rsid w:val="007723EE"/>
    <w:rsid w:val="0077242E"/>
    <w:rsid w:val="00773132"/>
    <w:rsid w:val="007733F0"/>
    <w:rsid w:val="00773CEE"/>
    <w:rsid w:val="0077457B"/>
    <w:rsid w:val="00774D51"/>
    <w:rsid w:val="00775C62"/>
    <w:rsid w:val="0077701D"/>
    <w:rsid w:val="007777A3"/>
    <w:rsid w:val="00777B03"/>
    <w:rsid w:val="00780A5F"/>
    <w:rsid w:val="00780D5B"/>
    <w:rsid w:val="00780DAB"/>
    <w:rsid w:val="00780E69"/>
    <w:rsid w:val="007812AE"/>
    <w:rsid w:val="00781429"/>
    <w:rsid w:val="00781AB1"/>
    <w:rsid w:val="00781D00"/>
    <w:rsid w:val="00781E9E"/>
    <w:rsid w:val="007827C1"/>
    <w:rsid w:val="00782B8D"/>
    <w:rsid w:val="00783733"/>
    <w:rsid w:val="00783E2C"/>
    <w:rsid w:val="00784247"/>
    <w:rsid w:val="007848DA"/>
    <w:rsid w:val="007857D8"/>
    <w:rsid w:val="00785B1C"/>
    <w:rsid w:val="00785FEB"/>
    <w:rsid w:val="0078684B"/>
    <w:rsid w:val="00786ABE"/>
    <w:rsid w:val="00787013"/>
    <w:rsid w:val="007872EB"/>
    <w:rsid w:val="0078794A"/>
    <w:rsid w:val="00790DFE"/>
    <w:rsid w:val="00790ED0"/>
    <w:rsid w:val="00790FE3"/>
    <w:rsid w:val="0079121B"/>
    <w:rsid w:val="00791AB0"/>
    <w:rsid w:val="007920DC"/>
    <w:rsid w:val="0079263D"/>
    <w:rsid w:val="00792860"/>
    <w:rsid w:val="00792A00"/>
    <w:rsid w:val="00792C43"/>
    <w:rsid w:val="0079321A"/>
    <w:rsid w:val="00793416"/>
    <w:rsid w:val="00793C8C"/>
    <w:rsid w:val="00793DC7"/>
    <w:rsid w:val="007940A1"/>
    <w:rsid w:val="00794C00"/>
    <w:rsid w:val="00794C96"/>
    <w:rsid w:val="00795610"/>
    <w:rsid w:val="00795687"/>
    <w:rsid w:val="00795915"/>
    <w:rsid w:val="007959B8"/>
    <w:rsid w:val="0079603F"/>
    <w:rsid w:val="007975AE"/>
    <w:rsid w:val="00797BB1"/>
    <w:rsid w:val="00797F19"/>
    <w:rsid w:val="007A091A"/>
    <w:rsid w:val="007A0C1A"/>
    <w:rsid w:val="007A0EC9"/>
    <w:rsid w:val="007A13E9"/>
    <w:rsid w:val="007A14E6"/>
    <w:rsid w:val="007A1D96"/>
    <w:rsid w:val="007A1DB8"/>
    <w:rsid w:val="007A1E38"/>
    <w:rsid w:val="007A2187"/>
    <w:rsid w:val="007A2710"/>
    <w:rsid w:val="007A304B"/>
    <w:rsid w:val="007A3813"/>
    <w:rsid w:val="007A3D86"/>
    <w:rsid w:val="007A48AC"/>
    <w:rsid w:val="007A4C7D"/>
    <w:rsid w:val="007A4CF9"/>
    <w:rsid w:val="007A61C6"/>
    <w:rsid w:val="007A61C8"/>
    <w:rsid w:val="007A7091"/>
    <w:rsid w:val="007A7275"/>
    <w:rsid w:val="007A76E9"/>
    <w:rsid w:val="007A7BF1"/>
    <w:rsid w:val="007B00C5"/>
    <w:rsid w:val="007B0529"/>
    <w:rsid w:val="007B0F44"/>
    <w:rsid w:val="007B11BB"/>
    <w:rsid w:val="007B1342"/>
    <w:rsid w:val="007B1624"/>
    <w:rsid w:val="007B1CE1"/>
    <w:rsid w:val="007B2C78"/>
    <w:rsid w:val="007B2CAB"/>
    <w:rsid w:val="007B31E0"/>
    <w:rsid w:val="007B3341"/>
    <w:rsid w:val="007B36A8"/>
    <w:rsid w:val="007B41EB"/>
    <w:rsid w:val="007B4473"/>
    <w:rsid w:val="007B462C"/>
    <w:rsid w:val="007B4730"/>
    <w:rsid w:val="007B485D"/>
    <w:rsid w:val="007B48B3"/>
    <w:rsid w:val="007B4F8A"/>
    <w:rsid w:val="007B5285"/>
    <w:rsid w:val="007B529F"/>
    <w:rsid w:val="007B5A88"/>
    <w:rsid w:val="007B5DAE"/>
    <w:rsid w:val="007B6A0D"/>
    <w:rsid w:val="007B6BBD"/>
    <w:rsid w:val="007B7082"/>
    <w:rsid w:val="007B75A5"/>
    <w:rsid w:val="007B7998"/>
    <w:rsid w:val="007B7CA7"/>
    <w:rsid w:val="007C06AC"/>
    <w:rsid w:val="007C07B4"/>
    <w:rsid w:val="007C0EDE"/>
    <w:rsid w:val="007C0F58"/>
    <w:rsid w:val="007C1634"/>
    <w:rsid w:val="007C186C"/>
    <w:rsid w:val="007C1F6E"/>
    <w:rsid w:val="007C2093"/>
    <w:rsid w:val="007C2B7E"/>
    <w:rsid w:val="007C3F74"/>
    <w:rsid w:val="007C48AB"/>
    <w:rsid w:val="007C4EDD"/>
    <w:rsid w:val="007C51DC"/>
    <w:rsid w:val="007C56E9"/>
    <w:rsid w:val="007C58D9"/>
    <w:rsid w:val="007C5E1C"/>
    <w:rsid w:val="007C6B5E"/>
    <w:rsid w:val="007C742E"/>
    <w:rsid w:val="007C7ABB"/>
    <w:rsid w:val="007C7D52"/>
    <w:rsid w:val="007C7D76"/>
    <w:rsid w:val="007D0B26"/>
    <w:rsid w:val="007D12B0"/>
    <w:rsid w:val="007D1DC0"/>
    <w:rsid w:val="007D1EFE"/>
    <w:rsid w:val="007D305E"/>
    <w:rsid w:val="007D321B"/>
    <w:rsid w:val="007D3928"/>
    <w:rsid w:val="007D4083"/>
    <w:rsid w:val="007D4C0F"/>
    <w:rsid w:val="007D4C3B"/>
    <w:rsid w:val="007D5833"/>
    <w:rsid w:val="007D5A82"/>
    <w:rsid w:val="007D5E06"/>
    <w:rsid w:val="007D619C"/>
    <w:rsid w:val="007D630B"/>
    <w:rsid w:val="007D6812"/>
    <w:rsid w:val="007D6DAB"/>
    <w:rsid w:val="007D74F9"/>
    <w:rsid w:val="007D75C0"/>
    <w:rsid w:val="007D784F"/>
    <w:rsid w:val="007D7CB4"/>
    <w:rsid w:val="007D7CD0"/>
    <w:rsid w:val="007DE28F"/>
    <w:rsid w:val="007E018A"/>
    <w:rsid w:val="007E061B"/>
    <w:rsid w:val="007E0BD0"/>
    <w:rsid w:val="007E0E39"/>
    <w:rsid w:val="007E17B9"/>
    <w:rsid w:val="007E21FD"/>
    <w:rsid w:val="007E2A9E"/>
    <w:rsid w:val="007E41EF"/>
    <w:rsid w:val="007E45C5"/>
    <w:rsid w:val="007E476B"/>
    <w:rsid w:val="007E4D49"/>
    <w:rsid w:val="007E4EE5"/>
    <w:rsid w:val="007E5058"/>
    <w:rsid w:val="007E5653"/>
    <w:rsid w:val="007E59B1"/>
    <w:rsid w:val="007E5EE3"/>
    <w:rsid w:val="007E671C"/>
    <w:rsid w:val="007E6A79"/>
    <w:rsid w:val="007E6EAE"/>
    <w:rsid w:val="007E7489"/>
    <w:rsid w:val="007E7A49"/>
    <w:rsid w:val="007E7B78"/>
    <w:rsid w:val="007E7BCD"/>
    <w:rsid w:val="007E7DBE"/>
    <w:rsid w:val="007F00EC"/>
    <w:rsid w:val="007F05FF"/>
    <w:rsid w:val="007F0F81"/>
    <w:rsid w:val="007F0FBA"/>
    <w:rsid w:val="007F1BB5"/>
    <w:rsid w:val="007F2B9D"/>
    <w:rsid w:val="007F438D"/>
    <w:rsid w:val="007F46BE"/>
    <w:rsid w:val="007F4F00"/>
    <w:rsid w:val="007F563B"/>
    <w:rsid w:val="007F5738"/>
    <w:rsid w:val="007F5FD2"/>
    <w:rsid w:val="007F6159"/>
    <w:rsid w:val="007F6308"/>
    <w:rsid w:val="007F6781"/>
    <w:rsid w:val="007F6799"/>
    <w:rsid w:val="007F6C68"/>
    <w:rsid w:val="007F6DF5"/>
    <w:rsid w:val="007F7122"/>
    <w:rsid w:val="007F7BB5"/>
    <w:rsid w:val="008004A4"/>
    <w:rsid w:val="008005B5"/>
    <w:rsid w:val="00801EE3"/>
    <w:rsid w:val="00802030"/>
    <w:rsid w:val="00802200"/>
    <w:rsid w:val="00804626"/>
    <w:rsid w:val="008048CC"/>
    <w:rsid w:val="00804BAE"/>
    <w:rsid w:val="00804D39"/>
    <w:rsid w:val="00804DB8"/>
    <w:rsid w:val="00805B84"/>
    <w:rsid w:val="00805BA1"/>
    <w:rsid w:val="0080614A"/>
    <w:rsid w:val="008071C3"/>
    <w:rsid w:val="00807209"/>
    <w:rsid w:val="00807A0F"/>
    <w:rsid w:val="00807DA5"/>
    <w:rsid w:val="00810640"/>
    <w:rsid w:val="00810D58"/>
    <w:rsid w:val="00811C79"/>
    <w:rsid w:val="00811EAC"/>
    <w:rsid w:val="00811FE5"/>
    <w:rsid w:val="00812396"/>
    <w:rsid w:val="008124CA"/>
    <w:rsid w:val="00812549"/>
    <w:rsid w:val="00812B53"/>
    <w:rsid w:val="008136FD"/>
    <w:rsid w:val="00813960"/>
    <w:rsid w:val="00813E9C"/>
    <w:rsid w:val="00814097"/>
    <w:rsid w:val="0081428F"/>
    <w:rsid w:val="008158F2"/>
    <w:rsid w:val="00815A29"/>
    <w:rsid w:val="00815CE0"/>
    <w:rsid w:val="00815E26"/>
    <w:rsid w:val="00815F9B"/>
    <w:rsid w:val="0081638C"/>
    <w:rsid w:val="008165B4"/>
    <w:rsid w:val="00816BC4"/>
    <w:rsid w:val="00816BC7"/>
    <w:rsid w:val="008171B3"/>
    <w:rsid w:val="00817508"/>
    <w:rsid w:val="00817710"/>
    <w:rsid w:val="00817E01"/>
    <w:rsid w:val="00817F04"/>
    <w:rsid w:val="00820081"/>
    <w:rsid w:val="00820301"/>
    <w:rsid w:val="008204C8"/>
    <w:rsid w:val="0082078C"/>
    <w:rsid w:val="00821149"/>
    <w:rsid w:val="00821D81"/>
    <w:rsid w:val="00822095"/>
    <w:rsid w:val="00822B77"/>
    <w:rsid w:val="00822F9C"/>
    <w:rsid w:val="00823238"/>
    <w:rsid w:val="00823928"/>
    <w:rsid w:val="00823FC3"/>
    <w:rsid w:val="0082435C"/>
    <w:rsid w:val="0082490F"/>
    <w:rsid w:val="008249A7"/>
    <w:rsid w:val="00824B2E"/>
    <w:rsid w:val="00825637"/>
    <w:rsid w:val="00826083"/>
    <w:rsid w:val="008264D3"/>
    <w:rsid w:val="00826721"/>
    <w:rsid w:val="00827517"/>
    <w:rsid w:val="00827857"/>
    <w:rsid w:val="0083060E"/>
    <w:rsid w:val="00831498"/>
    <w:rsid w:val="00831644"/>
    <w:rsid w:val="008319EA"/>
    <w:rsid w:val="00832B2E"/>
    <w:rsid w:val="00832CAF"/>
    <w:rsid w:val="00833084"/>
    <w:rsid w:val="00833CCB"/>
    <w:rsid w:val="00833EE1"/>
    <w:rsid w:val="008346D5"/>
    <w:rsid w:val="0083512A"/>
    <w:rsid w:val="00836015"/>
    <w:rsid w:val="008366CE"/>
    <w:rsid w:val="008366E6"/>
    <w:rsid w:val="00836D15"/>
    <w:rsid w:val="00837159"/>
    <w:rsid w:val="00837CB1"/>
    <w:rsid w:val="00837FC9"/>
    <w:rsid w:val="00837FE0"/>
    <w:rsid w:val="00840580"/>
    <w:rsid w:val="0084104C"/>
    <w:rsid w:val="008414BC"/>
    <w:rsid w:val="00842190"/>
    <w:rsid w:val="0084230E"/>
    <w:rsid w:val="00842D3B"/>
    <w:rsid w:val="00842E64"/>
    <w:rsid w:val="008432EE"/>
    <w:rsid w:val="00843792"/>
    <w:rsid w:val="00843A62"/>
    <w:rsid w:val="00843A9E"/>
    <w:rsid w:val="00843CB1"/>
    <w:rsid w:val="0084477B"/>
    <w:rsid w:val="00844D1A"/>
    <w:rsid w:val="00845055"/>
    <w:rsid w:val="008456B8"/>
    <w:rsid w:val="00845E3A"/>
    <w:rsid w:val="0084614F"/>
    <w:rsid w:val="00846162"/>
    <w:rsid w:val="00846383"/>
    <w:rsid w:val="00846896"/>
    <w:rsid w:val="00846C71"/>
    <w:rsid w:val="008471AB"/>
    <w:rsid w:val="00847450"/>
    <w:rsid w:val="00850073"/>
    <w:rsid w:val="00850E95"/>
    <w:rsid w:val="0085138C"/>
    <w:rsid w:val="00851E40"/>
    <w:rsid w:val="00851FAE"/>
    <w:rsid w:val="008526E9"/>
    <w:rsid w:val="00852770"/>
    <w:rsid w:val="00852952"/>
    <w:rsid w:val="0085372A"/>
    <w:rsid w:val="008538A0"/>
    <w:rsid w:val="0085553B"/>
    <w:rsid w:val="00855EFA"/>
    <w:rsid w:val="00855F15"/>
    <w:rsid w:val="00856461"/>
    <w:rsid w:val="008568BC"/>
    <w:rsid w:val="00856A13"/>
    <w:rsid w:val="00856E04"/>
    <w:rsid w:val="008576EB"/>
    <w:rsid w:val="00857C56"/>
    <w:rsid w:val="008603F8"/>
    <w:rsid w:val="00860552"/>
    <w:rsid w:val="00860D25"/>
    <w:rsid w:val="008614FB"/>
    <w:rsid w:val="0086153F"/>
    <w:rsid w:val="00861730"/>
    <w:rsid w:val="00861B9A"/>
    <w:rsid w:val="00862A9D"/>
    <w:rsid w:val="00862EA6"/>
    <w:rsid w:val="008632D4"/>
    <w:rsid w:val="0086353A"/>
    <w:rsid w:val="00863730"/>
    <w:rsid w:val="0086446A"/>
    <w:rsid w:val="00864A42"/>
    <w:rsid w:val="00864AEC"/>
    <w:rsid w:val="00864F56"/>
    <w:rsid w:val="0086569A"/>
    <w:rsid w:val="00865E3F"/>
    <w:rsid w:val="00865EAD"/>
    <w:rsid w:val="00866BFA"/>
    <w:rsid w:val="008679F0"/>
    <w:rsid w:val="00867C42"/>
    <w:rsid w:val="00867F5C"/>
    <w:rsid w:val="00867F83"/>
    <w:rsid w:val="0087033A"/>
    <w:rsid w:val="008703B4"/>
    <w:rsid w:val="00872666"/>
    <w:rsid w:val="00872DC0"/>
    <w:rsid w:val="008731AF"/>
    <w:rsid w:val="00873F5E"/>
    <w:rsid w:val="00873FFD"/>
    <w:rsid w:val="0087412D"/>
    <w:rsid w:val="00874DA6"/>
    <w:rsid w:val="00874DE7"/>
    <w:rsid w:val="00875388"/>
    <w:rsid w:val="0087591E"/>
    <w:rsid w:val="00875948"/>
    <w:rsid w:val="00875B31"/>
    <w:rsid w:val="0087636E"/>
    <w:rsid w:val="0087684E"/>
    <w:rsid w:val="00877B7E"/>
    <w:rsid w:val="00880734"/>
    <w:rsid w:val="00880D09"/>
    <w:rsid w:val="00881662"/>
    <w:rsid w:val="00882B73"/>
    <w:rsid w:val="0088351E"/>
    <w:rsid w:val="00883E33"/>
    <w:rsid w:val="00883F5E"/>
    <w:rsid w:val="0088451B"/>
    <w:rsid w:val="0088463D"/>
    <w:rsid w:val="00885454"/>
    <w:rsid w:val="00885F2E"/>
    <w:rsid w:val="0088654A"/>
    <w:rsid w:val="008865ED"/>
    <w:rsid w:val="00886A7E"/>
    <w:rsid w:val="008872BA"/>
    <w:rsid w:val="00887DE8"/>
    <w:rsid w:val="00890856"/>
    <w:rsid w:val="0089087F"/>
    <w:rsid w:val="00890D69"/>
    <w:rsid w:val="008910D6"/>
    <w:rsid w:val="008915B9"/>
    <w:rsid w:val="0089169E"/>
    <w:rsid w:val="00891821"/>
    <w:rsid w:val="00891D84"/>
    <w:rsid w:val="008922CA"/>
    <w:rsid w:val="008922E6"/>
    <w:rsid w:val="00893134"/>
    <w:rsid w:val="00893149"/>
    <w:rsid w:val="00893174"/>
    <w:rsid w:val="00893DC6"/>
    <w:rsid w:val="00894EBF"/>
    <w:rsid w:val="00894EF5"/>
    <w:rsid w:val="00895715"/>
    <w:rsid w:val="0089578E"/>
    <w:rsid w:val="008957D0"/>
    <w:rsid w:val="008958CC"/>
    <w:rsid w:val="00895A52"/>
    <w:rsid w:val="00896CF7"/>
    <w:rsid w:val="0089713F"/>
    <w:rsid w:val="008975E3"/>
    <w:rsid w:val="00897DAE"/>
    <w:rsid w:val="008A0166"/>
    <w:rsid w:val="008A034E"/>
    <w:rsid w:val="008A0387"/>
    <w:rsid w:val="008A0D0B"/>
    <w:rsid w:val="008A0D67"/>
    <w:rsid w:val="008A0FD5"/>
    <w:rsid w:val="008A2834"/>
    <w:rsid w:val="008A2A4E"/>
    <w:rsid w:val="008A2C83"/>
    <w:rsid w:val="008A3641"/>
    <w:rsid w:val="008A3B76"/>
    <w:rsid w:val="008A3FD1"/>
    <w:rsid w:val="008A4B3C"/>
    <w:rsid w:val="008A5705"/>
    <w:rsid w:val="008A577E"/>
    <w:rsid w:val="008A5BCA"/>
    <w:rsid w:val="008A5C42"/>
    <w:rsid w:val="008A602A"/>
    <w:rsid w:val="008A60ED"/>
    <w:rsid w:val="008A64AC"/>
    <w:rsid w:val="008A6674"/>
    <w:rsid w:val="008A7740"/>
    <w:rsid w:val="008B003B"/>
    <w:rsid w:val="008B036B"/>
    <w:rsid w:val="008B070E"/>
    <w:rsid w:val="008B2478"/>
    <w:rsid w:val="008B27C7"/>
    <w:rsid w:val="008B2D13"/>
    <w:rsid w:val="008B32F9"/>
    <w:rsid w:val="008B332A"/>
    <w:rsid w:val="008B33D2"/>
    <w:rsid w:val="008B39DE"/>
    <w:rsid w:val="008B466D"/>
    <w:rsid w:val="008B49FC"/>
    <w:rsid w:val="008B4B61"/>
    <w:rsid w:val="008B64EF"/>
    <w:rsid w:val="008B66CD"/>
    <w:rsid w:val="008C024B"/>
    <w:rsid w:val="008C0442"/>
    <w:rsid w:val="008C06B0"/>
    <w:rsid w:val="008C0B18"/>
    <w:rsid w:val="008C0E6D"/>
    <w:rsid w:val="008C0EA9"/>
    <w:rsid w:val="008C19C0"/>
    <w:rsid w:val="008C1C86"/>
    <w:rsid w:val="008C1D10"/>
    <w:rsid w:val="008C1F87"/>
    <w:rsid w:val="008C28F2"/>
    <w:rsid w:val="008C2B84"/>
    <w:rsid w:val="008C2D99"/>
    <w:rsid w:val="008C3273"/>
    <w:rsid w:val="008C35C7"/>
    <w:rsid w:val="008C3D6D"/>
    <w:rsid w:val="008C419F"/>
    <w:rsid w:val="008C557D"/>
    <w:rsid w:val="008C5C99"/>
    <w:rsid w:val="008C5CD2"/>
    <w:rsid w:val="008C60CF"/>
    <w:rsid w:val="008C6CAC"/>
    <w:rsid w:val="008C6EA1"/>
    <w:rsid w:val="008C6FCA"/>
    <w:rsid w:val="008C7009"/>
    <w:rsid w:val="008C744B"/>
    <w:rsid w:val="008C78F8"/>
    <w:rsid w:val="008C7A8F"/>
    <w:rsid w:val="008C7F14"/>
    <w:rsid w:val="008D0393"/>
    <w:rsid w:val="008D143B"/>
    <w:rsid w:val="008D1A95"/>
    <w:rsid w:val="008D1DBF"/>
    <w:rsid w:val="008D2176"/>
    <w:rsid w:val="008D3902"/>
    <w:rsid w:val="008D39F4"/>
    <w:rsid w:val="008D43C1"/>
    <w:rsid w:val="008D4B75"/>
    <w:rsid w:val="008D5021"/>
    <w:rsid w:val="008D5C5B"/>
    <w:rsid w:val="008D5D91"/>
    <w:rsid w:val="008D6B31"/>
    <w:rsid w:val="008D79A2"/>
    <w:rsid w:val="008D7C37"/>
    <w:rsid w:val="008D7F8D"/>
    <w:rsid w:val="008E0CF4"/>
    <w:rsid w:val="008E0EAA"/>
    <w:rsid w:val="008E18F4"/>
    <w:rsid w:val="008E1FFC"/>
    <w:rsid w:val="008E2877"/>
    <w:rsid w:val="008E294C"/>
    <w:rsid w:val="008E300D"/>
    <w:rsid w:val="008E32B8"/>
    <w:rsid w:val="008E3891"/>
    <w:rsid w:val="008E38DC"/>
    <w:rsid w:val="008E3BDE"/>
    <w:rsid w:val="008E42AE"/>
    <w:rsid w:val="008E45D2"/>
    <w:rsid w:val="008E5727"/>
    <w:rsid w:val="008E59EC"/>
    <w:rsid w:val="008E5F53"/>
    <w:rsid w:val="008E6043"/>
    <w:rsid w:val="008E687E"/>
    <w:rsid w:val="008E7A1C"/>
    <w:rsid w:val="008E7C82"/>
    <w:rsid w:val="008F018A"/>
    <w:rsid w:val="008F0A2A"/>
    <w:rsid w:val="008F136C"/>
    <w:rsid w:val="008F16B5"/>
    <w:rsid w:val="008F16BF"/>
    <w:rsid w:val="008F217B"/>
    <w:rsid w:val="008F2A5A"/>
    <w:rsid w:val="008F3837"/>
    <w:rsid w:val="008F38D7"/>
    <w:rsid w:val="008F4701"/>
    <w:rsid w:val="008F4E31"/>
    <w:rsid w:val="008F4ECF"/>
    <w:rsid w:val="008F5883"/>
    <w:rsid w:val="008F5A0C"/>
    <w:rsid w:val="008F6A7B"/>
    <w:rsid w:val="008F70CE"/>
    <w:rsid w:val="008F74DE"/>
    <w:rsid w:val="008F79A2"/>
    <w:rsid w:val="0090013F"/>
    <w:rsid w:val="0090053D"/>
    <w:rsid w:val="00900A3A"/>
    <w:rsid w:val="00900A62"/>
    <w:rsid w:val="009010A6"/>
    <w:rsid w:val="00901536"/>
    <w:rsid w:val="00901DFA"/>
    <w:rsid w:val="00902C1C"/>
    <w:rsid w:val="009032AF"/>
    <w:rsid w:val="00903DEA"/>
    <w:rsid w:val="009040B2"/>
    <w:rsid w:val="00904C64"/>
    <w:rsid w:val="00905726"/>
    <w:rsid w:val="00905AB6"/>
    <w:rsid w:val="00905B08"/>
    <w:rsid w:val="00906206"/>
    <w:rsid w:val="0090627E"/>
    <w:rsid w:val="009076C6"/>
    <w:rsid w:val="00907E47"/>
    <w:rsid w:val="0091021C"/>
    <w:rsid w:val="00910231"/>
    <w:rsid w:val="00910636"/>
    <w:rsid w:val="009109EE"/>
    <w:rsid w:val="009110B4"/>
    <w:rsid w:val="009111B4"/>
    <w:rsid w:val="009135C9"/>
    <w:rsid w:val="009141AF"/>
    <w:rsid w:val="00914571"/>
    <w:rsid w:val="00914F7D"/>
    <w:rsid w:val="0091516A"/>
    <w:rsid w:val="009157A0"/>
    <w:rsid w:val="009160A6"/>
    <w:rsid w:val="00916585"/>
    <w:rsid w:val="00916854"/>
    <w:rsid w:val="00920379"/>
    <w:rsid w:val="00920405"/>
    <w:rsid w:val="00920CB7"/>
    <w:rsid w:val="00920D25"/>
    <w:rsid w:val="00921017"/>
    <w:rsid w:val="0092134A"/>
    <w:rsid w:val="00921363"/>
    <w:rsid w:val="009214C8"/>
    <w:rsid w:val="00921691"/>
    <w:rsid w:val="00922161"/>
    <w:rsid w:val="0092216F"/>
    <w:rsid w:val="00922EBC"/>
    <w:rsid w:val="009234EC"/>
    <w:rsid w:val="00923B3A"/>
    <w:rsid w:val="00924764"/>
    <w:rsid w:val="009247DD"/>
    <w:rsid w:val="00924FEA"/>
    <w:rsid w:val="0092575D"/>
    <w:rsid w:val="00925791"/>
    <w:rsid w:val="00925B21"/>
    <w:rsid w:val="00925FF2"/>
    <w:rsid w:val="00926434"/>
    <w:rsid w:val="0092659C"/>
    <w:rsid w:val="00926C1C"/>
    <w:rsid w:val="00926C2B"/>
    <w:rsid w:val="00926D18"/>
    <w:rsid w:val="00926D1B"/>
    <w:rsid w:val="00926D52"/>
    <w:rsid w:val="0092700A"/>
    <w:rsid w:val="00927310"/>
    <w:rsid w:val="009277D0"/>
    <w:rsid w:val="009301BF"/>
    <w:rsid w:val="009302B9"/>
    <w:rsid w:val="00930506"/>
    <w:rsid w:val="00931FAA"/>
    <w:rsid w:val="009339D2"/>
    <w:rsid w:val="009339DE"/>
    <w:rsid w:val="00933A6B"/>
    <w:rsid w:val="00933AFA"/>
    <w:rsid w:val="009340F1"/>
    <w:rsid w:val="0093422B"/>
    <w:rsid w:val="00934744"/>
    <w:rsid w:val="00934B50"/>
    <w:rsid w:val="009352EA"/>
    <w:rsid w:val="00935C4C"/>
    <w:rsid w:val="00935C98"/>
    <w:rsid w:val="00935D11"/>
    <w:rsid w:val="00935E20"/>
    <w:rsid w:val="00935FF5"/>
    <w:rsid w:val="009361B7"/>
    <w:rsid w:val="0093668B"/>
    <w:rsid w:val="0093704D"/>
    <w:rsid w:val="0093769A"/>
    <w:rsid w:val="009377DA"/>
    <w:rsid w:val="00937B1A"/>
    <w:rsid w:val="00937D8B"/>
    <w:rsid w:val="00941114"/>
    <w:rsid w:val="00941248"/>
    <w:rsid w:val="0094142F"/>
    <w:rsid w:val="009415D1"/>
    <w:rsid w:val="00941CB2"/>
    <w:rsid w:val="00941E64"/>
    <w:rsid w:val="00942109"/>
    <w:rsid w:val="00942F39"/>
    <w:rsid w:val="00943220"/>
    <w:rsid w:val="00943BB1"/>
    <w:rsid w:val="00943E48"/>
    <w:rsid w:val="00943E8C"/>
    <w:rsid w:val="00943EA8"/>
    <w:rsid w:val="009440FB"/>
    <w:rsid w:val="00944136"/>
    <w:rsid w:val="00945F4F"/>
    <w:rsid w:val="00946852"/>
    <w:rsid w:val="00946D4C"/>
    <w:rsid w:val="00947402"/>
    <w:rsid w:val="00947618"/>
    <w:rsid w:val="009478BD"/>
    <w:rsid w:val="0095107D"/>
    <w:rsid w:val="009526A3"/>
    <w:rsid w:val="0095280C"/>
    <w:rsid w:val="00952EAF"/>
    <w:rsid w:val="00953EC7"/>
    <w:rsid w:val="0095427F"/>
    <w:rsid w:val="00954871"/>
    <w:rsid w:val="009548E4"/>
    <w:rsid w:val="00954C1F"/>
    <w:rsid w:val="00956158"/>
    <w:rsid w:val="009561BC"/>
    <w:rsid w:val="00956703"/>
    <w:rsid w:val="0095797F"/>
    <w:rsid w:val="00957C74"/>
    <w:rsid w:val="00957EFD"/>
    <w:rsid w:val="009604FE"/>
    <w:rsid w:val="00960C19"/>
    <w:rsid w:val="009612AD"/>
    <w:rsid w:val="00961326"/>
    <w:rsid w:val="009613B2"/>
    <w:rsid w:val="009616CA"/>
    <w:rsid w:val="0096211A"/>
    <w:rsid w:val="0096373E"/>
    <w:rsid w:val="00963C0E"/>
    <w:rsid w:val="0096462B"/>
    <w:rsid w:val="009647E5"/>
    <w:rsid w:val="009649FB"/>
    <w:rsid w:val="00965E58"/>
    <w:rsid w:val="00965E88"/>
    <w:rsid w:val="00965E99"/>
    <w:rsid w:val="0096617B"/>
    <w:rsid w:val="0096625E"/>
    <w:rsid w:val="00966525"/>
    <w:rsid w:val="009665C0"/>
    <w:rsid w:val="0096671C"/>
    <w:rsid w:val="00966C03"/>
    <w:rsid w:val="00967BFB"/>
    <w:rsid w:val="00967F5E"/>
    <w:rsid w:val="00970C27"/>
    <w:rsid w:val="00971847"/>
    <w:rsid w:val="00972067"/>
    <w:rsid w:val="009720E4"/>
    <w:rsid w:val="00972186"/>
    <w:rsid w:val="009722EA"/>
    <w:rsid w:val="0097237A"/>
    <w:rsid w:val="00972851"/>
    <w:rsid w:val="009729E7"/>
    <w:rsid w:val="00972C33"/>
    <w:rsid w:val="00972F1E"/>
    <w:rsid w:val="009737AA"/>
    <w:rsid w:val="00974FB4"/>
    <w:rsid w:val="00975137"/>
    <w:rsid w:val="009752B8"/>
    <w:rsid w:val="00975609"/>
    <w:rsid w:val="00975AB4"/>
    <w:rsid w:val="00975FFC"/>
    <w:rsid w:val="009761EB"/>
    <w:rsid w:val="00976BEB"/>
    <w:rsid w:val="00976C24"/>
    <w:rsid w:val="00977816"/>
    <w:rsid w:val="0098004D"/>
    <w:rsid w:val="00980EE8"/>
    <w:rsid w:val="00980FC3"/>
    <w:rsid w:val="0098146D"/>
    <w:rsid w:val="009816F7"/>
    <w:rsid w:val="0098240A"/>
    <w:rsid w:val="009826EC"/>
    <w:rsid w:val="00982A9E"/>
    <w:rsid w:val="00983BD5"/>
    <w:rsid w:val="00984653"/>
    <w:rsid w:val="0098528B"/>
    <w:rsid w:val="009855AD"/>
    <w:rsid w:val="00985643"/>
    <w:rsid w:val="00985A18"/>
    <w:rsid w:val="00986131"/>
    <w:rsid w:val="009868CF"/>
    <w:rsid w:val="00987B5A"/>
    <w:rsid w:val="00987D07"/>
    <w:rsid w:val="00990062"/>
    <w:rsid w:val="00990236"/>
    <w:rsid w:val="009902B4"/>
    <w:rsid w:val="00990557"/>
    <w:rsid w:val="00990559"/>
    <w:rsid w:val="0099130D"/>
    <w:rsid w:val="009913AA"/>
    <w:rsid w:val="00991484"/>
    <w:rsid w:val="00991668"/>
    <w:rsid w:val="00991894"/>
    <w:rsid w:val="00991EC6"/>
    <w:rsid w:val="00992021"/>
    <w:rsid w:val="00992387"/>
    <w:rsid w:val="009927D0"/>
    <w:rsid w:val="0099285D"/>
    <w:rsid w:val="00992911"/>
    <w:rsid w:val="009933E5"/>
    <w:rsid w:val="009935B3"/>
    <w:rsid w:val="00994D0A"/>
    <w:rsid w:val="00994E51"/>
    <w:rsid w:val="009950E3"/>
    <w:rsid w:val="00995200"/>
    <w:rsid w:val="0099586D"/>
    <w:rsid w:val="0099604B"/>
    <w:rsid w:val="00996EDA"/>
    <w:rsid w:val="00997BD4"/>
    <w:rsid w:val="009A0903"/>
    <w:rsid w:val="009A0B81"/>
    <w:rsid w:val="009A0F5B"/>
    <w:rsid w:val="009A1DE5"/>
    <w:rsid w:val="009A201F"/>
    <w:rsid w:val="009A2863"/>
    <w:rsid w:val="009A294E"/>
    <w:rsid w:val="009A3A23"/>
    <w:rsid w:val="009A43B4"/>
    <w:rsid w:val="009A498B"/>
    <w:rsid w:val="009A4EA0"/>
    <w:rsid w:val="009A68CA"/>
    <w:rsid w:val="009A6A9D"/>
    <w:rsid w:val="009A6BCA"/>
    <w:rsid w:val="009A714E"/>
    <w:rsid w:val="009A7633"/>
    <w:rsid w:val="009A788B"/>
    <w:rsid w:val="009A7E45"/>
    <w:rsid w:val="009B1440"/>
    <w:rsid w:val="009B14AA"/>
    <w:rsid w:val="009B1754"/>
    <w:rsid w:val="009B192A"/>
    <w:rsid w:val="009B1E21"/>
    <w:rsid w:val="009B28C7"/>
    <w:rsid w:val="009B328C"/>
    <w:rsid w:val="009B3318"/>
    <w:rsid w:val="009B4490"/>
    <w:rsid w:val="009B4F31"/>
    <w:rsid w:val="009B512C"/>
    <w:rsid w:val="009B532D"/>
    <w:rsid w:val="009B54A0"/>
    <w:rsid w:val="009B555A"/>
    <w:rsid w:val="009B5587"/>
    <w:rsid w:val="009B5EDF"/>
    <w:rsid w:val="009B6775"/>
    <w:rsid w:val="009B6ED5"/>
    <w:rsid w:val="009B74D2"/>
    <w:rsid w:val="009B7C4E"/>
    <w:rsid w:val="009C0677"/>
    <w:rsid w:val="009C19BD"/>
    <w:rsid w:val="009C1AE2"/>
    <w:rsid w:val="009C1EE8"/>
    <w:rsid w:val="009C24DF"/>
    <w:rsid w:val="009C297E"/>
    <w:rsid w:val="009C2AE4"/>
    <w:rsid w:val="009C30E0"/>
    <w:rsid w:val="009C339D"/>
    <w:rsid w:val="009C428C"/>
    <w:rsid w:val="009C44D0"/>
    <w:rsid w:val="009C4C36"/>
    <w:rsid w:val="009C4F64"/>
    <w:rsid w:val="009C52D6"/>
    <w:rsid w:val="009C53EE"/>
    <w:rsid w:val="009C5978"/>
    <w:rsid w:val="009C5D3D"/>
    <w:rsid w:val="009C6057"/>
    <w:rsid w:val="009C6190"/>
    <w:rsid w:val="009C660B"/>
    <w:rsid w:val="009C6979"/>
    <w:rsid w:val="009C6CB2"/>
    <w:rsid w:val="009C7159"/>
    <w:rsid w:val="009C732D"/>
    <w:rsid w:val="009C7464"/>
    <w:rsid w:val="009CCE16"/>
    <w:rsid w:val="009D0150"/>
    <w:rsid w:val="009D01EB"/>
    <w:rsid w:val="009D023E"/>
    <w:rsid w:val="009D045A"/>
    <w:rsid w:val="009D045D"/>
    <w:rsid w:val="009D0773"/>
    <w:rsid w:val="009D0901"/>
    <w:rsid w:val="009D102D"/>
    <w:rsid w:val="009D102E"/>
    <w:rsid w:val="009D1062"/>
    <w:rsid w:val="009D1904"/>
    <w:rsid w:val="009D1BA0"/>
    <w:rsid w:val="009D217B"/>
    <w:rsid w:val="009D2266"/>
    <w:rsid w:val="009D26E2"/>
    <w:rsid w:val="009D2B5D"/>
    <w:rsid w:val="009D4EF2"/>
    <w:rsid w:val="009D5625"/>
    <w:rsid w:val="009D5AC3"/>
    <w:rsid w:val="009D5B1F"/>
    <w:rsid w:val="009D5D89"/>
    <w:rsid w:val="009D5F54"/>
    <w:rsid w:val="009D622B"/>
    <w:rsid w:val="009D6499"/>
    <w:rsid w:val="009D6546"/>
    <w:rsid w:val="009D6698"/>
    <w:rsid w:val="009D67D4"/>
    <w:rsid w:val="009D7674"/>
    <w:rsid w:val="009D7703"/>
    <w:rsid w:val="009E0158"/>
    <w:rsid w:val="009E0CF1"/>
    <w:rsid w:val="009E0DE1"/>
    <w:rsid w:val="009E1D3A"/>
    <w:rsid w:val="009E29AD"/>
    <w:rsid w:val="009E2A22"/>
    <w:rsid w:val="009E318D"/>
    <w:rsid w:val="009E3195"/>
    <w:rsid w:val="009E34B8"/>
    <w:rsid w:val="009E370E"/>
    <w:rsid w:val="009E399A"/>
    <w:rsid w:val="009E551C"/>
    <w:rsid w:val="009E5623"/>
    <w:rsid w:val="009E5EBB"/>
    <w:rsid w:val="009E63A9"/>
    <w:rsid w:val="009E6613"/>
    <w:rsid w:val="009E6989"/>
    <w:rsid w:val="009E69B7"/>
    <w:rsid w:val="009E7415"/>
    <w:rsid w:val="009EB79F"/>
    <w:rsid w:val="009F0097"/>
    <w:rsid w:val="009F02C5"/>
    <w:rsid w:val="009F04DB"/>
    <w:rsid w:val="009F060B"/>
    <w:rsid w:val="009F0B7A"/>
    <w:rsid w:val="009F1F2A"/>
    <w:rsid w:val="009F256D"/>
    <w:rsid w:val="009F3DE0"/>
    <w:rsid w:val="009F44E5"/>
    <w:rsid w:val="009F50E8"/>
    <w:rsid w:val="009F50FD"/>
    <w:rsid w:val="009F588E"/>
    <w:rsid w:val="009F6C5D"/>
    <w:rsid w:val="009F6F37"/>
    <w:rsid w:val="009F73D2"/>
    <w:rsid w:val="009F7DF2"/>
    <w:rsid w:val="00A00205"/>
    <w:rsid w:val="00A0076C"/>
    <w:rsid w:val="00A00A3B"/>
    <w:rsid w:val="00A014D8"/>
    <w:rsid w:val="00A018D5"/>
    <w:rsid w:val="00A019AC"/>
    <w:rsid w:val="00A01A62"/>
    <w:rsid w:val="00A029A4"/>
    <w:rsid w:val="00A03069"/>
    <w:rsid w:val="00A03679"/>
    <w:rsid w:val="00A037A0"/>
    <w:rsid w:val="00A03D66"/>
    <w:rsid w:val="00A04647"/>
    <w:rsid w:val="00A050EF"/>
    <w:rsid w:val="00A05E46"/>
    <w:rsid w:val="00A06AA4"/>
    <w:rsid w:val="00A072F6"/>
    <w:rsid w:val="00A0753F"/>
    <w:rsid w:val="00A0759E"/>
    <w:rsid w:val="00A076D3"/>
    <w:rsid w:val="00A077B9"/>
    <w:rsid w:val="00A07DF8"/>
    <w:rsid w:val="00A10206"/>
    <w:rsid w:val="00A102DC"/>
    <w:rsid w:val="00A1041B"/>
    <w:rsid w:val="00A10B06"/>
    <w:rsid w:val="00A10EB0"/>
    <w:rsid w:val="00A1196E"/>
    <w:rsid w:val="00A1197A"/>
    <w:rsid w:val="00A11BFE"/>
    <w:rsid w:val="00A132A0"/>
    <w:rsid w:val="00A1394F"/>
    <w:rsid w:val="00A13C0A"/>
    <w:rsid w:val="00A149F5"/>
    <w:rsid w:val="00A14C31"/>
    <w:rsid w:val="00A15A37"/>
    <w:rsid w:val="00A1635A"/>
    <w:rsid w:val="00A1664D"/>
    <w:rsid w:val="00A16AE7"/>
    <w:rsid w:val="00A16EF7"/>
    <w:rsid w:val="00A17427"/>
    <w:rsid w:val="00A20518"/>
    <w:rsid w:val="00A21434"/>
    <w:rsid w:val="00A2177C"/>
    <w:rsid w:val="00A219BD"/>
    <w:rsid w:val="00A21A14"/>
    <w:rsid w:val="00A2211C"/>
    <w:rsid w:val="00A2233B"/>
    <w:rsid w:val="00A22BEE"/>
    <w:rsid w:val="00A23DFB"/>
    <w:rsid w:val="00A242EB"/>
    <w:rsid w:val="00A24483"/>
    <w:rsid w:val="00A24526"/>
    <w:rsid w:val="00A248B4"/>
    <w:rsid w:val="00A2501E"/>
    <w:rsid w:val="00A2506C"/>
    <w:rsid w:val="00A2512F"/>
    <w:rsid w:val="00A25143"/>
    <w:rsid w:val="00A254F4"/>
    <w:rsid w:val="00A25A51"/>
    <w:rsid w:val="00A262D0"/>
    <w:rsid w:val="00A26522"/>
    <w:rsid w:val="00A2784F"/>
    <w:rsid w:val="00A31201"/>
    <w:rsid w:val="00A31556"/>
    <w:rsid w:val="00A31AEA"/>
    <w:rsid w:val="00A3209C"/>
    <w:rsid w:val="00A32618"/>
    <w:rsid w:val="00A32E8A"/>
    <w:rsid w:val="00A346CE"/>
    <w:rsid w:val="00A35D7A"/>
    <w:rsid w:val="00A35D91"/>
    <w:rsid w:val="00A36932"/>
    <w:rsid w:val="00A36A3D"/>
    <w:rsid w:val="00A36B34"/>
    <w:rsid w:val="00A371D4"/>
    <w:rsid w:val="00A37623"/>
    <w:rsid w:val="00A37956"/>
    <w:rsid w:val="00A37A5F"/>
    <w:rsid w:val="00A37BA3"/>
    <w:rsid w:val="00A407C8"/>
    <w:rsid w:val="00A40956"/>
    <w:rsid w:val="00A40F40"/>
    <w:rsid w:val="00A42924"/>
    <w:rsid w:val="00A42D27"/>
    <w:rsid w:val="00A44595"/>
    <w:rsid w:val="00A4535F"/>
    <w:rsid w:val="00A459D1"/>
    <w:rsid w:val="00A46EB0"/>
    <w:rsid w:val="00A47213"/>
    <w:rsid w:val="00A4728D"/>
    <w:rsid w:val="00A472A8"/>
    <w:rsid w:val="00A472D5"/>
    <w:rsid w:val="00A47ACD"/>
    <w:rsid w:val="00A50360"/>
    <w:rsid w:val="00A503CC"/>
    <w:rsid w:val="00A50755"/>
    <w:rsid w:val="00A5133E"/>
    <w:rsid w:val="00A514F3"/>
    <w:rsid w:val="00A51D03"/>
    <w:rsid w:val="00A5209B"/>
    <w:rsid w:val="00A5285F"/>
    <w:rsid w:val="00A5295E"/>
    <w:rsid w:val="00A5298D"/>
    <w:rsid w:val="00A52ADD"/>
    <w:rsid w:val="00A52DAD"/>
    <w:rsid w:val="00A52FF2"/>
    <w:rsid w:val="00A53967"/>
    <w:rsid w:val="00A53D1D"/>
    <w:rsid w:val="00A53DA6"/>
    <w:rsid w:val="00A5480F"/>
    <w:rsid w:val="00A55347"/>
    <w:rsid w:val="00A55938"/>
    <w:rsid w:val="00A5649D"/>
    <w:rsid w:val="00A564C6"/>
    <w:rsid w:val="00A568A4"/>
    <w:rsid w:val="00A575AC"/>
    <w:rsid w:val="00A5763C"/>
    <w:rsid w:val="00A576E6"/>
    <w:rsid w:val="00A57740"/>
    <w:rsid w:val="00A577D8"/>
    <w:rsid w:val="00A57EFB"/>
    <w:rsid w:val="00A57F06"/>
    <w:rsid w:val="00A60052"/>
    <w:rsid w:val="00A6006F"/>
    <w:rsid w:val="00A60607"/>
    <w:rsid w:val="00A61929"/>
    <w:rsid w:val="00A61C41"/>
    <w:rsid w:val="00A620CD"/>
    <w:rsid w:val="00A628AF"/>
    <w:rsid w:val="00A62FB3"/>
    <w:rsid w:val="00A633C8"/>
    <w:rsid w:val="00A6371C"/>
    <w:rsid w:val="00A63C79"/>
    <w:rsid w:val="00A63D73"/>
    <w:rsid w:val="00A64409"/>
    <w:rsid w:val="00A64715"/>
    <w:rsid w:val="00A6517C"/>
    <w:rsid w:val="00A66146"/>
    <w:rsid w:val="00A666C1"/>
    <w:rsid w:val="00A667C6"/>
    <w:rsid w:val="00A668D6"/>
    <w:rsid w:val="00A66F5E"/>
    <w:rsid w:val="00A67844"/>
    <w:rsid w:val="00A67898"/>
    <w:rsid w:val="00A678C6"/>
    <w:rsid w:val="00A6791E"/>
    <w:rsid w:val="00A67B57"/>
    <w:rsid w:val="00A67E9D"/>
    <w:rsid w:val="00A70926"/>
    <w:rsid w:val="00A709D1"/>
    <w:rsid w:val="00A70FD8"/>
    <w:rsid w:val="00A71B72"/>
    <w:rsid w:val="00A720B8"/>
    <w:rsid w:val="00A720C6"/>
    <w:rsid w:val="00A72428"/>
    <w:rsid w:val="00A72FCE"/>
    <w:rsid w:val="00A7305F"/>
    <w:rsid w:val="00A74740"/>
    <w:rsid w:val="00A74DA9"/>
    <w:rsid w:val="00A74EE2"/>
    <w:rsid w:val="00A7541F"/>
    <w:rsid w:val="00A75996"/>
    <w:rsid w:val="00A76129"/>
    <w:rsid w:val="00A7625E"/>
    <w:rsid w:val="00A766D2"/>
    <w:rsid w:val="00A76C10"/>
    <w:rsid w:val="00A8008F"/>
    <w:rsid w:val="00A80FCC"/>
    <w:rsid w:val="00A81105"/>
    <w:rsid w:val="00A816F2"/>
    <w:rsid w:val="00A81BB5"/>
    <w:rsid w:val="00A81D6B"/>
    <w:rsid w:val="00A821C8"/>
    <w:rsid w:val="00A82424"/>
    <w:rsid w:val="00A833DE"/>
    <w:rsid w:val="00A8387A"/>
    <w:rsid w:val="00A83A87"/>
    <w:rsid w:val="00A8447C"/>
    <w:rsid w:val="00A84D77"/>
    <w:rsid w:val="00A8537C"/>
    <w:rsid w:val="00A855A1"/>
    <w:rsid w:val="00A85B03"/>
    <w:rsid w:val="00A863D5"/>
    <w:rsid w:val="00A8653D"/>
    <w:rsid w:val="00A865C8"/>
    <w:rsid w:val="00A873A8"/>
    <w:rsid w:val="00A874D1"/>
    <w:rsid w:val="00A87C3D"/>
    <w:rsid w:val="00A87C6B"/>
    <w:rsid w:val="00A90079"/>
    <w:rsid w:val="00A901A0"/>
    <w:rsid w:val="00A90B12"/>
    <w:rsid w:val="00A90FF3"/>
    <w:rsid w:val="00A91429"/>
    <w:rsid w:val="00A91D4B"/>
    <w:rsid w:val="00A92EDD"/>
    <w:rsid w:val="00A92FAD"/>
    <w:rsid w:val="00A93978"/>
    <w:rsid w:val="00A94140"/>
    <w:rsid w:val="00A94685"/>
    <w:rsid w:val="00A946B0"/>
    <w:rsid w:val="00A951AC"/>
    <w:rsid w:val="00A957E9"/>
    <w:rsid w:val="00A95887"/>
    <w:rsid w:val="00A96734"/>
    <w:rsid w:val="00A96CCE"/>
    <w:rsid w:val="00A973B1"/>
    <w:rsid w:val="00A97411"/>
    <w:rsid w:val="00A97803"/>
    <w:rsid w:val="00AA180A"/>
    <w:rsid w:val="00AA1D24"/>
    <w:rsid w:val="00AA2512"/>
    <w:rsid w:val="00AA26FD"/>
    <w:rsid w:val="00AA2E89"/>
    <w:rsid w:val="00AA33FF"/>
    <w:rsid w:val="00AA3D7D"/>
    <w:rsid w:val="00AA3DED"/>
    <w:rsid w:val="00AA44DC"/>
    <w:rsid w:val="00AA479D"/>
    <w:rsid w:val="00AA4B3A"/>
    <w:rsid w:val="00AA537D"/>
    <w:rsid w:val="00AA5BAB"/>
    <w:rsid w:val="00AA5BC1"/>
    <w:rsid w:val="00AA5BEC"/>
    <w:rsid w:val="00AA5C40"/>
    <w:rsid w:val="00AA600C"/>
    <w:rsid w:val="00AA672C"/>
    <w:rsid w:val="00AA6795"/>
    <w:rsid w:val="00AA6D4B"/>
    <w:rsid w:val="00AA74E3"/>
    <w:rsid w:val="00AA785A"/>
    <w:rsid w:val="00AB0A74"/>
    <w:rsid w:val="00AB0B23"/>
    <w:rsid w:val="00AB13E3"/>
    <w:rsid w:val="00AB1CE3"/>
    <w:rsid w:val="00AB2529"/>
    <w:rsid w:val="00AB33A6"/>
    <w:rsid w:val="00AB3D82"/>
    <w:rsid w:val="00AB41AB"/>
    <w:rsid w:val="00AB4338"/>
    <w:rsid w:val="00AB4392"/>
    <w:rsid w:val="00AB4B48"/>
    <w:rsid w:val="00AB4DBD"/>
    <w:rsid w:val="00AB5069"/>
    <w:rsid w:val="00AB53AC"/>
    <w:rsid w:val="00AB5A17"/>
    <w:rsid w:val="00AB5EB3"/>
    <w:rsid w:val="00AB6361"/>
    <w:rsid w:val="00AB696C"/>
    <w:rsid w:val="00AB6E15"/>
    <w:rsid w:val="00AB6E8C"/>
    <w:rsid w:val="00AB7921"/>
    <w:rsid w:val="00AB7A1C"/>
    <w:rsid w:val="00AB7BAE"/>
    <w:rsid w:val="00AB7C10"/>
    <w:rsid w:val="00AC0364"/>
    <w:rsid w:val="00AC0612"/>
    <w:rsid w:val="00AC0775"/>
    <w:rsid w:val="00AC08E5"/>
    <w:rsid w:val="00AC0E27"/>
    <w:rsid w:val="00AC1387"/>
    <w:rsid w:val="00AC19A4"/>
    <w:rsid w:val="00AC1BF2"/>
    <w:rsid w:val="00AC1F75"/>
    <w:rsid w:val="00AC1FE4"/>
    <w:rsid w:val="00AC214A"/>
    <w:rsid w:val="00AC2AC2"/>
    <w:rsid w:val="00AC2BD9"/>
    <w:rsid w:val="00AC3461"/>
    <w:rsid w:val="00AC3967"/>
    <w:rsid w:val="00AC3D1E"/>
    <w:rsid w:val="00AC46E3"/>
    <w:rsid w:val="00AC489E"/>
    <w:rsid w:val="00AC4D1C"/>
    <w:rsid w:val="00AC4FB4"/>
    <w:rsid w:val="00AC5B5F"/>
    <w:rsid w:val="00AC5D2C"/>
    <w:rsid w:val="00AC65D3"/>
    <w:rsid w:val="00AC6616"/>
    <w:rsid w:val="00AC68E9"/>
    <w:rsid w:val="00AC6C55"/>
    <w:rsid w:val="00AC71D3"/>
    <w:rsid w:val="00AC7236"/>
    <w:rsid w:val="00AC77A7"/>
    <w:rsid w:val="00AC7C31"/>
    <w:rsid w:val="00AC7DC6"/>
    <w:rsid w:val="00AC7E2F"/>
    <w:rsid w:val="00AC7E72"/>
    <w:rsid w:val="00AC7EB5"/>
    <w:rsid w:val="00AD00E7"/>
    <w:rsid w:val="00AD01FA"/>
    <w:rsid w:val="00AD0279"/>
    <w:rsid w:val="00AD06C7"/>
    <w:rsid w:val="00AD0F82"/>
    <w:rsid w:val="00AD1141"/>
    <w:rsid w:val="00AD29A3"/>
    <w:rsid w:val="00AD3398"/>
    <w:rsid w:val="00AD3944"/>
    <w:rsid w:val="00AD3B19"/>
    <w:rsid w:val="00AD3FCC"/>
    <w:rsid w:val="00AD4D74"/>
    <w:rsid w:val="00AD5879"/>
    <w:rsid w:val="00AD60E9"/>
    <w:rsid w:val="00AD61F2"/>
    <w:rsid w:val="00AD6596"/>
    <w:rsid w:val="00AD6614"/>
    <w:rsid w:val="00AE0006"/>
    <w:rsid w:val="00AE13B2"/>
    <w:rsid w:val="00AE1921"/>
    <w:rsid w:val="00AE1F91"/>
    <w:rsid w:val="00AE28B5"/>
    <w:rsid w:val="00AE2CA4"/>
    <w:rsid w:val="00AE2F65"/>
    <w:rsid w:val="00AE32D1"/>
    <w:rsid w:val="00AE3B3D"/>
    <w:rsid w:val="00AE4103"/>
    <w:rsid w:val="00AE4299"/>
    <w:rsid w:val="00AE47D9"/>
    <w:rsid w:val="00AE5015"/>
    <w:rsid w:val="00AE612A"/>
    <w:rsid w:val="00AE72A6"/>
    <w:rsid w:val="00AE732B"/>
    <w:rsid w:val="00AE77EA"/>
    <w:rsid w:val="00AE7CDF"/>
    <w:rsid w:val="00AF004B"/>
    <w:rsid w:val="00AF0606"/>
    <w:rsid w:val="00AF08BD"/>
    <w:rsid w:val="00AF12CB"/>
    <w:rsid w:val="00AF206C"/>
    <w:rsid w:val="00AF22CF"/>
    <w:rsid w:val="00AF3243"/>
    <w:rsid w:val="00AF3396"/>
    <w:rsid w:val="00AF3827"/>
    <w:rsid w:val="00AF4353"/>
    <w:rsid w:val="00AF4712"/>
    <w:rsid w:val="00AF4914"/>
    <w:rsid w:val="00AF4D2A"/>
    <w:rsid w:val="00AF4D4A"/>
    <w:rsid w:val="00AF50A4"/>
    <w:rsid w:val="00AF5218"/>
    <w:rsid w:val="00AF5357"/>
    <w:rsid w:val="00AF628D"/>
    <w:rsid w:val="00AF63E1"/>
    <w:rsid w:val="00AF6660"/>
    <w:rsid w:val="00AF69C5"/>
    <w:rsid w:val="00AF6AEF"/>
    <w:rsid w:val="00AF6B85"/>
    <w:rsid w:val="00AF6DC1"/>
    <w:rsid w:val="00AF6ED4"/>
    <w:rsid w:val="00AF749A"/>
    <w:rsid w:val="00AF74BF"/>
    <w:rsid w:val="00AF75AB"/>
    <w:rsid w:val="00AF786A"/>
    <w:rsid w:val="00AF789D"/>
    <w:rsid w:val="00B00AA1"/>
    <w:rsid w:val="00B00F80"/>
    <w:rsid w:val="00B015DF"/>
    <w:rsid w:val="00B0188C"/>
    <w:rsid w:val="00B03467"/>
    <w:rsid w:val="00B035AB"/>
    <w:rsid w:val="00B03861"/>
    <w:rsid w:val="00B03959"/>
    <w:rsid w:val="00B03B2F"/>
    <w:rsid w:val="00B04131"/>
    <w:rsid w:val="00B0431F"/>
    <w:rsid w:val="00B0452B"/>
    <w:rsid w:val="00B04591"/>
    <w:rsid w:val="00B04BD0"/>
    <w:rsid w:val="00B05613"/>
    <w:rsid w:val="00B06A9F"/>
    <w:rsid w:val="00B0751A"/>
    <w:rsid w:val="00B076E8"/>
    <w:rsid w:val="00B07CC7"/>
    <w:rsid w:val="00B10249"/>
    <w:rsid w:val="00B103D7"/>
    <w:rsid w:val="00B1156E"/>
    <w:rsid w:val="00B11859"/>
    <w:rsid w:val="00B12DA4"/>
    <w:rsid w:val="00B12FB6"/>
    <w:rsid w:val="00B13740"/>
    <w:rsid w:val="00B1431D"/>
    <w:rsid w:val="00B14600"/>
    <w:rsid w:val="00B14F00"/>
    <w:rsid w:val="00B1551A"/>
    <w:rsid w:val="00B15812"/>
    <w:rsid w:val="00B15A79"/>
    <w:rsid w:val="00B15BBA"/>
    <w:rsid w:val="00B162BB"/>
    <w:rsid w:val="00B175AD"/>
    <w:rsid w:val="00B17FF6"/>
    <w:rsid w:val="00B202AC"/>
    <w:rsid w:val="00B20ADC"/>
    <w:rsid w:val="00B20D8A"/>
    <w:rsid w:val="00B20E4F"/>
    <w:rsid w:val="00B20FFD"/>
    <w:rsid w:val="00B21511"/>
    <w:rsid w:val="00B21655"/>
    <w:rsid w:val="00B2173C"/>
    <w:rsid w:val="00B21A26"/>
    <w:rsid w:val="00B21BF9"/>
    <w:rsid w:val="00B225AB"/>
    <w:rsid w:val="00B22E52"/>
    <w:rsid w:val="00B22F73"/>
    <w:rsid w:val="00B231E2"/>
    <w:rsid w:val="00B23206"/>
    <w:rsid w:val="00B23404"/>
    <w:rsid w:val="00B2448B"/>
    <w:rsid w:val="00B25395"/>
    <w:rsid w:val="00B25E91"/>
    <w:rsid w:val="00B26063"/>
    <w:rsid w:val="00B26099"/>
    <w:rsid w:val="00B2700A"/>
    <w:rsid w:val="00B27570"/>
    <w:rsid w:val="00B277A5"/>
    <w:rsid w:val="00B27E33"/>
    <w:rsid w:val="00B27EEB"/>
    <w:rsid w:val="00B303CE"/>
    <w:rsid w:val="00B30F2B"/>
    <w:rsid w:val="00B317F5"/>
    <w:rsid w:val="00B32B2F"/>
    <w:rsid w:val="00B32D44"/>
    <w:rsid w:val="00B34674"/>
    <w:rsid w:val="00B34B0C"/>
    <w:rsid w:val="00B34F29"/>
    <w:rsid w:val="00B35DDC"/>
    <w:rsid w:val="00B3613A"/>
    <w:rsid w:val="00B36826"/>
    <w:rsid w:val="00B36C17"/>
    <w:rsid w:val="00B36C70"/>
    <w:rsid w:val="00B370E3"/>
    <w:rsid w:val="00B37242"/>
    <w:rsid w:val="00B37CE6"/>
    <w:rsid w:val="00B37D45"/>
    <w:rsid w:val="00B401F6"/>
    <w:rsid w:val="00B402BB"/>
    <w:rsid w:val="00B40678"/>
    <w:rsid w:val="00B409F8"/>
    <w:rsid w:val="00B41585"/>
    <w:rsid w:val="00B41993"/>
    <w:rsid w:val="00B41B82"/>
    <w:rsid w:val="00B41F3D"/>
    <w:rsid w:val="00B4257E"/>
    <w:rsid w:val="00B425E3"/>
    <w:rsid w:val="00B42766"/>
    <w:rsid w:val="00B42A1E"/>
    <w:rsid w:val="00B42B5D"/>
    <w:rsid w:val="00B42BAA"/>
    <w:rsid w:val="00B42CC1"/>
    <w:rsid w:val="00B44199"/>
    <w:rsid w:val="00B44267"/>
    <w:rsid w:val="00B4503D"/>
    <w:rsid w:val="00B456AD"/>
    <w:rsid w:val="00B460FC"/>
    <w:rsid w:val="00B4649E"/>
    <w:rsid w:val="00B46A01"/>
    <w:rsid w:val="00B47B5E"/>
    <w:rsid w:val="00B509FE"/>
    <w:rsid w:val="00B50D9D"/>
    <w:rsid w:val="00B50EF1"/>
    <w:rsid w:val="00B51CD8"/>
    <w:rsid w:val="00B51CE3"/>
    <w:rsid w:val="00B51F32"/>
    <w:rsid w:val="00B52B6E"/>
    <w:rsid w:val="00B53109"/>
    <w:rsid w:val="00B539B7"/>
    <w:rsid w:val="00B53F3B"/>
    <w:rsid w:val="00B53FB3"/>
    <w:rsid w:val="00B54414"/>
    <w:rsid w:val="00B54A5C"/>
    <w:rsid w:val="00B54B74"/>
    <w:rsid w:val="00B54F79"/>
    <w:rsid w:val="00B555DB"/>
    <w:rsid w:val="00B55621"/>
    <w:rsid w:val="00B55B34"/>
    <w:rsid w:val="00B564F2"/>
    <w:rsid w:val="00B564F6"/>
    <w:rsid w:val="00B56A46"/>
    <w:rsid w:val="00B56E51"/>
    <w:rsid w:val="00B5727C"/>
    <w:rsid w:val="00B57361"/>
    <w:rsid w:val="00B5CAD7"/>
    <w:rsid w:val="00B603B6"/>
    <w:rsid w:val="00B607CD"/>
    <w:rsid w:val="00B60F57"/>
    <w:rsid w:val="00B62295"/>
    <w:rsid w:val="00B626E1"/>
    <w:rsid w:val="00B63297"/>
    <w:rsid w:val="00B632A1"/>
    <w:rsid w:val="00B63597"/>
    <w:rsid w:val="00B63844"/>
    <w:rsid w:val="00B6388B"/>
    <w:rsid w:val="00B63A87"/>
    <w:rsid w:val="00B6444A"/>
    <w:rsid w:val="00B652B7"/>
    <w:rsid w:val="00B65AD9"/>
    <w:rsid w:val="00B66236"/>
    <w:rsid w:val="00B67EC1"/>
    <w:rsid w:val="00B7015B"/>
    <w:rsid w:val="00B70C9F"/>
    <w:rsid w:val="00B71B3A"/>
    <w:rsid w:val="00B71D4F"/>
    <w:rsid w:val="00B72805"/>
    <w:rsid w:val="00B72E19"/>
    <w:rsid w:val="00B72EB2"/>
    <w:rsid w:val="00B73B5B"/>
    <w:rsid w:val="00B744F2"/>
    <w:rsid w:val="00B74E84"/>
    <w:rsid w:val="00B756A5"/>
    <w:rsid w:val="00B760BB"/>
    <w:rsid w:val="00B77568"/>
    <w:rsid w:val="00B778A8"/>
    <w:rsid w:val="00B80020"/>
    <w:rsid w:val="00B80183"/>
    <w:rsid w:val="00B80D64"/>
    <w:rsid w:val="00B80E19"/>
    <w:rsid w:val="00B80E3A"/>
    <w:rsid w:val="00B81658"/>
    <w:rsid w:val="00B81702"/>
    <w:rsid w:val="00B81A1A"/>
    <w:rsid w:val="00B820D0"/>
    <w:rsid w:val="00B82643"/>
    <w:rsid w:val="00B82B59"/>
    <w:rsid w:val="00B8307A"/>
    <w:rsid w:val="00B83910"/>
    <w:rsid w:val="00B84148"/>
    <w:rsid w:val="00B84309"/>
    <w:rsid w:val="00B8433C"/>
    <w:rsid w:val="00B84B9A"/>
    <w:rsid w:val="00B85C42"/>
    <w:rsid w:val="00B85D7F"/>
    <w:rsid w:val="00B8644A"/>
    <w:rsid w:val="00B87486"/>
    <w:rsid w:val="00B876DF"/>
    <w:rsid w:val="00B909DC"/>
    <w:rsid w:val="00B90D44"/>
    <w:rsid w:val="00B915EC"/>
    <w:rsid w:val="00B916B6"/>
    <w:rsid w:val="00B9222E"/>
    <w:rsid w:val="00B92412"/>
    <w:rsid w:val="00B928AD"/>
    <w:rsid w:val="00B92F75"/>
    <w:rsid w:val="00B92FC6"/>
    <w:rsid w:val="00B930AC"/>
    <w:rsid w:val="00B9310E"/>
    <w:rsid w:val="00B931E0"/>
    <w:rsid w:val="00B93C97"/>
    <w:rsid w:val="00B944CC"/>
    <w:rsid w:val="00B945D5"/>
    <w:rsid w:val="00B94AB6"/>
    <w:rsid w:val="00B94B43"/>
    <w:rsid w:val="00B94D89"/>
    <w:rsid w:val="00B94F14"/>
    <w:rsid w:val="00B95BF5"/>
    <w:rsid w:val="00B96846"/>
    <w:rsid w:val="00B96F63"/>
    <w:rsid w:val="00B978FA"/>
    <w:rsid w:val="00B97D2C"/>
    <w:rsid w:val="00BA0195"/>
    <w:rsid w:val="00BA097B"/>
    <w:rsid w:val="00BA165D"/>
    <w:rsid w:val="00BA20D7"/>
    <w:rsid w:val="00BA2588"/>
    <w:rsid w:val="00BA38BF"/>
    <w:rsid w:val="00BA3D6B"/>
    <w:rsid w:val="00BA3DA7"/>
    <w:rsid w:val="00BA43D6"/>
    <w:rsid w:val="00BA4A78"/>
    <w:rsid w:val="00BA4CA5"/>
    <w:rsid w:val="00BA559C"/>
    <w:rsid w:val="00BA5904"/>
    <w:rsid w:val="00BA5C03"/>
    <w:rsid w:val="00BA5F8A"/>
    <w:rsid w:val="00BA663E"/>
    <w:rsid w:val="00BA6910"/>
    <w:rsid w:val="00BA6BA8"/>
    <w:rsid w:val="00BA6ECE"/>
    <w:rsid w:val="00BA70AA"/>
    <w:rsid w:val="00BA7483"/>
    <w:rsid w:val="00BA7A2A"/>
    <w:rsid w:val="00BA7C62"/>
    <w:rsid w:val="00BA7FF0"/>
    <w:rsid w:val="00BB04F2"/>
    <w:rsid w:val="00BB0E89"/>
    <w:rsid w:val="00BB10CF"/>
    <w:rsid w:val="00BB116D"/>
    <w:rsid w:val="00BB12A8"/>
    <w:rsid w:val="00BB1558"/>
    <w:rsid w:val="00BB3FF4"/>
    <w:rsid w:val="00BB5BA7"/>
    <w:rsid w:val="00BB5BAD"/>
    <w:rsid w:val="00BB60D9"/>
    <w:rsid w:val="00BB673F"/>
    <w:rsid w:val="00BB6814"/>
    <w:rsid w:val="00BB6B81"/>
    <w:rsid w:val="00BB6F08"/>
    <w:rsid w:val="00BB6F24"/>
    <w:rsid w:val="00BB72E0"/>
    <w:rsid w:val="00BB76D0"/>
    <w:rsid w:val="00BC0419"/>
    <w:rsid w:val="00BC055B"/>
    <w:rsid w:val="00BC0C25"/>
    <w:rsid w:val="00BC0FD3"/>
    <w:rsid w:val="00BC1E93"/>
    <w:rsid w:val="00BC36CD"/>
    <w:rsid w:val="00BC3BF1"/>
    <w:rsid w:val="00BC400A"/>
    <w:rsid w:val="00BC407E"/>
    <w:rsid w:val="00BC47A7"/>
    <w:rsid w:val="00BC4A10"/>
    <w:rsid w:val="00BC4C3C"/>
    <w:rsid w:val="00BC4DD7"/>
    <w:rsid w:val="00BC4E9B"/>
    <w:rsid w:val="00BC51C4"/>
    <w:rsid w:val="00BC54D1"/>
    <w:rsid w:val="00BC5715"/>
    <w:rsid w:val="00BC5DF7"/>
    <w:rsid w:val="00BC6106"/>
    <w:rsid w:val="00BC7721"/>
    <w:rsid w:val="00BC7750"/>
    <w:rsid w:val="00BC7D1B"/>
    <w:rsid w:val="00BD0D82"/>
    <w:rsid w:val="00BD126F"/>
    <w:rsid w:val="00BD2E4E"/>
    <w:rsid w:val="00BD2FF4"/>
    <w:rsid w:val="00BD33E0"/>
    <w:rsid w:val="00BD3FB9"/>
    <w:rsid w:val="00BD447D"/>
    <w:rsid w:val="00BD4E7C"/>
    <w:rsid w:val="00BD51B1"/>
    <w:rsid w:val="00BD5663"/>
    <w:rsid w:val="00BD57CE"/>
    <w:rsid w:val="00BD5B00"/>
    <w:rsid w:val="00BD5DF8"/>
    <w:rsid w:val="00BD61C3"/>
    <w:rsid w:val="00BD6412"/>
    <w:rsid w:val="00BD6445"/>
    <w:rsid w:val="00BD6C32"/>
    <w:rsid w:val="00BD73E3"/>
    <w:rsid w:val="00BE02BC"/>
    <w:rsid w:val="00BE0632"/>
    <w:rsid w:val="00BE06F8"/>
    <w:rsid w:val="00BE0F47"/>
    <w:rsid w:val="00BE0FEC"/>
    <w:rsid w:val="00BE13C2"/>
    <w:rsid w:val="00BE1487"/>
    <w:rsid w:val="00BE1AF4"/>
    <w:rsid w:val="00BE2357"/>
    <w:rsid w:val="00BE241E"/>
    <w:rsid w:val="00BE2E55"/>
    <w:rsid w:val="00BE3378"/>
    <w:rsid w:val="00BE348E"/>
    <w:rsid w:val="00BE4A4D"/>
    <w:rsid w:val="00BE4AB8"/>
    <w:rsid w:val="00BE4ED7"/>
    <w:rsid w:val="00BE553E"/>
    <w:rsid w:val="00BE562B"/>
    <w:rsid w:val="00BE572F"/>
    <w:rsid w:val="00BE58E5"/>
    <w:rsid w:val="00BE5EA5"/>
    <w:rsid w:val="00BE6239"/>
    <w:rsid w:val="00BE6BF8"/>
    <w:rsid w:val="00BE6C85"/>
    <w:rsid w:val="00BE6F69"/>
    <w:rsid w:val="00BE72AA"/>
    <w:rsid w:val="00BE75B2"/>
    <w:rsid w:val="00BF0213"/>
    <w:rsid w:val="00BF0509"/>
    <w:rsid w:val="00BF0BA0"/>
    <w:rsid w:val="00BF1435"/>
    <w:rsid w:val="00BF1BCC"/>
    <w:rsid w:val="00BF2B64"/>
    <w:rsid w:val="00BF2EA2"/>
    <w:rsid w:val="00BF2F30"/>
    <w:rsid w:val="00BF33E4"/>
    <w:rsid w:val="00BF348E"/>
    <w:rsid w:val="00BF3AD2"/>
    <w:rsid w:val="00BF3F7E"/>
    <w:rsid w:val="00BF4B24"/>
    <w:rsid w:val="00BF4FA7"/>
    <w:rsid w:val="00BF5FDE"/>
    <w:rsid w:val="00BF69EF"/>
    <w:rsid w:val="00BF714E"/>
    <w:rsid w:val="00BF7E53"/>
    <w:rsid w:val="00C001F2"/>
    <w:rsid w:val="00C00261"/>
    <w:rsid w:val="00C00665"/>
    <w:rsid w:val="00C012D7"/>
    <w:rsid w:val="00C01AD0"/>
    <w:rsid w:val="00C024AD"/>
    <w:rsid w:val="00C02998"/>
    <w:rsid w:val="00C02D53"/>
    <w:rsid w:val="00C03FA1"/>
    <w:rsid w:val="00C04593"/>
    <w:rsid w:val="00C049B9"/>
    <w:rsid w:val="00C05A59"/>
    <w:rsid w:val="00C05EC7"/>
    <w:rsid w:val="00C063BB"/>
    <w:rsid w:val="00C0653D"/>
    <w:rsid w:val="00C0783B"/>
    <w:rsid w:val="00C102AA"/>
    <w:rsid w:val="00C12389"/>
    <w:rsid w:val="00C12488"/>
    <w:rsid w:val="00C124BE"/>
    <w:rsid w:val="00C126B4"/>
    <w:rsid w:val="00C13031"/>
    <w:rsid w:val="00C135C6"/>
    <w:rsid w:val="00C13BA8"/>
    <w:rsid w:val="00C14CD7"/>
    <w:rsid w:val="00C1529F"/>
    <w:rsid w:val="00C15A7E"/>
    <w:rsid w:val="00C15E27"/>
    <w:rsid w:val="00C16B54"/>
    <w:rsid w:val="00C16E3E"/>
    <w:rsid w:val="00C170DA"/>
    <w:rsid w:val="00C17284"/>
    <w:rsid w:val="00C17436"/>
    <w:rsid w:val="00C17EF8"/>
    <w:rsid w:val="00C2183E"/>
    <w:rsid w:val="00C22782"/>
    <w:rsid w:val="00C22933"/>
    <w:rsid w:val="00C23A9A"/>
    <w:rsid w:val="00C23BF8"/>
    <w:rsid w:val="00C23DE0"/>
    <w:rsid w:val="00C2455B"/>
    <w:rsid w:val="00C24B00"/>
    <w:rsid w:val="00C24D0D"/>
    <w:rsid w:val="00C251E0"/>
    <w:rsid w:val="00C259BA"/>
    <w:rsid w:val="00C25EBF"/>
    <w:rsid w:val="00C25F56"/>
    <w:rsid w:val="00C2734C"/>
    <w:rsid w:val="00C27846"/>
    <w:rsid w:val="00C2792B"/>
    <w:rsid w:val="00C27BCA"/>
    <w:rsid w:val="00C27C17"/>
    <w:rsid w:val="00C312B1"/>
    <w:rsid w:val="00C31E1B"/>
    <w:rsid w:val="00C3262E"/>
    <w:rsid w:val="00C3269B"/>
    <w:rsid w:val="00C33996"/>
    <w:rsid w:val="00C339BB"/>
    <w:rsid w:val="00C33D31"/>
    <w:rsid w:val="00C3423B"/>
    <w:rsid w:val="00C343F8"/>
    <w:rsid w:val="00C3466B"/>
    <w:rsid w:val="00C348B0"/>
    <w:rsid w:val="00C34C29"/>
    <w:rsid w:val="00C34C91"/>
    <w:rsid w:val="00C34E49"/>
    <w:rsid w:val="00C35236"/>
    <w:rsid w:val="00C3678C"/>
    <w:rsid w:val="00C36DF9"/>
    <w:rsid w:val="00C3757C"/>
    <w:rsid w:val="00C40141"/>
    <w:rsid w:val="00C4069F"/>
    <w:rsid w:val="00C41182"/>
    <w:rsid w:val="00C421C1"/>
    <w:rsid w:val="00C42400"/>
    <w:rsid w:val="00C42F56"/>
    <w:rsid w:val="00C43397"/>
    <w:rsid w:val="00C43520"/>
    <w:rsid w:val="00C43A70"/>
    <w:rsid w:val="00C43EEC"/>
    <w:rsid w:val="00C4457E"/>
    <w:rsid w:val="00C445F6"/>
    <w:rsid w:val="00C4467D"/>
    <w:rsid w:val="00C446B3"/>
    <w:rsid w:val="00C44CD7"/>
    <w:rsid w:val="00C44FE9"/>
    <w:rsid w:val="00C4592A"/>
    <w:rsid w:val="00C45CFE"/>
    <w:rsid w:val="00C46630"/>
    <w:rsid w:val="00C46F47"/>
    <w:rsid w:val="00C47241"/>
    <w:rsid w:val="00C47952"/>
    <w:rsid w:val="00C50868"/>
    <w:rsid w:val="00C50C2D"/>
    <w:rsid w:val="00C50E5C"/>
    <w:rsid w:val="00C51388"/>
    <w:rsid w:val="00C51553"/>
    <w:rsid w:val="00C5186D"/>
    <w:rsid w:val="00C51E3D"/>
    <w:rsid w:val="00C525EB"/>
    <w:rsid w:val="00C53464"/>
    <w:rsid w:val="00C53794"/>
    <w:rsid w:val="00C53BFF"/>
    <w:rsid w:val="00C540B9"/>
    <w:rsid w:val="00C549C2"/>
    <w:rsid w:val="00C54A1C"/>
    <w:rsid w:val="00C557AB"/>
    <w:rsid w:val="00C5604E"/>
    <w:rsid w:val="00C56153"/>
    <w:rsid w:val="00C5655C"/>
    <w:rsid w:val="00C56F3C"/>
    <w:rsid w:val="00C571F4"/>
    <w:rsid w:val="00C5735B"/>
    <w:rsid w:val="00C575DC"/>
    <w:rsid w:val="00C576BB"/>
    <w:rsid w:val="00C57F9F"/>
    <w:rsid w:val="00C613CC"/>
    <w:rsid w:val="00C621CD"/>
    <w:rsid w:val="00C6395A"/>
    <w:rsid w:val="00C63DCD"/>
    <w:rsid w:val="00C64531"/>
    <w:rsid w:val="00C6462B"/>
    <w:rsid w:val="00C650C9"/>
    <w:rsid w:val="00C65108"/>
    <w:rsid w:val="00C6515E"/>
    <w:rsid w:val="00C651A8"/>
    <w:rsid w:val="00C6532C"/>
    <w:rsid w:val="00C658A3"/>
    <w:rsid w:val="00C70032"/>
    <w:rsid w:val="00C70366"/>
    <w:rsid w:val="00C709EB"/>
    <w:rsid w:val="00C7117A"/>
    <w:rsid w:val="00C71D7D"/>
    <w:rsid w:val="00C7222E"/>
    <w:rsid w:val="00C72844"/>
    <w:rsid w:val="00C73082"/>
    <w:rsid w:val="00C735B4"/>
    <w:rsid w:val="00C73620"/>
    <w:rsid w:val="00C736CB"/>
    <w:rsid w:val="00C73F5A"/>
    <w:rsid w:val="00C73F7A"/>
    <w:rsid w:val="00C74233"/>
    <w:rsid w:val="00C749FF"/>
    <w:rsid w:val="00C760D9"/>
    <w:rsid w:val="00C762F5"/>
    <w:rsid w:val="00C776FD"/>
    <w:rsid w:val="00C777C3"/>
    <w:rsid w:val="00C77E7F"/>
    <w:rsid w:val="00C80060"/>
    <w:rsid w:val="00C8007C"/>
    <w:rsid w:val="00C81343"/>
    <w:rsid w:val="00C8143C"/>
    <w:rsid w:val="00C818C4"/>
    <w:rsid w:val="00C81E0C"/>
    <w:rsid w:val="00C82052"/>
    <w:rsid w:val="00C82115"/>
    <w:rsid w:val="00C8239F"/>
    <w:rsid w:val="00C8258A"/>
    <w:rsid w:val="00C82F56"/>
    <w:rsid w:val="00C832D5"/>
    <w:rsid w:val="00C8345B"/>
    <w:rsid w:val="00C8395A"/>
    <w:rsid w:val="00C841F9"/>
    <w:rsid w:val="00C85FE3"/>
    <w:rsid w:val="00C8617D"/>
    <w:rsid w:val="00C86852"/>
    <w:rsid w:val="00C868ED"/>
    <w:rsid w:val="00C87248"/>
    <w:rsid w:val="00C87388"/>
    <w:rsid w:val="00C8785E"/>
    <w:rsid w:val="00C87A4D"/>
    <w:rsid w:val="00C90211"/>
    <w:rsid w:val="00C9074A"/>
    <w:rsid w:val="00C90D50"/>
    <w:rsid w:val="00C9103F"/>
    <w:rsid w:val="00C92438"/>
    <w:rsid w:val="00C92715"/>
    <w:rsid w:val="00C929F6"/>
    <w:rsid w:val="00C92D01"/>
    <w:rsid w:val="00C92DA1"/>
    <w:rsid w:val="00C92F36"/>
    <w:rsid w:val="00C94012"/>
    <w:rsid w:val="00C94587"/>
    <w:rsid w:val="00C94D76"/>
    <w:rsid w:val="00C94FA1"/>
    <w:rsid w:val="00C94FD0"/>
    <w:rsid w:val="00C95A1F"/>
    <w:rsid w:val="00C95A9A"/>
    <w:rsid w:val="00C963C5"/>
    <w:rsid w:val="00C96565"/>
    <w:rsid w:val="00C96D07"/>
    <w:rsid w:val="00C97363"/>
    <w:rsid w:val="00C97430"/>
    <w:rsid w:val="00C976DA"/>
    <w:rsid w:val="00C97E76"/>
    <w:rsid w:val="00CA00C8"/>
    <w:rsid w:val="00CA0495"/>
    <w:rsid w:val="00CA084A"/>
    <w:rsid w:val="00CA0949"/>
    <w:rsid w:val="00CA0C9D"/>
    <w:rsid w:val="00CA0D0F"/>
    <w:rsid w:val="00CA13C7"/>
    <w:rsid w:val="00CA16DB"/>
    <w:rsid w:val="00CA20D0"/>
    <w:rsid w:val="00CA2DB8"/>
    <w:rsid w:val="00CA30AD"/>
    <w:rsid w:val="00CA3801"/>
    <w:rsid w:val="00CA3DE5"/>
    <w:rsid w:val="00CA40BD"/>
    <w:rsid w:val="00CA49C9"/>
    <w:rsid w:val="00CA4A3E"/>
    <w:rsid w:val="00CA4F3E"/>
    <w:rsid w:val="00CA538E"/>
    <w:rsid w:val="00CA54E7"/>
    <w:rsid w:val="00CA5664"/>
    <w:rsid w:val="00CA58FC"/>
    <w:rsid w:val="00CA5B48"/>
    <w:rsid w:val="00CA5B5F"/>
    <w:rsid w:val="00CA61B2"/>
    <w:rsid w:val="00CA6457"/>
    <w:rsid w:val="00CA66AA"/>
    <w:rsid w:val="00CA6B3F"/>
    <w:rsid w:val="00CA74CE"/>
    <w:rsid w:val="00CA7BED"/>
    <w:rsid w:val="00CB053D"/>
    <w:rsid w:val="00CB078D"/>
    <w:rsid w:val="00CB09FB"/>
    <w:rsid w:val="00CB0EA1"/>
    <w:rsid w:val="00CB149F"/>
    <w:rsid w:val="00CB1768"/>
    <w:rsid w:val="00CB1B2D"/>
    <w:rsid w:val="00CB28AA"/>
    <w:rsid w:val="00CB440D"/>
    <w:rsid w:val="00CB4704"/>
    <w:rsid w:val="00CB4971"/>
    <w:rsid w:val="00CB5448"/>
    <w:rsid w:val="00CB61AD"/>
    <w:rsid w:val="00CB6578"/>
    <w:rsid w:val="00CB6635"/>
    <w:rsid w:val="00CB7343"/>
    <w:rsid w:val="00CB7C1C"/>
    <w:rsid w:val="00CC00E4"/>
    <w:rsid w:val="00CC06C6"/>
    <w:rsid w:val="00CC0CED"/>
    <w:rsid w:val="00CC103B"/>
    <w:rsid w:val="00CC172F"/>
    <w:rsid w:val="00CC1AEA"/>
    <w:rsid w:val="00CC207C"/>
    <w:rsid w:val="00CC22AB"/>
    <w:rsid w:val="00CC274C"/>
    <w:rsid w:val="00CC3979"/>
    <w:rsid w:val="00CC3EBF"/>
    <w:rsid w:val="00CC4041"/>
    <w:rsid w:val="00CC55D1"/>
    <w:rsid w:val="00CC60B9"/>
    <w:rsid w:val="00CD0A95"/>
    <w:rsid w:val="00CD0B50"/>
    <w:rsid w:val="00CD0D36"/>
    <w:rsid w:val="00CD161D"/>
    <w:rsid w:val="00CD183D"/>
    <w:rsid w:val="00CD1DA1"/>
    <w:rsid w:val="00CD2390"/>
    <w:rsid w:val="00CD2649"/>
    <w:rsid w:val="00CD2EA7"/>
    <w:rsid w:val="00CD355A"/>
    <w:rsid w:val="00CD41FD"/>
    <w:rsid w:val="00CD564A"/>
    <w:rsid w:val="00CD56DE"/>
    <w:rsid w:val="00CD5C8F"/>
    <w:rsid w:val="00CD7309"/>
    <w:rsid w:val="00CD7569"/>
    <w:rsid w:val="00CD7893"/>
    <w:rsid w:val="00CD7BF8"/>
    <w:rsid w:val="00CD7F68"/>
    <w:rsid w:val="00CE000F"/>
    <w:rsid w:val="00CE0734"/>
    <w:rsid w:val="00CE2782"/>
    <w:rsid w:val="00CE2889"/>
    <w:rsid w:val="00CE2AB7"/>
    <w:rsid w:val="00CE2EA3"/>
    <w:rsid w:val="00CE34FC"/>
    <w:rsid w:val="00CE39C3"/>
    <w:rsid w:val="00CE3B46"/>
    <w:rsid w:val="00CE3BEA"/>
    <w:rsid w:val="00CE6C46"/>
    <w:rsid w:val="00CE6C66"/>
    <w:rsid w:val="00CE72C0"/>
    <w:rsid w:val="00CE730F"/>
    <w:rsid w:val="00CE77AC"/>
    <w:rsid w:val="00CE7C64"/>
    <w:rsid w:val="00CF0518"/>
    <w:rsid w:val="00CF096D"/>
    <w:rsid w:val="00CF1645"/>
    <w:rsid w:val="00CF1D38"/>
    <w:rsid w:val="00CF1DE9"/>
    <w:rsid w:val="00CF2DD4"/>
    <w:rsid w:val="00CF39F9"/>
    <w:rsid w:val="00CF3A47"/>
    <w:rsid w:val="00CF43E3"/>
    <w:rsid w:val="00CF496A"/>
    <w:rsid w:val="00CF4F0E"/>
    <w:rsid w:val="00CF51F5"/>
    <w:rsid w:val="00CF5988"/>
    <w:rsid w:val="00CF6D00"/>
    <w:rsid w:val="00CF6D36"/>
    <w:rsid w:val="00D002FA"/>
    <w:rsid w:val="00D00915"/>
    <w:rsid w:val="00D00C5A"/>
    <w:rsid w:val="00D0150F"/>
    <w:rsid w:val="00D036B1"/>
    <w:rsid w:val="00D03E32"/>
    <w:rsid w:val="00D03F89"/>
    <w:rsid w:val="00D049E0"/>
    <w:rsid w:val="00D04DF0"/>
    <w:rsid w:val="00D04E22"/>
    <w:rsid w:val="00D050C3"/>
    <w:rsid w:val="00D0552C"/>
    <w:rsid w:val="00D055F5"/>
    <w:rsid w:val="00D0613E"/>
    <w:rsid w:val="00D068A6"/>
    <w:rsid w:val="00D06A91"/>
    <w:rsid w:val="00D06FB2"/>
    <w:rsid w:val="00D070F4"/>
    <w:rsid w:val="00D0710A"/>
    <w:rsid w:val="00D07F4F"/>
    <w:rsid w:val="00D1005C"/>
    <w:rsid w:val="00D10BB3"/>
    <w:rsid w:val="00D113BB"/>
    <w:rsid w:val="00D126F6"/>
    <w:rsid w:val="00D1292E"/>
    <w:rsid w:val="00D12C51"/>
    <w:rsid w:val="00D13982"/>
    <w:rsid w:val="00D14526"/>
    <w:rsid w:val="00D15093"/>
    <w:rsid w:val="00D15B23"/>
    <w:rsid w:val="00D160B9"/>
    <w:rsid w:val="00D16A17"/>
    <w:rsid w:val="00D17931"/>
    <w:rsid w:val="00D17BDA"/>
    <w:rsid w:val="00D17C8D"/>
    <w:rsid w:val="00D17CDD"/>
    <w:rsid w:val="00D2051B"/>
    <w:rsid w:val="00D207F9"/>
    <w:rsid w:val="00D22191"/>
    <w:rsid w:val="00D228CA"/>
    <w:rsid w:val="00D22CFE"/>
    <w:rsid w:val="00D2336A"/>
    <w:rsid w:val="00D246C9"/>
    <w:rsid w:val="00D24EF7"/>
    <w:rsid w:val="00D24F2E"/>
    <w:rsid w:val="00D2570C"/>
    <w:rsid w:val="00D258D1"/>
    <w:rsid w:val="00D26B99"/>
    <w:rsid w:val="00D27C71"/>
    <w:rsid w:val="00D27C7C"/>
    <w:rsid w:val="00D27D22"/>
    <w:rsid w:val="00D27F9C"/>
    <w:rsid w:val="00D3014D"/>
    <w:rsid w:val="00D302D3"/>
    <w:rsid w:val="00D3072A"/>
    <w:rsid w:val="00D30FED"/>
    <w:rsid w:val="00D31D22"/>
    <w:rsid w:val="00D31DDD"/>
    <w:rsid w:val="00D320A6"/>
    <w:rsid w:val="00D32341"/>
    <w:rsid w:val="00D3287A"/>
    <w:rsid w:val="00D3395F"/>
    <w:rsid w:val="00D340FB"/>
    <w:rsid w:val="00D348A1"/>
    <w:rsid w:val="00D34DD5"/>
    <w:rsid w:val="00D35333"/>
    <w:rsid w:val="00D35A26"/>
    <w:rsid w:val="00D360BE"/>
    <w:rsid w:val="00D36470"/>
    <w:rsid w:val="00D37419"/>
    <w:rsid w:val="00D3745D"/>
    <w:rsid w:val="00D37C2E"/>
    <w:rsid w:val="00D41A50"/>
    <w:rsid w:val="00D41A9F"/>
    <w:rsid w:val="00D41BD5"/>
    <w:rsid w:val="00D41F4C"/>
    <w:rsid w:val="00D42436"/>
    <w:rsid w:val="00D42558"/>
    <w:rsid w:val="00D4259C"/>
    <w:rsid w:val="00D42AE1"/>
    <w:rsid w:val="00D42C9C"/>
    <w:rsid w:val="00D432DF"/>
    <w:rsid w:val="00D43565"/>
    <w:rsid w:val="00D4379A"/>
    <w:rsid w:val="00D44537"/>
    <w:rsid w:val="00D44628"/>
    <w:rsid w:val="00D446EC"/>
    <w:rsid w:val="00D46C3D"/>
    <w:rsid w:val="00D4706B"/>
    <w:rsid w:val="00D479C0"/>
    <w:rsid w:val="00D47AE1"/>
    <w:rsid w:val="00D47AE5"/>
    <w:rsid w:val="00D47C59"/>
    <w:rsid w:val="00D47EA7"/>
    <w:rsid w:val="00D50A4A"/>
    <w:rsid w:val="00D50BCD"/>
    <w:rsid w:val="00D51474"/>
    <w:rsid w:val="00D515B2"/>
    <w:rsid w:val="00D5240D"/>
    <w:rsid w:val="00D53222"/>
    <w:rsid w:val="00D53427"/>
    <w:rsid w:val="00D53B6B"/>
    <w:rsid w:val="00D53E17"/>
    <w:rsid w:val="00D54A51"/>
    <w:rsid w:val="00D54BC4"/>
    <w:rsid w:val="00D54C77"/>
    <w:rsid w:val="00D5502A"/>
    <w:rsid w:val="00D552B9"/>
    <w:rsid w:val="00D55376"/>
    <w:rsid w:val="00D55EDF"/>
    <w:rsid w:val="00D562E8"/>
    <w:rsid w:val="00D565E5"/>
    <w:rsid w:val="00D56C9E"/>
    <w:rsid w:val="00D56CAD"/>
    <w:rsid w:val="00D56DA7"/>
    <w:rsid w:val="00D57039"/>
    <w:rsid w:val="00D570B7"/>
    <w:rsid w:val="00D57A93"/>
    <w:rsid w:val="00D57AB7"/>
    <w:rsid w:val="00D60769"/>
    <w:rsid w:val="00D608F8"/>
    <w:rsid w:val="00D60E6A"/>
    <w:rsid w:val="00D6123F"/>
    <w:rsid w:val="00D6174A"/>
    <w:rsid w:val="00D62467"/>
    <w:rsid w:val="00D629B5"/>
    <w:rsid w:val="00D62DA2"/>
    <w:rsid w:val="00D631E1"/>
    <w:rsid w:val="00D6340E"/>
    <w:rsid w:val="00D63980"/>
    <w:rsid w:val="00D64E46"/>
    <w:rsid w:val="00D64EB8"/>
    <w:rsid w:val="00D659F7"/>
    <w:rsid w:val="00D66186"/>
    <w:rsid w:val="00D66782"/>
    <w:rsid w:val="00D668FE"/>
    <w:rsid w:val="00D67D69"/>
    <w:rsid w:val="00D707D8"/>
    <w:rsid w:val="00D7108F"/>
    <w:rsid w:val="00D711C2"/>
    <w:rsid w:val="00D71CBC"/>
    <w:rsid w:val="00D723F7"/>
    <w:rsid w:val="00D7275E"/>
    <w:rsid w:val="00D73053"/>
    <w:rsid w:val="00D73219"/>
    <w:rsid w:val="00D73257"/>
    <w:rsid w:val="00D74665"/>
    <w:rsid w:val="00D74B11"/>
    <w:rsid w:val="00D74C0F"/>
    <w:rsid w:val="00D74CEA"/>
    <w:rsid w:val="00D760C0"/>
    <w:rsid w:val="00D764A6"/>
    <w:rsid w:val="00D7720F"/>
    <w:rsid w:val="00D7795C"/>
    <w:rsid w:val="00D80053"/>
    <w:rsid w:val="00D800EB"/>
    <w:rsid w:val="00D806DC"/>
    <w:rsid w:val="00D80A23"/>
    <w:rsid w:val="00D812BD"/>
    <w:rsid w:val="00D823B5"/>
    <w:rsid w:val="00D828ED"/>
    <w:rsid w:val="00D82B77"/>
    <w:rsid w:val="00D83283"/>
    <w:rsid w:val="00D839F9"/>
    <w:rsid w:val="00D83BDB"/>
    <w:rsid w:val="00D841C1"/>
    <w:rsid w:val="00D844E3"/>
    <w:rsid w:val="00D849CD"/>
    <w:rsid w:val="00D84BAF"/>
    <w:rsid w:val="00D84EF4"/>
    <w:rsid w:val="00D867BB"/>
    <w:rsid w:val="00D8699C"/>
    <w:rsid w:val="00D87804"/>
    <w:rsid w:val="00D8780C"/>
    <w:rsid w:val="00D87B89"/>
    <w:rsid w:val="00D87FBA"/>
    <w:rsid w:val="00D8CA7C"/>
    <w:rsid w:val="00D90380"/>
    <w:rsid w:val="00D92053"/>
    <w:rsid w:val="00D9235B"/>
    <w:rsid w:val="00D926B2"/>
    <w:rsid w:val="00D92D0B"/>
    <w:rsid w:val="00D92F57"/>
    <w:rsid w:val="00D944C1"/>
    <w:rsid w:val="00D946AE"/>
    <w:rsid w:val="00D94977"/>
    <w:rsid w:val="00D94D6B"/>
    <w:rsid w:val="00D950F7"/>
    <w:rsid w:val="00D95F3A"/>
    <w:rsid w:val="00D96175"/>
    <w:rsid w:val="00D96814"/>
    <w:rsid w:val="00D96F5C"/>
    <w:rsid w:val="00D972A4"/>
    <w:rsid w:val="00D978A0"/>
    <w:rsid w:val="00D979AE"/>
    <w:rsid w:val="00DA033D"/>
    <w:rsid w:val="00DA1316"/>
    <w:rsid w:val="00DA1EC2"/>
    <w:rsid w:val="00DA29C5"/>
    <w:rsid w:val="00DA2F16"/>
    <w:rsid w:val="00DA34E7"/>
    <w:rsid w:val="00DA5AD9"/>
    <w:rsid w:val="00DA60E7"/>
    <w:rsid w:val="00DA62A3"/>
    <w:rsid w:val="00DA649E"/>
    <w:rsid w:val="00DA68C5"/>
    <w:rsid w:val="00DA6A7A"/>
    <w:rsid w:val="00DA71D1"/>
    <w:rsid w:val="00DA7D7C"/>
    <w:rsid w:val="00DB0CC8"/>
    <w:rsid w:val="00DB150F"/>
    <w:rsid w:val="00DB1FA5"/>
    <w:rsid w:val="00DB2092"/>
    <w:rsid w:val="00DB2093"/>
    <w:rsid w:val="00DB2426"/>
    <w:rsid w:val="00DB2B4E"/>
    <w:rsid w:val="00DB316A"/>
    <w:rsid w:val="00DB38B0"/>
    <w:rsid w:val="00DB449D"/>
    <w:rsid w:val="00DB4ACF"/>
    <w:rsid w:val="00DB4B7C"/>
    <w:rsid w:val="00DB4E63"/>
    <w:rsid w:val="00DB5131"/>
    <w:rsid w:val="00DB52D2"/>
    <w:rsid w:val="00DB55C5"/>
    <w:rsid w:val="00DB5CFB"/>
    <w:rsid w:val="00DB61BC"/>
    <w:rsid w:val="00DB6A93"/>
    <w:rsid w:val="00DC02F9"/>
    <w:rsid w:val="00DC058C"/>
    <w:rsid w:val="00DC0B0A"/>
    <w:rsid w:val="00DC0DF0"/>
    <w:rsid w:val="00DC100E"/>
    <w:rsid w:val="00DC2170"/>
    <w:rsid w:val="00DC31D2"/>
    <w:rsid w:val="00DC3981"/>
    <w:rsid w:val="00DC3F26"/>
    <w:rsid w:val="00DC42E9"/>
    <w:rsid w:val="00DC4438"/>
    <w:rsid w:val="00DC44C5"/>
    <w:rsid w:val="00DC4BBD"/>
    <w:rsid w:val="00DC4F6F"/>
    <w:rsid w:val="00DC5367"/>
    <w:rsid w:val="00DC5680"/>
    <w:rsid w:val="00DC5988"/>
    <w:rsid w:val="00DC6426"/>
    <w:rsid w:val="00DC65BD"/>
    <w:rsid w:val="00DC6EC5"/>
    <w:rsid w:val="00DC71DD"/>
    <w:rsid w:val="00DC7824"/>
    <w:rsid w:val="00DC7F9D"/>
    <w:rsid w:val="00DD0024"/>
    <w:rsid w:val="00DD0511"/>
    <w:rsid w:val="00DD05D6"/>
    <w:rsid w:val="00DD18B2"/>
    <w:rsid w:val="00DD1CF3"/>
    <w:rsid w:val="00DD3222"/>
    <w:rsid w:val="00DD3D52"/>
    <w:rsid w:val="00DD459E"/>
    <w:rsid w:val="00DD45C8"/>
    <w:rsid w:val="00DD4893"/>
    <w:rsid w:val="00DD5060"/>
    <w:rsid w:val="00DD59A8"/>
    <w:rsid w:val="00DD5E30"/>
    <w:rsid w:val="00DD6877"/>
    <w:rsid w:val="00DD6D1C"/>
    <w:rsid w:val="00DD70E9"/>
    <w:rsid w:val="00DD7333"/>
    <w:rsid w:val="00DD76FB"/>
    <w:rsid w:val="00DD7ACA"/>
    <w:rsid w:val="00DD7E20"/>
    <w:rsid w:val="00DE006A"/>
    <w:rsid w:val="00DE0127"/>
    <w:rsid w:val="00DE0D69"/>
    <w:rsid w:val="00DE1ADC"/>
    <w:rsid w:val="00DE1E5B"/>
    <w:rsid w:val="00DE24F4"/>
    <w:rsid w:val="00DE2517"/>
    <w:rsid w:val="00DE27DA"/>
    <w:rsid w:val="00DE2EA2"/>
    <w:rsid w:val="00DE2FF4"/>
    <w:rsid w:val="00DE315D"/>
    <w:rsid w:val="00DE3165"/>
    <w:rsid w:val="00DE3BD0"/>
    <w:rsid w:val="00DE3F85"/>
    <w:rsid w:val="00DE45DD"/>
    <w:rsid w:val="00DE48AA"/>
    <w:rsid w:val="00DE4E34"/>
    <w:rsid w:val="00DE546C"/>
    <w:rsid w:val="00DE5CD0"/>
    <w:rsid w:val="00DE5DBE"/>
    <w:rsid w:val="00DE6810"/>
    <w:rsid w:val="00DE7275"/>
    <w:rsid w:val="00DE7C05"/>
    <w:rsid w:val="00DE7EA8"/>
    <w:rsid w:val="00DE7F9E"/>
    <w:rsid w:val="00DF03EE"/>
    <w:rsid w:val="00DF055A"/>
    <w:rsid w:val="00DF0938"/>
    <w:rsid w:val="00DF0EC8"/>
    <w:rsid w:val="00DF13AA"/>
    <w:rsid w:val="00DF1953"/>
    <w:rsid w:val="00DF1AFC"/>
    <w:rsid w:val="00DF1B18"/>
    <w:rsid w:val="00DF1B98"/>
    <w:rsid w:val="00DF3820"/>
    <w:rsid w:val="00DF388A"/>
    <w:rsid w:val="00DF3986"/>
    <w:rsid w:val="00DF4061"/>
    <w:rsid w:val="00DF499B"/>
    <w:rsid w:val="00DF4D64"/>
    <w:rsid w:val="00DF4D9C"/>
    <w:rsid w:val="00DF588E"/>
    <w:rsid w:val="00DF5B56"/>
    <w:rsid w:val="00DF66E8"/>
    <w:rsid w:val="00DF6A58"/>
    <w:rsid w:val="00DF6C8A"/>
    <w:rsid w:val="00DF723A"/>
    <w:rsid w:val="00DF7CF3"/>
    <w:rsid w:val="00DF7D8B"/>
    <w:rsid w:val="00E00EB7"/>
    <w:rsid w:val="00E01126"/>
    <w:rsid w:val="00E017E7"/>
    <w:rsid w:val="00E01A3E"/>
    <w:rsid w:val="00E01C4A"/>
    <w:rsid w:val="00E01CFF"/>
    <w:rsid w:val="00E021D5"/>
    <w:rsid w:val="00E027E1"/>
    <w:rsid w:val="00E0330E"/>
    <w:rsid w:val="00E0404B"/>
    <w:rsid w:val="00E04510"/>
    <w:rsid w:val="00E0474B"/>
    <w:rsid w:val="00E048FD"/>
    <w:rsid w:val="00E05BEC"/>
    <w:rsid w:val="00E06454"/>
    <w:rsid w:val="00E06B4A"/>
    <w:rsid w:val="00E07B96"/>
    <w:rsid w:val="00E1084B"/>
    <w:rsid w:val="00E10C6B"/>
    <w:rsid w:val="00E10FC0"/>
    <w:rsid w:val="00E115E2"/>
    <w:rsid w:val="00E11658"/>
    <w:rsid w:val="00E11CB1"/>
    <w:rsid w:val="00E11F44"/>
    <w:rsid w:val="00E12789"/>
    <w:rsid w:val="00E141D7"/>
    <w:rsid w:val="00E14B16"/>
    <w:rsid w:val="00E14D14"/>
    <w:rsid w:val="00E15422"/>
    <w:rsid w:val="00E15509"/>
    <w:rsid w:val="00E16500"/>
    <w:rsid w:val="00E16508"/>
    <w:rsid w:val="00E1650F"/>
    <w:rsid w:val="00E165CE"/>
    <w:rsid w:val="00E16C00"/>
    <w:rsid w:val="00E16C8A"/>
    <w:rsid w:val="00E16F48"/>
    <w:rsid w:val="00E2018E"/>
    <w:rsid w:val="00E20953"/>
    <w:rsid w:val="00E21470"/>
    <w:rsid w:val="00E2150F"/>
    <w:rsid w:val="00E22875"/>
    <w:rsid w:val="00E25317"/>
    <w:rsid w:val="00E27142"/>
    <w:rsid w:val="00E27143"/>
    <w:rsid w:val="00E273EC"/>
    <w:rsid w:val="00E27BE5"/>
    <w:rsid w:val="00E27F34"/>
    <w:rsid w:val="00E3045B"/>
    <w:rsid w:val="00E30590"/>
    <w:rsid w:val="00E30868"/>
    <w:rsid w:val="00E31286"/>
    <w:rsid w:val="00E32070"/>
    <w:rsid w:val="00E32E8A"/>
    <w:rsid w:val="00E335EB"/>
    <w:rsid w:val="00E33698"/>
    <w:rsid w:val="00E339D5"/>
    <w:rsid w:val="00E34AA5"/>
    <w:rsid w:val="00E34ABB"/>
    <w:rsid w:val="00E3525B"/>
    <w:rsid w:val="00E35467"/>
    <w:rsid w:val="00E35545"/>
    <w:rsid w:val="00E365F5"/>
    <w:rsid w:val="00E36797"/>
    <w:rsid w:val="00E36D96"/>
    <w:rsid w:val="00E36E3D"/>
    <w:rsid w:val="00E3717E"/>
    <w:rsid w:val="00E37754"/>
    <w:rsid w:val="00E40132"/>
    <w:rsid w:val="00E419F8"/>
    <w:rsid w:val="00E41FB4"/>
    <w:rsid w:val="00E42209"/>
    <w:rsid w:val="00E429CE"/>
    <w:rsid w:val="00E431B3"/>
    <w:rsid w:val="00E43D4E"/>
    <w:rsid w:val="00E44012"/>
    <w:rsid w:val="00E44066"/>
    <w:rsid w:val="00E44C31"/>
    <w:rsid w:val="00E45D7B"/>
    <w:rsid w:val="00E4709B"/>
    <w:rsid w:val="00E4780E"/>
    <w:rsid w:val="00E47A43"/>
    <w:rsid w:val="00E5044F"/>
    <w:rsid w:val="00E50D9F"/>
    <w:rsid w:val="00E51579"/>
    <w:rsid w:val="00E515D5"/>
    <w:rsid w:val="00E5186D"/>
    <w:rsid w:val="00E51A90"/>
    <w:rsid w:val="00E52417"/>
    <w:rsid w:val="00E5256F"/>
    <w:rsid w:val="00E52926"/>
    <w:rsid w:val="00E5300C"/>
    <w:rsid w:val="00E530F9"/>
    <w:rsid w:val="00E5380E"/>
    <w:rsid w:val="00E53823"/>
    <w:rsid w:val="00E53B8C"/>
    <w:rsid w:val="00E53B9D"/>
    <w:rsid w:val="00E53DE5"/>
    <w:rsid w:val="00E54697"/>
    <w:rsid w:val="00E54C4D"/>
    <w:rsid w:val="00E54EF5"/>
    <w:rsid w:val="00E55E52"/>
    <w:rsid w:val="00E5639C"/>
    <w:rsid w:val="00E56A1E"/>
    <w:rsid w:val="00E56B44"/>
    <w:rsid w:val="00E5719B"/>
    <w:rsid w:val="00E601B6"/>
    <w:rsid w:val="00E60BBC"/>
    <w:rsid w:val="00E61256"/>
    <w:rsid w:val="00E616D0"/>
    <w:rsid w:val="00E61D24"/>
    <w:rsid w:val="00E62632"/>
    <w:rsid w:val="00E62EB1"/>
    <w:rsid w:val="00E62FE8"/>
    <w:rsid w:val="00E6330E"/>
    <w:rsid w:val="00E633FB"/>
    <w:rsid w:val="00E63831"/>
    <w:rsid w:val="00E63A76"/>
    <w:rsid w:val="00E63C4C"/>
    <w:rsid w:val="00E643FD"/>
    <w:rsid w:val="00E644AE"/>
    <w:rsid w:val="00E64CF8"/>
    <w:rsid w:val="00E662B5"/>
    <w:rsid w:val="00E66E10"/>
    <w:rsid w:val="00E66E29"/>
    <w:rsid w:val="00E67C86"/>
    <w:rsid w:val="00E71024"/>
    <w:rsid w:val="00E7120C"/>
    <w:rsid w:val="00E71746"/>
    <w:rsid w:val="00E71CE7"/>
    <w:rsid w:val="00E723C3"/>
    <w:rsid w:val="00E72B93"/>
    <w:rsid w:val="00E72C07"/>
    <w:rsid w:val="00E72D58"/>
    <w:rsid w:val="00E73BDC"/>
    <w:rsid w:val="00E74734"/>
    <w:rsid w:val="00E75895"/>
    <w:rsid w:val="00E7592B"/>
    <w:rsid w:val="00E75E30"/>
    <w:rsid w:val="00E75E83"/>
    <w:rsid w:val="00E76212"/>
    <w:rsid w:val="00E7738D"/>
    <w:rsid w:val="00E778D1"/>
    <w:rsid w:val="00E801C0"/>
    <w:rsid w:val="00E806CC"/>
    <w:rsid w:val="00E80F0A"/>
    <w:rsid w:val="00E81272"/>
    <w:rsid w:val="00E81410"/>
    <w:rsid w:val="00E81A34"/>
    <w:rsid w:val="00E81C66"/>
    <w:rsid w:val="00E82949"/>
    <w:rsid w:val="00E82C7B"/>
    <w:rsid w:val="00E82C8A"/>
    <w:rsid w:val="00E8315F"/>
    <w:rsid w:val="00E8402F"/>
    <w:rsid w:val="00E841DA"/>
    <w:rsid w:val="00E84534"/>
    <w:rsid w:val="00E84EFE"/>
    <w:rsid w:val="00E84F9E"/>
    <w:rsid w:val="00E85095"/>
    <w:rsid w:val="00E852BD"/>
    <w:rsid w:val="00E8586F"/>
    <w:rsid w:val="00E86754"/>
    <w:rsid w:val="00E86D0E"/>
    <w:rsid w:val="00E875D5"/>
    <w:rsid w:val="00E87E1D"/>
    <w:rsid w:val="00E87EC4"/>
    <w:rsid w:val="00E901AD"/>
    <w:rsid w:val="00E90885"/>
    <w:rsid w:val="00E9096B"/>
    <w:rsid w:val="00E90D00"/>
    <w:rsid w:val="00E915D1"/>
    <w:rsid w:val="00E9160E"/>
    <w:rsid w:val="00E91D80"/>
    <w:rsid w:val="00E91DDD"/>
    <w:rsid w:val="00E92526"/>
    <w:rsid w:val="00E9276A"/>
    <w:rsid w:val="00E92ACD"/>
    <w:rsid w:val="00E932FE"/>
    <w:rsid w:val="00E937F5"/>
    <w:rsid w:val="00E93902"/>
    <w:rsid w:val="00E93E33"/>
    <w:rsid w:val="00E94353"/>
    <w:rsid w:val="00E94823"/>
    <w:rsid w:val="00E94E99"/>
    <w:rsid w:val="00E957DE"/>
    <w:rsid w:val="00E95841"/>
    <w:rsid w:val="00E964C0"/>
    <w:rsid w:val="00E968DC"/>
    <w:rsid w:val="00E96FAE"/>
    <w:rsid w:val="00E9734B"/>
    <w:rsid w:val="00E97CE9"/>
    <w:rsid w:val="00EA05CB"/>
    <w:rsid w:val="00EA068C"/>
    <w:rsid w:val="00EA0998"/>
    <w:rsid w:val="00EA1638"/>
    <w:rsid w:val="00EA193E"/>
    <w:rsid w:val="00EA1FFB"/>
    <w:rsid w:val="00EA3857"/>
    <w:rsid w:val="00EA3EF0"/>
    <w:rsid w:val="00EA4912"/>
    <w:rsid w:val="00EA4B8D"/>
    <w:rsid w:val="00EA520C"/>
    <w:rsid w:val="00EA53BD"/>
    <w:rsid w:val="00EA589D"/>
    <w:rsid w:val="00EA5F16"/>
    <w:rsid w:val="00EA6915"/>
    <w:rsid w:val="00EA6A11"/>
    <w:rsid w:val="00EA71AA"/>
    <w:rsid w:val="00EB00A3"/>
    <w:rsid w:val="00EB07FA"/>
    <w:rsid w:val="00EB0E72"/>
    <w:rsid w:val="00EB0FA3"/>
    <w:rsid w:val="00EB146C"/>
    <w:rsid w:val="00EB26CF"/>
    <w:rsid w:val="00EB2AD9"/>
    <w:rsid w:val="00EB4A7C"/>
    <w:rsid w:val="00EB4BB8"/>
    <w:rsid w:val="00EB4C30"/>
    <w:rsid w:val="00EB5761"/>
    <w:rsid w:val="00EB596C"/>
    <w:rsid w:val="00EB5CF3"/>
    <w:rsid w:val="00EB5F5B"/>
    <w:rsid w:val="00EB616D"/>
    <w:rsid w:val="00EB61FB"/>
    <w:rsid w:val="00EB6A0F"/>
    <w:rsid w:val="00EB6A86"/>
    <w:rsid w:val="00EB6C93"/>
    <w:rsid w:val="00EB71E7"/>
    <w:rsid w:val="00EB778B"/>
    <w:rsid w:val="00EB7B3E"/>
    <w:rsid w:val="00EB7F3E"/>
    <w:rsid w:val="00EB7FED"/>
    <w:rsid w:val="00EC0778"/>
    <w:rsid w:val="00EC08BB"/>
    <w:rsid w:val="00EC0B15"/>
    <w:rsid w:val="00EC0B98"/>
    <w:rsid w:val="00EC1405"/>
    <w:rsid w:val="00EC1671"/>
    <w:rsid w:val="00EC1A84"/>
    <w:rsid w:val="00EC2503"/>
    <w:rsid w:val="00EC28B2"/>
    <w:rsid w:val="00EC58FA"/>
    <w:rsid w:val="00EC5DBE"/>
    <w:rsid w:val="00EC6009"/>
    <w:rsid w:val="00EC6504"/>
    <w:rsid w:val="00EC651F"/>
    <w:rsid w:val="00EC6DF3"/>
    <w:rsid w:val="00EC785F"/>
    <w:rsid w:val="00EC7A86"/>
    <w:rsid w:val="00EC7C40"/>
    <w:rsid w:val="00EC7E45"/>
    <w:rsid w:val="00EC7F19"/>
    <w:rsid w:val="00ECF9B9"/>
    <w:rsid w:val="00ED04E0"/>
    <w:rsid w:val="00ED0895"/>
    <w:rsid w:val="00ED0E5A"/>
    <w:rsid w:val="00ED0E5E"/>
    <w:rsid w:val="00ED0F91"/>
    <w:rsid w:val="00ED11E4"/>
    <w:rsid w:val="00ED1384"/>
    <w:rsid w:val="00ED1502"/>
    <w:rsid w:val="00ED17A7"/>
    <w:rsid w:val="00ED182F"/>
    <w:rsid w:val="00ED1DCC"/>
    <w:rsid w:val="00ED232E"/>
    <w:rsid w:val="00ED2CEE"/>
    <w:rsid w:val="00ED3C2B"/>
    <w:rsid w:val="00ED3F0E"/>
    <w:rsid w:val="00ED4A2A"/>
    <w:rsid w:val="00ED5904"/>
    <w:rsid w:val="00ED5E51"/>
    <w:rsid w:val="00ED602A"/>
    <w:rsid w:val="00ED6193"/>
    <w:rsid w:val="00ED629F"/>
    <w:rsid w:val="00ED6B87"/>
    <w:rsid w:val="00ED7855"/>
    <w:rsid w:val="00ED7970"/>
    <w:rsid w:val="00EE0163"/>
    <w:rsid w:val="00EE0A29"/>
    <w:rsid w:val="00EE1BD4"/>
    <w:rsid w:val="00EE2579"/>
    <w:rsid w:val="00EE2631"/>
    <w:rsid w:val="00EE28CC"/>
    <w:rsid w:val="00EE2C76"/>
    <w:rsid w:val="00EE3020"/>
    <w:rsid w:val="00EE359D"/>
    <w:rsid w:val="00EE38A4"/>
    <w:rsid w:val="00EE3AE3"/>
    <w:rsid w:val="00EE3F3B"/>
    <w:rsid w:val="00EE4366"/>
    <w:rsid w:val="00EE46C9"/>
    <w:rsid w:val="00EE4ABA"/>
    <w:rsid w:val="00EE4CA2"/>
    <w:rsid w:val="00EE5564"/>
    <w:rsid w:val="00EE56DC"/>
    <w:rsid w:val="00EE6577"/>
    <w:rsid w:val="00EE692E"/>
    <w:rsid w:val="00EE6A63"/>
    <w:rsid w:val="00EE7781"/>
    <w:rsid w:val="00EE7CDF"/>
    <w:rsid w:val="00EE7F14"/>
    <w:rsid w:val="00EF012F"/>
    <w:rsid w:val="00EF0843"/>
    <w:rsid w:val="00EF0969"/>
    <w:rsid w:val="00EF12B4"/>
    <w:rsid w:val="00EF13F2"/>
    <w:rsid w:val="00EF1555"/>
    <w:rsid w:val="00EF2201"/>
    <w:rsid w:val="00EF27B2"/>
    <w:rsid w:val="00EF2C57"/>
    <w:rsid w:val="00EF3B8F"/>
    <w:rsid w:val="00EF40F2"/>
    <w:rsid w:val="00EF4111"/>
    <w:rsid w:val="00EF447A"/>
    <w:rsid w:val="00EF50A8"/>
    <w:rsid w:val="00EF5451"/>
    <w:rsid w:val="00EF5B85"/>
    <w:rsid w:val="00EF5C83"/>
    <w:rsid w:val="00EF6358"/>
    <w:rsid w:val="00F009E8"/>
    <w:rsid w:val="00F00A54"/>
    <w:rsid w:val="00F019A5"/>
    <w:rsid w:val="00F01A89"/>
    <w:rsid w:val="00F01E12"/>
    <w:rsid w:val="00F02AA6"/>
    <w:rsid w:val="00F02AB1"/>
    <w:rsid w:val="00F035DC"/>
    <w:rsid w:val="00F03AF5"/>
    <w:rsid w:val="00F04160"/>
    <w:rsid w:val="00F047E0"/>
    <w:rsid w:val="00F05A1C"/>
    <w:rsid w:val="00F05D4C"/>
    <w:rsid w:val="00F06018"/>
    <w:rsid w:val="00F06035"/>
    <w:rsid w:val="00F06DD0"/>
    <w:rsid w:val="00F06DE2"/>
    <w:rsid w:val="00F07B47"/>
    <w:rsid w:val="00F07DE9"/>
    <w:rsid w:val="00F1024A"/>
    <w:rsid w:val="00F10300"/>
    <w:rsid w:val="00F1102F"/>
    <w:rsid w:val="00F113F4"/>
    <w:rsid w:val="00F1195B"/>
    <w:rsid w:val="00F11C2A"/>
    <w:rsid w:val="00F1200C"/>
    <w:rsid w:val="00F12100"/>
    <w:rsid w:val="00F12244"/>
    <w:rsid w:val="00F12449"/>
    <w:rsid w:val="00F12540"/>
    <w:rsid w:val="00F129F8"/>
    <w:rsid w:val="00F12C65"/>
    <w:rsid w:val="00F133FD"/>
    <w:rsid w:val="00F13742"/>
    <w:rsid w:val="00F137B9"/>
    <w:rsid w:val="00F14398"/>
    <w:rsid w:val="00F145E9"/>
    <w:rsid w:val="00F14AF6"/>
    <w:rsid w:val="00F14E2D"/>
    <w:rsid w:val="00F15AEE"/>
    <w:rsid w:val="00F1612E"/>
    <w:rsid w:val="00F16B39"/>
    <w:rsid w:val="00F16C9A"/>
    <w:rsid w:val="00F17176"/>
    <w:rsid w:val="00F175B4"/>
    <w:rsid w:val="00F20095"/>
    <w:rsid w:val="00F207D1"/>
    <w:rsid w:val="00F20F5E"/>
    <w:rsid w:val="00F21104"/>
    <w:rsid w:val="00F213D9"/>
    <w:rsid w:val="00F216B2"/>
    <w:rsid w:val="00F235C4"/>
    <w:rsid w:val="00F236AC"/>
    <w:rsid w:val="00F239F4"/>
    <w:rsid w:val="00F23EAE"/>
    <w:rsid w:val="00F24075"/>
    <w:rsid w:val="00F24194"/>
    <w:rsid w:val="00F24347"/>
    <w:rsid w:val="00F244EE"/>
    <w:rsid w:val="00F24B4F"/>
    <w:rsid w:val="00F2512D"/>
    <w:rsid w:val="00F2685D"/>
    <w:rsid w:val="00F2687E"/>
    <w:rsid w:val="00F26FF8"/>
    <w:rsid w:val="00F27126"/>
    <w:rsid w:val="00F27C56"/>
    <w:rsid w:val="00F30355"/>
    <w:rsid w:val="00F3051E"/>
    <w:rsid w:val="00F3092A"/>
    <w:rsid w:val="00F309FB"/>
    <w:rsid w:val="00F30FEB"/>
    <w:rsid w:val="00F3154E"/>
    <w:rsid w:val="00F31816"/>
    <w:rsid w:val="00F31827"/>
    <w:rsid w:val="00F32085"/>
    <w:rsid w:val="00F32931"/>
    <w:rsid w:val="00F32980"/>
    <w:rsid w:val="00F333B6"/>
    <w:rsid w:val="00F33855"/>
    <w:rsid w:val="00F33FBC"/>
    <w:rsid w:val="00F340D3"/>
    <w:rsid w:val="00F3455B"/>
    <w:rsid w:val="00F3461D"/>
    <w:rsid w:val="00F3493C"/>
    <w:rsid w:val="00F34AEE"/>
    <w:rsid w:val="00F353AE"/>
    <w:rsid w:val="00F3628E"/>
    <w:rsid w:val="00F37498"/>
    <w:rsid w:val="00F374D0"/>
    <w:rsid w:val="00F37B10"/>
    <w:rsid w:val="00F4040C"/>
    <w:rsid w:val="00F40F32"/>
    <w:rsid w:val="00F411AC"/>
    <w:rsid w:val="00F413F0"/>
    <w:rsid w:val="00F4195D"/>
    <w:rsid w:val="00F41A22"/>
    <w:rsid w:val="00F41CBD"/>
    <w:rsid w:val="00F4241D"/>
    <w:rsid w:val="00F427DF"/>
    <w:rsid w:val="00F42DE8"/>
    <w:rsid w:val="00F436AB"/>
    <w:rsid w:val="00F43EA5"/>
    <w:rsid w:val="00F448E4"/>
    <w:rsid w:val="00F44B7B"/>
    <w:rsid w:val="00F451EE"/>
    <w:rsid w:val="00F4587D"/>
    <w:rsid w:val="00F45997"/>
    <w:rsid w:val="00F45A1E"/>
    <w:rsid w:val="00F45C4F"/>
    <w:rsid w:val="00F45EF3"/>
    <w:rsid w:val="00F46516"/>
    <w:rsid w:val="00F4692E"/>
    <w:rsid w:val="00F4768E"/>
    <w:rsid w:val="00F47B06"/>
    <w:rsid w:val="00F47DC5"/>
    <w:rsid w:val="00F5013E"/>
    <w:rsid w:val="00F50557"/>
    <w:rsid w:val="00F5063A"/>
    <w:rsid w:val="00F50EE0"/>
    <w:rsid w:val="00F51595"/>
    <w:rsid w:val="00F5172A"/>
    <w:rsid w:val="00F518EE"/>
    <w:rsid w:val="00F52025"/>
    <w:rsid w:val="00F5224B"/>
    <w:rsid w:val="00F52333"/>
    <w:rsid w:val="00F52962"/>
    <w:rsid w:val="00F52C6D"/>
    <w:rsid w:val="00F53D3C"/>
    <w:rsid w:val="00F53EE1"/>
    <w:rsid w:val="00F5426E"/>
    <w:rsid w:val="00F54766"/>
    <w:rsid w:val="00F55259"/>
    <w:rsid w:val="00F55679"/>
    <w:rsid w:val="00F5576E"/>
    <w:rsid w:val="00F55E90"/>
    <w:rsid w:val="00F56A64"/>
    <w:rsid w:val="00F56DD6"/>
    <w:rsid w:val="00F57DB4"/>
    <w:rsid w:val="00F57FD0"/>
    <w:rsid w:val="00F6001C"/>
    <w:rsid w:val="00F60BEB"/>
    <w:rsid w:val="00F60D59"/>
    <w:rsid w:val="00F61607"/>
    <w:rsid w:val="00F61DBC"/>
    <w:rsid w:val="00F62008"/>
    <w:rsid w:val="00F62A6A"/>
    <w:rsid w:val="00F63266"/>
    <w:rsid w:val="00F637D3"/>
    <w:rsid w:val="00F63C05"/>
    <w:rsid w:val="00F63DA4"/>
    <w:rsid w:val="00F63EFF"/>
    <w:rsid w:val="00F6406A"/>
    <w:rsid w:val="00F64379"/>
    <w:rsid w:val="00F64983"/>
    <w:rsid w:val="00F64F0B"/>
    <w:rsid w:val="00F651E3"/>
    <w:rsid w:val="00F65276"/>
    <w:rsid w:val="00F65AB6"/>
    <w:rsid w:val="00F65E46"/>
    <w:rsid w:val="00F65FBC"/>
    <w:rsid w:val="00F6607E"/>
    <w:rsid w:val="00F66B8C"/>
    <w:rsid w:val="00F675E5"/>
    <w:rsid w:val="00F676C6"/>
    <w:rsid w:val="00F67F00"/>
    <w:rsid w:val="00F67F30"/>
    <w:rsid w:val="00F67F35"/>
    <w:rsid w:val="00F70268"/>
    <w:rsid w:val="00F709C3"/>
    <w:rsid w:val="00F70BD0"/>
    <w:rsid w:val="00F70D0F"/>
    <w:rsid w:val="00F70FFC"/>
    <w:rsid w:val="00F71767"/>
    <w:rsid w:val="00F71A57"/>
    <w:rsid w:val="00F720C2"/>
    <w:rsid w:val="00F73B12"/>
    <w:rsid w:val="00F73C92"/>
    <w:rsid w:val="00F74128"/>
    <w:rsid w:val="00F74585"/>
    <w:rsid w:val="00F74B56"/>
    <w:rsid w:val="00F75C3F"/>
    <w:rsid w:val="00F75D75"/>
    <w:rsid w:val="00F769DF"/>
    <w:rsid w:val="00F76A74"/>
    <w:rsid w:val="00F77D82"/>
    <w:rsid w:val="00F8003D"/>
    <w:rsid w:val="00F80A76"/>
    <w:rsid w:val="00F816EF"/>
    <w:rsid w:val="00F817FB"/>
    <w:rsid w:val="00F8190A"/>
    <w:rsid w:val="00F819C2"/>
    <w:rsid w:val="00F81E5F"/>
    <w:rsid w:val="00F82589"/>
    <w:rsid w:val="00F82780"/>
    <w:rsid w:val="00F82A85"/>
    <w:rsid w:val="00F82E5E"/>
    <w:rsid w:val="00F8319B"/>
    <w:rsid w:val="00F83FFE"/>
    <w:rsid w:val="00F848F0"/>
    <w:rsid w:val="00F85B35"/>
    <w:rsid w:val="00F85CA4"/>
    <w:rsid w:val="00F863B7"/>
    <w:rsid w:val="00F86D55"/>
    <w:rsid w:val="00F9078E"/>
    <w:rsid w:val="00F90906"/>
    <w:rsid w:val="00F91161"/>
    <w:rsid w:val="00F913FD"/>
    <w:rsid w:val="00F917CC"/>
    <w:rsid w:val="00F91F65"/>
    <w:rsid w:val="00F92653"/>
    <w:rsid w:val="00F92888"/>
    <w:rsid w:val="00F92B4C"/>
    <w:rsid w:val="00F932D8"/>
    <w:rsid w:val="00F93827"/>
    <w:rsid w:val="00F93D14"/>
    <w:rsid w:val="00F9423A"/>
    <w:rsid w:val="00F9487F"/>
    <w:rsid w:val="00F94AEE"/>
    <w:rsid w:val="00F9526F"/>
    <w:rsid w:val="00F9638D"/>
    <w:rsid w:val="00F966A9"/>
    <w:rsid w:val="00F977DA"/>
    <w:rsid w:val="00F97C55"/>
    <w:rsid w:val="00FA016C"/>
    <w:rsid w:val="00FA0501"/>
    <w:rsid w:val="00FA0E81"/>
    <w:rsid w:val="00FA13B7"/>
    <w:rsid w:val="00FA1478"/>
    <w:rsid w:val="00FA15AE"/>
    <w:rsid w:val="00FA1A3A"/>
    <w:rsid w:val="00FA1A69"/>
    <w:rsid w:val="00FA1DD9"/>
    <w:rsid w:val="00FA2868"/>
    <w:rsid w:val="00FA3372"/>
    <w:rsid w:val="00FA350C"/>
    <w:rsid w:val="00FA3772"/>
    <w:rsid w:val="00FA3C09"/>
    <w:rsid w:val="00FA3DDB"/>
    <w:rsid w:val="00FA4391"/>
    <w:rsid w:val="00FA48CB"/>
    <w:rsid w:val="00FA4CCD"/>
    <w:rsid w:val="00FA50D7"/>
    <w:rsid w:val="00FA5B4D"/>
    <w:rsid w:val="00FA5F2C"/>
    <w:rsid w:val="00FA600E"/>
    <w:rsid w:val="00FA6019"/>
    <w:rsid w:val="00FA6FF1"/>
    <w:rsid w:val="00FA766A"/>
    <w:rsid w:val="00FA78EC"/>
    <w:rsid w:val="00FB0588"/>
    <w:rsid w:val="00FB06AC"/>
    <w:rsid w:val="00FB076C"/>
    <w:rsid w:val="00FB07A1"/>
    <w:rsid w:val="00FB1094"/>
    <w:rsid w:val="00FB180D"/>
    <w:rsid w:val="00FB1A3B"/>
    <w:rsid w:val="00FB20CD"/>
    <w:rsid w:val="00FB23D6"/>
    <w:rsid w:val="00FB347B"/>
    <w:rsid w:val="00FB36ED"/>
    <w:rsid w:val="00FB39F5"/>
    <w:rsid w:val="00FB3A82"/>
    <w:rsid w:val="00FB4025"/>
    <w:rsid w:val="00FB547E"/>
    <w:rsid w:val="00FB59A5"/>
    <w:rsid w:val="00FB59B9"/>
    <w:rsid w:val="00FB620F"/>
    <w:rsid w:val="00FB63B5"/>
    <w:rsid w:val="00FB6FE8"/>
    <w:rsid w:val="00FB7B1B"/>
    <w:rsid w:val="00FB7F4A"/>
    <w:rsid w:val="00FC092A"/>
    <w:rsid w:val="00FC0D2E"/>
    <w:rsid w:val="00FC0EF8"/>
    <w:rsid w:val="00FC139F"/>
    <w:rsid w:val="00FC1ED9"/>
    <w:rsid w:val="00FC230D"/>
    <w:rsid w:val="00FC261A"/>
    <w:rsid w:val="00FC2C37"/>
    <w:rsid w:val="00FC2CB3"/>
    <w:rsid w:val="00FC2D82"/>
    <w:rsid w:val="00FC330F"/>
    <w:rsid w:val="00FC34DC"/>
    <w:rsid w:val="00FC3614"/>
    <w:rsid w:val="00FC490A"/>
    <w:rsid w:val="00FC593D"/>
    <w:rsid w:val="00FC656D"/>
    <w:rsid w:val="00FC671B"/>
    <w:rsid w:val="00FC7824"/>
    <w:rsid w:val="00FC7BD0"/>
    <w:rsid w:val="00FC7FD3"/>
    <w:rsid w:val="00FD0198"/>
    <w:rsid w:val="00FD049B"/>
    <w:rsid w:val="00FD0BA0"/>
    <w:rsid w:val="00FD0E46"/>
    <w:rsid w:val="00FD1099"/>
    <w:rsid w:val="00FD16DB"/>
    <w:rsid w:val="00FD1BBA"/>
    <w:rsid w:val="00FD1FFF"/>
    <w:rsid w:val="00FD268F"/>
    <w:rsid w:val="00FD28B1"/>
    <w:rsid w:val="00FD2D43"/>
    <w:rsid w:val="00FD33B7"/>
    <w:rsid w:val="00FD3C59"/>
    <w:rsid w:val="00FD49EF"/>
    <w:rsid w:val="00FD4AC7"/>
    <w:rsid w:val="00FD5236"/>
    <w:rsid w:val="00FD544D"/>
    <w:rsid w:val="00FD5F8B"/>
    <w:rsid w:val="00FD6ADC"/>
    <w:rsid w:val="00FD6BE6"/>
    <w:rsid w:val="00FD7A6A"/>
    <w:rsid w:val="00FD7FC1"/>
    <w:rsid w:val="00FE0283"/>
    <w:rsid w:val="00FE04EF"/>
    <w:rsid w:val="00FE1093"/>
    <w:rsid w:val="00FE1854"/>
    <w:rsid w:val="00FE1B5C"/>
    <w:rsid w:val="00FE1CBB"/>
    <w:rsid w:val="00FE2073"/>
    <w:rsid w:val="00FE2915"/>
    <w:rsid w:val="00FE2C08"/>
    <w:rsid w:val="00FE4982"/>
    <w:rsid w:val="00FE4A13"/>
    <w:rsid w:val="00FE4BA5"/>
    <w:rsid w:val="00FE50A0"/>
    <w:rsid w:val="00FE5119"/>
    <w:rsid w:val="00FE6517"/>
    <w:rsid w:val="00FE776A"/>
    <w:rsid w:val="00FE7A72"/>
    <w:rsid w:val="00FE7BF6"/>
    <w:rsid w:val="00FE7E8A"/>
    <w:rsid w:val="00FF0126"/>
    <w:rsid w:val="00FF03C5"/>
    <w:rsid w:val="00FF21B1"/>
    <w:rsid w:val="00FF304B"/>
    <w:rsid w:val="00FF3878"/>
    <w:rsid w:val="00FF3DA6"/>
    <w:rsid w:val="00FF3DF3"/>
    <w:rsid w:val="00FF4DD6"/>
    <w:rsid w:val="00FF4DDC"/>
    <w:rsid w:val="00FF5C5C"/>
    <w:rsid w:val="00FF6ECD"/>
    <w:rsid w:val="00FF73B1"/>
    <w:rsid w:val="00FF7633"/>
    <w:rsid w:val="00FF7782"/>
    <w:rsid w:val="00FF79DB"/>
    <w:rsid w:val="00FF79E3"/>
    <w:rsid w:val="0115D317"/>
    <w:rsid w:val="01204795"/>
    <w:rsid w:val="0120E08B"/>
    <w:rsid w:val="012A947E"/>
    <w:rsid w:val="012AE6A1"/>
    <w:rsid w:val="01416785"/>
    <w:rsid w:val="01431387"/>
    <w:rsid w:val="01456BB9"/>
    <w:rsid w:val="0152746C"/>
    <w:rsid w:val="01682D19"/>
    <w:rsid w:val="017432EF"/>
    <w:rsid w:val="017E1BED"/>
    <w:rsid w:val="01812A4A"/>
    <w:rsid w:val="0187B234"/>
    <w:rsid w:val="0199D710"/>
    <w:rsid w:val="019C4F2B"/>
    <w:rsid w:val="01B756F9"/>
    <w:rsid w:val="01B8BEB3"/>
    <w:rsid w:val="01C3A217"/>
    <w:rsid w:val="01DD5F7C"/>
    <w:rsid w:val="01F624CE"/>
    <w:rsid w:val="01FA374A"/>
    <w:rsid w:val="0205DB8D"/>
    <w:rsid w:val="0209D9E5"/>
    <w:rsid w:val="020BB453"/>
    <w:rsid w:val="0219D9C7"/>
    <w:rsid w:val="0224ED3E"/>
    <w:rsid w:val="02281E3A"/>
    <w:rsid w:val="02341445"/>
    <w:rsid w:val="02348484"/>
    <w:rsid w:val="0239E1A1"/>
    <w:rsid w:val="0241D616"/>
    <w:rsid w:val="0245C533"/>
    <w:rsid w:val="024A39AF"/>
    <w:rsid w:val="0257B508"/>
    <w:rsid w:val="025B1C2D"/>
    <w:rsid w:val="02649E5E"/>
    <w:rsid w:val="026D73D9"/>
    <w:rsid w:val="027085F3"/>
    <w:rsid w:val="0272FAF4"/>
    <w:rsid w:val="027C11FB"/>
    <w:rsid w:val="02843782"/>
    <w:rsid w:val="028DF8A0"/>
    <w:rsid w:val="029A9993"/>
    <w:rsid w:val="029DF722"/>
    <w:rsid w:val="02AD960D"/>
    <w:rsid w:val="02C02017"/>
    <w:rsid w:val="02C6FFA1"/>
    <w:rsid w:val="02D05425"/>
    <w:rsid w:val="02D4AD05"/>
    <w:rsid w:val="02D922FD"/>
    <w:rsid w:val="02F49A0D"/>
    <w:rsid w:val="02FF08F3"/>
    <w:rsid w:val="03019AFD"/>
    <w:rsid w:val="032E0AD0"/>
    <w:rsid w:val="032F9570"/>
    <w:rsid w:val="033962FA"/>
    <w:rsid w:val="0339878D"/>
    <w:rsid w:val="034D6363"/>
    <w:rsid w:val="0357E25A"/>
    <w:rsid w:val="0369FFAF"/>
    <w:rsid w:val="036E6506"/>
    <w:rsid w:val="036F4136"/>
    <w:rsid w:val="03773135"/>
    <w:rsid w:val="037F69B5"/>
    <w:rsid w:val="038788CE"/>
    <w:rsid w:val="03894EFD"/>
    <w:rsid w:val="038C33E5"/>
    <w:rsid w:val="03945641"/>
    <w:rsid w:val="039BA546"/>
    <w:rsid w:val="039FE06F"/>
    <w:rsid w:val="03A0AFCD"/>
    <w:rsid w:val="03A7667C"/>
    <w:rsid w:val="03B2F908"/>
    <w:rsid w:val="03B8C757"/>
    <w:rsid w:val="03B9A793"/>
    <w:rsid w:val="03C5F965"/>
    <w:rsid w:val="03C778B2"/>
    <w:rsid w:val="03CE0E57"/>
    <w:rsid w:val="03D43BE4"/>
    <w:rsid w:val="03D7719B"/>
    <w:rsid w:val="03D8BE9B"/>
    <w:rsid w:val="03DA2A6A"/>
    <w:rsid w:val="03E264BF"/>
    <w:rsid w:val="03E2A3AF"/>
    <w:rsid w:val="03F189BC"/>
    <w:rsid w:val="040805AC"/>
    <w:rsid w:val="040E22E5"/>
    <w:rsid w:val="040E7C26"/>
    <w:rsid w:val="0411F70F"/>
    <w:rsid w:val="0418BCA2"/>
    <w:rsid w:val="0425C037"/>
    <w:rsid w:val="04283BC0"/>
    <w:rsid w:val="042E7A5B"/>
    <w:rsid w:val="04431FFC"/>
    <w:rsid w:val="044912BB"/>
    <w:rsid w:val="0456EB9F"/>
    <w:rsid w:val="0462B6D8"/>
    <w:rsid w:val="04733199"/>
    <w:rsid w:val="04870C64"/>
    <w:rsid w:val="048F0467"/>
    <w:rsid w:val="049EAEF7"/>
    <w:rsid w:val="04A4B503"/>
    <w:rsid w:val="04ACE5E6"/>
    <w:rsid w:val="04C34F93"/>
    <w:rsid w:val="04C89152"/>
    <w:rsid w:val="04D3A5F0"/>
    <w:rsid w:val="04D9A6F9"/>
    <w:rsid w:val="04DBC0C1"/>
    <w:rsid w:val="04EDE05B"/>
    <w:rsid w:val="04F5F08C"/>
    <w:rsid w:val="04F7D0CA"/>
    <w:rsid w:val="04F7E3E8"/>
    <w:rsid w:val="0503B867"/>
    <w:rsid w:val="050444D8"/>
    <w:rsid w:val="05074F4F"/>
    <w:rsid w:val="05249065"/>
    <w:rsid w:val="05292D53"/>
    <w:rsid w:val="053D1E76"/>
    <w:rsid w:val="053EBF15"/>
    <w:rsid w:val="05403863"/>
    <w:rsid w:val="0540F087"/>
    <w:rsid w:val="054C0F1D"/>
    <w:rsid w:val="05516450"/>
    <w:rsid w:val="055EA482"/>
    <w:rsid w:val="0575CB9C"/>
    <w:rsid w:val="057830DE"/>
    <w:rsid w:val="05851DA9"/>
    <w:rsid w:val="05952CC6"/>
    <w:rsid w:val="059A93BF"/>
    <w:rsid w:val="05A902C9"/>
    <w:rsid w:val="05ACB97A"/>
    <w:rsid w:val="05B40781"/>
    <w:rsid w:val="05B9BB0B"/>
    <w:rsid w:val="05BCDB40"/>
    <w:rsid w:val="05C18C23"/>
    <w:rsid w:val="05CA0FB0"/>
    <w:rsid w:val="05F37A5A"/>
    <w:rsid w:val="05F67335"/>
    <w:rsid w:val="0615F0EC"/>
    <w:rsid w:val="06200698"/>
    <w:rsid w:val="062F06AA"/>
    <w:rsid w:val="06387B4A"/>
    <w:rsid w:val="064E0253"/>
    <w:rsid w:val="0656BA45"/>
    <w:rsid w:val="0658AE35"/>
    <w:rsid w:val="066704D0"/>
    <w:rsid w:val="067FE8F9"/>
    <w:rsid w:val="068149C5"/>
    <w:rsid w:val="0692CB4C"/>
    <w:rsid w:val="0696EFA5"/>
    <w:rsid w:val="06C4AE57"/>
    <w:rsid w:val="06CEA565"/>
    <w:rsid w:val="06D1CF40"/>
    <w:rsid w:val="06D47A8C"/>
    <w:rsid w:val="06E9A410"/>
    <w:rsid w:val="06EE292A"/>
    <w:rsid w:val="06F3EC5E"/>
    <w:rsid w:val="07244A8F"/>
    <w:rsid w:val="07387BDF"/>
    <w:rsid w:val="073C0224"/>
    <w:rsid w:val="0744310A"/>
    <w:rsid w:val="07475296"/>
    <w:rsid w:val="075410B3"/>
    <w:rsid w:val="075F8DB6"/>
    <w:rsid w:val="0763AD2E"/>
    <w:rsid w:val="07692E8A"/>
    <w:rsid w:val="076B687E"/>
    <w:rsid w:val="07704E60"/>
    <w:rsid w:val="0774B387"/>
    <w:rsid w:val="0786D68B"/>
    <w:rsid w:val="079E4C4B"/>
    <w:rsid w:val="07AEBB1E"/>
    <w:rsid w:val="07BF5E67"/>
    <w:rsid w:val="07CBF32E"/>
    <w:rsid w:val="07D0572A"/>
    <w:rsid w:val="07F0C727"/>
    <w:rsid w:val="07FB5904"/>
    <w:rsid w:val="080D49A9"/>
    <w:rsid w:val="081F7777"/>
    <w:rsid w:val="082044EA"/>
    <w:rsid w:val="08229BB1"/>
    <w:rsid w:val="082F55B3"/>
    <w:rsid w:val="083F78F1"/>
    <w:rsid w:val="084F5111"/>
    <w:rsid w:val="085E96CD"/>
    <w:rsid w:val="08799E8F"/>
    <w:rsid w:val="087A3D3F"/>
    <w:rsid w:val="088128BD"/>
    <w:rsid w:val="089E0B7E"/>
    <w:rsid w:val="08B02881"/>
    <w:rsid w:val="08B96016"/>
    <w:rsid w:val="08BD4EEF"/>
    <w:rsid w:val="08BF22B8"/>
    <w:rsid w:val="08E0B5C3"/>
    <w:rsid w:val="08E6CC83"/>
    <w:rsid w:val="08E9F634"/>
    <w:rsid w:val="08F9470C"/>
    <w:rsid w:val="0902535C"/>
    <w:rsid w:val="0902B570"/>
    <w:rsid w:val="0904E733"/>
    <w:rsid w:val="0914D725"/>
    <w:rsid w:val="091891C0"/>
    <w:rsid w:val="092755C3"/>
    <w:rsid w:val="092C63E8"/>
    <w:rsid w:val="092FA42A"/>
    <w:rsid w:val="09421F49"/>
    <w:rsid w:val="09483331"/>
    <w:rsid w:val="094AC1F2"/>
    <w:rsid w:val="095CDEBD"/>
    <w:rsid w:val="095FF55F"/>
    <w:rsid w:val="096DB404"/>
    <w:rsid w:val="097A0D81"/>
    <w:rsid w:val="097A9627"/>
    <w:rsid w:val="097BACD5"/>
    <w:rsid w:val="097D87DF"/>
    <w:rsid w:val="0985FD82"/>
    <w:rsid w:val="09897C52"/>
    <w:rsid w:val="09921532"/>
    <w:rsid w:val="09A33C7B"/>
    <w:rsid w:val="09AC02A4"/>
    <w:rsid w:val="09B69530"/>
    <w:rsid w:val="09C2498B"/>
    <w:rsid w:val="09C25E21"/>
    <w:rsid w:val="09DD3679"/>
    <w:rsid w:val="09E0683B"/>
    <w:rsid w:val="09E26C12"/>
    <w:rsid w:val="09FAFF78"/>
    <w:rsid w:val="09FE32C7"/>
    <w:rsid w:val="0A006BC3"/>
    <w:rsid w:val="0A057CB6"/>
    <w:rsid w:val="0A25DC9F"/>
    <w:rsid w:val="0A2A1554"/>
    <w:rsid w:val="0A5CC817"/>
    <w:rsid w:val="0A60D57B"/>
    <w:rsid w:val="0A6201BB"/>
    <w:rsid w:val="0A63FAED"/>
    <w:rsid w:val="0A6571A7"/>
    <w:rsid w:val="0A6AAB87"/>
    <w:rsid w:val="0A76BF49"/>
    <w:rsid w:val="0A789B97"/>
    <w:rsid w:val="0A8BBE99"/>
    <w:rsid w:val="0A8CE41E"/>
    <w:rsid w:val="0A98BADC"/>
    <w:rsid w:val="0A9F75CB"/>
    <w:rsid w:val="0AA382E4"/>
    <w:rsid w:val="0AA3C011"/>
    <w:rsid w:val="0AB6F294"/>
    <w:rsid w:val="0AC3B68A"/>
    <w:rsid w:val="0AD843C7"/>
    <w:rsid w:val="0AD99397"/>
    <w:rsid w:val="0AE8BBDB"/>
    <w:rsid w:val="0AEAECE9"/>
    <w:rsid w:val="0AF1C030"/>
    <w:rsid w:val="0AF5DA24"/>
    <w:rsid w:val="0AF8961E"/>
    <w:rsid w:val="0AFF28F7"/>
    <w:rsid w:val="0B0ADD8F"/>
    <w:rsid w:val="0B1000A2"/>
    <w:rsid w:val="0B2AFDDF"/>
    <w:rsid w:val="0B3509FE"/>
    <w:rsid w:val="0B3AF595"/>
    <w:rsid w:val="0B3EF33E"/>
    <w:rsid w:val="0B5033B4"/>
    <w:rsid w:val="0B539481"/>
    <w:rsid w:val="0B5631CB"/>
    <w:rsid w:val="0B5A73C6"/>
    <w:rsid w:val="0B5C693E"/>
    <w:rsid w:val="0B76C027"/>
    <w:rsid w:val="0B78834D"/>
    <w:rsid w:val="0B8564A0"/>
    <w:rsid w:val="0B941FBF"/>
    <w:rsid w:val="0B9AF32A"/>
    <w:rsid w:val="0BA2DF94"/>
    <w:rsid w:val="0BB27E9B"/>
    <w:rsid w:val="0BB9670A"/>
    <w:rsid w:val="0BD39F65"/>
    <w:rsid w:val="0BDFD5D0"/>
    <w:rsid w:val="0BE21F0D"/>
    <w:rsid w:val="0BE31032"/>
    <w:rsid w:val="0BE3BEA7"/>
    <w:rsid w:val="0BF758B2"/>
    <w:rsid w:val="0BF79633"/>
    <w:rsid w:val="0C038A06"/>
    <w:rsid w:val="0C09B0A6"/>
    <w:rsid w:val="0C0B9BC1"/>
    <w:rsid w:val="0C146346"/>
    <w:rsid w:val="0C1AED89"/>
    <w:rsid w:val="0C2F06C8"/>
    <w:rsid w:val="0C342024"/>
    <w:rsid w:val="0C35B01F"/>
    <w:rsid w:val="0C365435"/>
    <w:rsid w:val="0C3D6855"/>
    <w:rsid w:val="0C3EB810"/>
    <w:rsid w:val="0C426FFE"/>
    <w:rsid w:val="0C430CB4"/>
    <w:rsid w:val="0C57F9F4"/>
    <w:rsid w:val="0C580400"/>
    <w:rsid w:val="0C703168"/>
    <w:rsid w:val="0C72E037"/>
    <w:rsid w:val="0C75FA65"/>
    <w:rsid w:val="0C83776D"/>
    <w:rsid w:val="0C8482F4"/>
    <w:rsid w:val="0C8855DB"/>
    <w:rsid w:val="0C8CBDFC"/>
    <w:rsid w:val="0C90DE8B"/>
    <w:rsid w:val="0C99F91B"/>
    <w:rsid w:val="0CA542BC"/>
    <w:rsid w:val="0CBD5BC7"/>
    <w:rsid w:val="0CC6356D"/>
    <w:rsid w:val="0CC7085A"/>
    <w:rsid w:val="0CD2CC71"/>
    <w:rsid w:val="0CD466ED"/>
    <w:rsid w:val="0CE36963"/>
    <w:rsid w:val="0CE9AD88"/>
    <w:rsid w:val="0D10BD7F"/>
    <w:rsid w:val="0D24D31E"/>
    <w:rsid w:val="0D25072F"/>
    <w:rsid w:val="0D275EAF"/>
    <w:rsid w:val="0D394D48"/>
    <w:rsid w:val="0D3EF30D"/>
    <w:rsid w:val="0D4E669F"/>
    <w:rsid w:val="0D4FC9C5"/>
    <w:rsid w:val="0D76D4AB"/>
    <w:rsid w:val="0D7E1FD2"/>
    <w:rsid w:val="0D826348"/>
    <w:rsid w:val="0D8778E8"/>
    <w:rsid w:val="0D8B1C60"/>
    <w:rsid w:val="0D947880"/>
    <w:rsid w:val="0DAD299C"/>
    <w:rsid w:val="0DC3D3F3"/>
    <w:rsid w:val="0DCD95C8"/>
    <w:rsid w:val="0DD1A8FD"/>
    <w:rsid w:val="0DD5A818"/>
    <w:rsid w:val="0DD94ED4"/>
    <w:rsid w:val="0DEB8552"/>
    <w:rsid w:val="0E0E0D12"/>
    <w:rsid w:val="0E1D42BB"/>
    <w:rsid w:val="0E208C50"/>
    <w:rsid w:val="0E225BDB"/>
    <w:rsid w:val="0E22A5EB"/>
    <w:rsid w:val="0E25B960"/>
    <w:rsid w:val="0E2C71FA"/>
    <w:rsid w:val="0E2CB7C6"/>
    <w:rsid w:val="0E3C9112"/>
    <w:rsid w:val="0E48C647"/>
    <w:rsid w:val="0E4D072A"/>
    <w:rsid w:val="0E512F52"/>
    <w:rsid w:val="0E5364DF"/>
    <w:rsid w:val="0E5D855F"/>
    <w:rsid w:val="0E6DBE4A"/>
    <w:rsid w:val="0E73C832"/>
    <w:rsid w:val="0E7E271F"/>
    <w:rsid w:val="0E84DED9"/>
    <w:rsid w:val="0E8B9EF1"/>
    <w:rsid w:val="0E8E4246"/>
    <w:rsid w:val="0E918D3F"/>
    <w:rsid w:val="0EA86771"/>
    <w:rsid w:val="0EAB25D5"/>
    <w:rsid w:val="0EB1BF36"/>
    <w:rsid w:val="0EC281E6"/>
    <w:rsid w:val="0EC899FE"/>
    <w:rsid w:val="0EC91887"/>
    <w:rsid w:val="0ED1CE00"/>
    <w:rsid w:val="0ED56509"/>
    <w:rsid w:val="0EDE5AA3"/>
    <w:rsid w:val="0EDFEFE3"/>
    <w:rsid w:val="0EE91BBD"/>
    <w:rsid w:val="0EEF570A"/>
    <w:rsid w:val="0EF770A8"/>
    <w:rsid w:val="0F0633CF"/>
    <w:rsid w:val="0F138105"/>
    <w:rsid w:val="0F2925DB"/>
    <w:rsid w:val="0F296ECB"/>
    <w:rsid w:val="0F3752FD"/>
    <w:rsid w:val="0F39FB8E"/>
    <w:rsid w:val="0F479005"/>
    <w:rsid w:val="0F4B58CA"/>
    <w:rsid w:val="0F4DF400"/>
    <w:rsid w:val="0F52E245"/>
    <w:rsid w:val="0F55FC7F"/>
    <w:rsid w:val="0F56761F"/>
    <w:rsid w:val="0F86043C"/>
    <w:rsid w:val="0F987E2F"/>
    <w:rsid w:val="0FB476A1"/>
    <w:rsid w:val="0FBD2E5C"/>
    <w:rsid w:val="0FC2D2EF"/>
    <w:rsid w:val="0FCFAC8F"/>
    <w:rsid w:val="0FF08B17"/>
    <w:rsid w:val="0FF56560"/>
    <w:rsid w:val="10019871"/>
    <w:rsid w:val="10109F7E"/>
    <w:rsid w:val="10124B29"/>
    <w:rsid w:val="1020ECBB"/>
    <w:rsid w:val="102C47EC"/>
    <w:rsid w:val="1042D405"/>
    <w:rsid w:val="1043C210"/>
    <w:rsid w:val="104BEEE7"/>
    <w:rsid w:val="104CDC63"/>
    <w:rsid w:val="10528E18"/>
    <w:rsid w:val="1053B53C"/>
    <w:rsid w:val="107EDA0C"/>
    <w:rsid w:val="10854274"/>
    <w:rsid w:val="109F385B"/>
    <w:rsid w:val="10A36D03"/>
    <w:rsid w:val="10A5D32D"/>
    <w:rsid w:val="10BA9379"/>
    <w:rsid w:val="10C06127"/>
    <w:rsid w:val="10C07108"/>
    <w:rsid w:val="10C601C7"/>
    <w:rsid w:val="10CBCA9B"/>
    <w:rsid w:val="10D4566E"/>
    <w:rsid w:val="10E33E56"/>
    <w:rsid w:val="1107F7C6"/>
    <w:rsid w:val="111758BE"/>
    <w:rsid w:val="1121CE03"/>
    <w:rsid w:val="114F552A"/>
    <w:rsid w:val="116478F8"/>
    <w:rsid w:val="117AC3C6"/>
    <w:rsid w:val="1185C25F"/>
    <w:rsid w:val="1188FC50"/>
    <w:rsid w:val="11897271"/>
    <w:rsid w:val="118E9500"/>
    <w:rsid w:val="118FA6AC"/>
    <w:rsid w:val="11953823"/>
    <w:rsid w:val="119C3E43"/>
    <w:rsid w:val="11A09070"/>
    <w:rsid w:val="11D9EE96"/>
    <w:rsid w:val="11E80F7C"/>
    <w:rsid w:val="11F0BB54"/>
    <w:rsid w:val="11F27EB3"/>
    <w:rsid w:val="11F6FE9A"/>
    <w:rsid w:val="11F91BE6"/>
    <w:rsid w:val="11F95049"/>
    <w:rsid w:val="1204BD73"/>
    <w:rsid w:val="120B5841"/>
    <w:rsid w:val="12163A82"/>
    <w:rsid w:val="122071F1"/>
    <w:rsid w:val="12258F5F"/>
    <w:rsid w:val="1228BFFA"/>
    <w:rsid w:val="122DA4B2"/>
    <w:rsid w:val="123C6316"/>
    <w:rsid w:val="123E25E1"/>
    <w:rsid w:val="123E4761"/>
    <w:rsid w:val="1243040C"/>
    <w:rsid w:val="12474182"/>
    <w:rsid w:val="1247B841"/>
    <w:rsid w:val="124C6059"/>
    <w:rsid w:val="125A3AF7"/>
    <w:rsid w:val="125D96E3"/>
    <w:rsid w:val="126C29B4"/>
    <w:rsid w:val="126CBC26"/>
    <w:rsid w:val="12702295"/>
    <w:rsid w:val="1277B6F4"/>
    <w:rsid w:val="1292A7F2"/>
    <w:rsid w:val="12978261"/>
    <w:rsid w:val="12A5CAAC"/>
    <w:rsid w:val="12A6BE75"/>
    <w:rsid w:val="12A9C10E"/>
    <w:rsid w:val="12B29261"/>
    <w:rsid w:val="12BB4822"/>
    <w:rsid w:val="12BC13B7"/>
    <w:rsid w:val="12D9762D"/>
    <w:rsid w:val="12DA6E93"/>
    <w:rsid w:val="12DFF406"/>
    <w:rsid w:val="12DFFDE1"/>
    <w:rsid w:val="12F3C0A6"/>
    <w:rsid w:val="12FE9079"/>
    <w:rsid w:val="12FEFDEB"/>
    <w:rsid w:val="13035752"/>
    <w:rsid w:val="130A46BA"/>
    <w:rsid w:val="13253C26"/>
    <w:rsid w:val="134075A5"/>
    <w:rsid w:val="135A7DC0"/>
    <w:rsid w:val="136BA503"/>
    <w:rsid w:val="137187A6"/>
    <w:rsid w:val="1376D682"/>
    <w:rsid w:val="137B9E9F"/>
    <w:rsid w:val="137D511A"/>
    <w:rsid w:val="138A94F6"/>
    <w:rsid w:val="13917E86"/>
    <w:rsid w:val="1398D737"/>
    <w:rsid w:val="13ABB6B5"/>
    <w:rsid w:val="13B2A1C4"/>
    <w:rsid w:val="13C76FF1"/>
    <w:rsid w:val="13CC66D7"/>
    <w:rsid w:val="13CD261F"/>
    <w:rsid w:val="13CD8E07"/>
    <w:rsid w:val="13CDCF79"/>
    <w:rsid w:val="13DB632E"/>
    <w:rsid w:val="13E11068"/>
    <w:rsid w:val="13E832A9"/>
    <w:rsid w:val="13EECA56"/>
    <w:rsid w:val="13F61AD4"/>
    <w:rsid w:val="13F80B4A"/>
    <w:rsid w:val="13FE4411"/>
    <w:rsid w:val="1405EF38"/>
    <w:rsid w:val="140DC0D3"/>
    <w:rsid w:val="14114B9F"/>
    <w:rsid w:val="141348D3"/>
    <w:rsid w:val="14154A9C"/>
    <w:rsid w:val="142B4CBE"/>
    <w:rsid w:val="14301AD5"/>
    <w:rsid w:val="1430F55A"/>
    <w:rsid w:val="14344BF4"/>
    <w:rsid w:val="1434CE04"/>
    <w:rsid w:val="14350CD7"/>
    <w:rsid w:val="1437C475"/>
    <w:rsid w:val="143D4F60"/>
    <w:rsid w:val="1443578C"/>
    <w:rsid w:val="1450AF89"/>
    <w:rsid w:val="1463CD02"/>
    <w:rsid w:val="146D2B44"/>
    <w:rsid w:val="1480FB65"/>
    <w:rsid w:val="14839FA2"/>
    <w:rsid w:val="14865BE0"/>
    <w:rsid w:val="14985EF7"/>
    <w:rsid w:val="149E75F2"/>
    <w:rsid w:val="14AB0211"/>
    <w:rsid w:val="14B0FEFC"/>
    <w:rsid w:val="14B96B54"/>
    <w:rsid w:val="14C1F209"/>
    <w:rsid w:val="14CD53C3"/>
    <w:rsid w:val="14CDD16A"/>
    <w:rsid w:val="14D54886"/>
    <w:rsid w:val="14D5DCD6"/>
    <w:rsid w:val="14DE4C8C"/>
    <w:rsid w:val="14DFAAF4"/>
    <w:rsid w:val="14E8529E"/>
    <w:rsid w:val="14EE95F3"/>
    <w:rsid w:val="14F9BFEC"/>
    <w:rsid w:val="15037FA5"/>
    <w:rsid w:val="1517F965"/>
    <w:rsid w:val="152E14D4"/>
    <w:rsid w:val="15385150"/>
    <w:rsid w:val="153DCFDA"/>
    <w:rsid w:val="154644FA"/>
    <w:rsid w:val="154E17FD"/>
    <w:rsid w:val="155C2DFA"/>
    <w:rsid w:val="155C2F76"/>
    <w:rsid w:val="15649181"/>
    <w:rsid w:val="15677DC0"/>
    <w:rsid w:val="156E8D7B"/>
    <w:rsid w:val="15748D93"/>
    <w:rsid w:val="157DA4C8"/>
    <w:rsid w:val="159C1BCD"/>
    <w:rsid w:val="15A2BAE1"/>
    <w:rsid w:val="15B58203"/>
    <w:rsid w:val="15B7F74F"/>
    <w:rsid w:val="15D92C40"/>
    <w:rsid w:val="15DC86C1"/>
    <w:rsid w:val="15DE7ABD"/>
    <w:rsid w:val="15E0A8AD"/>
    <w:rsid w:val="15EBDB16"/>
    <w:rsid w:val="161689AC"/>
    <w:rsid w:val="161F7EFA"/>
    <w:rsid w:val="16216DBC"/>
    <w:rsid w:val="1639CE81"/>
    <w:rsid w:val="16418D9F"/>
    <w:rsid w:val="164D6ADD"/>
    <w:rsid w:val="164DBC64"/>
    <w:rsid w:val="166198F8"/>
    <w:rsid w:val="1667C328"/>
    <w:rsid w:val="1667C4B4"/>
    <w:rsid w:val="1675BDB2"/>
    <w:rsid w:val="167A45F8"/>
    <w:rsid w:val="167AF875"/>
    <w:rsid w:val="167BCC8E"/>
    <w:rsid w:val="167EB326"/>
    <w:rsid w:val="1684D1D2"/>
    <w:rsid w:val="169576FB"/>
    <w:rsid w:val="16A13A5A"/>
    <w:rsid w:val="16A60FC2"/>
    <w:rsid w:val="16B1721E"/>
    <w:rsid w:val="16B412B2"/>
    <w:rsid w:val="16C84044"/>
    <w:rsid w:val="16D552EF"/>
    <w:rsid w:val="16D5E5BE"/>
    <w:rsid w:val="16DC315A"/>
    <w:rsid w:val="16E1FBB1"/>
    <w:rsid w:val="16E76501"/>
    <w:rsid w:val="16E7951C"/>
    <w:rsid w:val="16EC1232"/>
    <w:rsid w:val="16EE3310"/>
    <w:rsid w:val="16F3C144"/>
    <w:rsid w:val="16FB2EDF"/>
    <w:rsid w:val="16FD890C"/>
    <w:rsid w:val="17085E67"/>
    <w:rsid w:val="1718212E"/>
    <w:rsid w:val="17206A18"/>
    <w:rsid w:val="1723255E"/>
    <w:rsid w:val="17286D6B"/>
    <w:rsid w:val="1736D514"/>
    <w:rsid w:val="173B20CB"/>
    <w:rsid w:val="173B64F1"/>
    <w:rsid w:val="174BF5D7"/>
    <w:rsid w:val="175386F6"/>
    <w:rsid w:val="177D7B51"/>
    <w:rsid w:val="1781B9C7"/>
    <w:rsid w:val="17925B5C"/>
    <w:rsid w:val="17A18C1C"/>
    <w:rsid w:val="17A836C1"/>
    <w:rsid w:val="17A9A687"/>
    <w:rsid w:val="17AD19D2"/>
    <w:rsid w:val="17B578E4"/>
    <w:rsid w:val="17B59C5D"/>
    <w:rsid w:val="17BF66E7"/>
    <w:rsid w:val="17C86D17"/>
    <w:rsid w:val="17C8E9AA"/>
    <w:rsid w:val="17CD7A73"/>
    <w:rsid w:val="17CDE624"/>
    <w:rsid w:val="17D3AF5B"/>
    <w:rsid w:val="17E11367"/>
    <w:rsid w:val="17E81A5B"/>
    <w:rsid w:val="17EEFB85"/>
    <w:rsid w:val="17F65A82"/>
    <w:rsid w:val="17FEDD0A"/>
    <w:rsid w:val="1804C383"/>
    <w:rsid w:val="1818D8E3"/>
    <w:rsid w:val="18266737"/>
    <w:rsid w:val="183E3DD2"/>
    <w:rsid w:val="1846C620"/>
    <w:rsid w:val="184A087A"/>
    <w:rsid w:val="184EE856"/>
    <w:rsid w:val="184F4209"/>
    <w:rsid w:val="185871E5"/>
    <w:rsid w:val="1863648A"/>
    <w:rsid w:val="186B8FAC"/>
    <w:rsid w:val="18701047"/>
    <w:rsid w:val="18764E29"/>
    <w:rsid w:val="18896C48"/>
    <w:rsid w:val="189ECBEA"/>
    <w:rsid w:val="18A91E99"/>
    <w:rsid w:val="18B68A7C"/>
    <w:rsid w:val="18BAC560"/>
    <w:rsid w:val="18BE0633"/>
    <w:rsid w:val="18F72708"/>
    <w:rsid w:val="18F76689"/>
    <w:rsid w:val="18F7B20D"/>
    <w:rsid w:val="18FFC608"/>
    <w:rsid w:val="19037C5D"/>
    <w:rsid w:val="190B2FE3"/>
    <w:rsid w:val="19150481"/>
    <w:rsid w:val="1933FE6E"/>
    <w:rsid w:val="193D5367"/>
    <w:rsid w:val="193E0031"/>
    <w:rsid w:val="19409853"/>
    <w:rsid w:val="194D7BBB"/>
    <w:rsid w:val="194F9445"/>
    <w:rsid w:val="1951842C"/>
    <w:rsid w:val="19579D8D"/>
    <w:rsid w:val="19599482"/>
    <w:rsid w:val="1968745A"/>
    <w:rsid w:val="1969919E"/>
    <w:rsid w:val="1970BC71"/>
    <w:rsid w:val="19742EC3"/>
    <w:rsid w:val="1975BB03"/>
    <w:rsid w:val="19769C79"/>
    <w:rsid w:val="197B53CD"/>
    <w:rsid w:val="19918538"/>
    <w:rsid w:val="199FAAE9"/>
    <w:rsid w:val="19A240EB"/>
    <w:rsid w:val="19A8E54F"/>
    <w:rsid w:val="19AECFDF"/>
    <w:rsid w:val="19B45DA3"/>
    <w:rsid w:val="19B48C7C"/>
    <w:rsid w:val="19B95C9A"/>
    <w:rsid w:val="19C223AA"/>
    <w:rsid w:val="19C746C0"/>
    <w:rsid w:val="19CC7FDD"/>
    <w:rsid w:val="19F32A83"/>
    <w:rsid w:val="1A06B343"/>
    <w:rsid w:val="1A0E0710"/>
    <w:rsid w:val="1A2DBDB6"/>
    <w:rsid w:val="1A31FB6A"/>
    <w:rsid w:val="1A454F1F"/>
    <w:rsid w:val="1A62FAF0"/>
    <w:rsid w:val="1A8439F4"/>
    <w:rsid w:val="1A86CDAC"/>
    <w:rsid w:val="1A8CDADE"/>
    <w:rsid w:val="1A8F5F03"/>
    <w:rsid w:val="1A95F844"/>
    <w:rsid w:val="1A9F6E26"/>
    <w:rsid w:val="1AA87329"/>
    <w:rsid w:val="1ABCA833"/>
    <w:rsid w:val="1ACB9A2F"/>
    <w:rsid w:val="1AD05A45"/>
    <w:rsid w:val="1ADCFC81"/>
    <w:rsid w:val="1AE16FA9"/>
    <w:rsid w:val="1AF14520"/>
    <w:rsid w:val="1AF70628"/>
    <w:rsid w:val="1AFBDB1F"/>
    <w:rsid w:val="1B044DE3"/>
    <w:rsid w:val="1B063BB3"/>
    <w:rsid w:val="1B14A76C"/>
    <w:rsid w:val="1B15FEA6"/>
    <w:rsid w:val="1B165101"/>
    <w:rsid w:val="1B18D39B"/>
    <w:rsid w:val="1B1B0EB2"/>
    <w:rsid w:val="1B220665"/>
    <w:rsid w:val="1B240AEE"/>
    <w:rsid w:val="1B27968B"/>
    <w:rsid w:val="1B2A5E07"/>
    <w:rsid w:val="1B2BC37E"/>
    <w:rsid w:val="1B35D09D"/>
    <w:rsid w:val="1B43E264"/>
    <w:rsid w:val="1B476959"/>
    <w:rsid w:val="1B56351F"/>
    <w:rsid w:val="1B601A8D"/>
    <w:rsid w:val="1B6278E1"/>
    <w:rsid w:val="1B7013A9"/>
    <w:rsid w:val="1B86D886"/>
    <w:rsid w:val="1B879963"/>
    <w:rsid w:val="1B9CD241"/>
    <w:rsid w:val="1BAB8D01"/>
    <w:rsid w:val="1BC1A51A"/>
    <w:rsid w:val="1BD3B317"/>
    <w:rsid w:val="1BD756C5"/>
    <w:rsid w:val="1BD9ABF9"/>
    <w:rsid w:val="1BE7AF08"/>
    <w:rsid w:val="1BEA3C5A"/>
    <w:rsid w:val="1C0BF16B"/>
    <w:rsid w:val="1C0C7055"/>
    <w:rsid w:val="1C0E25EA"/>
    <w:rsid w:val="1C0EBF86"/>
    <w:rsid w:val="1C18AF03"/>
    <w:rsid w:val="1C231B26"/>
    <w:rsid w:val="1C2A9016"/>
    <w:rsid w:val="1C453C66"/>
    <w:rsid w:val="1C49ED11"/>
    <w:rsid w:val="1C536A13"/>
    <w:rsid w:val="1C59E63C"/>
    <w:rsid w:val="1C5D7F5B"/>
    <w:rsid w:val="1C98E759"/>
    <w:rsid w:val="1CA21A2F"/>
    <w:rsid w:val="1CAD1CAA"/>
    <w:rsid w:val="1CC11934"/>
    <w:rsid w:val="1CCF82D8"/>
    <w:rsid w:val="1CD06442"/>
    <w:rsid w:val="1CEF86E0"/>
    <w:rsid w:val="1D19FD32"/>
    <w:rsid w:val="1D215875"/>
    <w:rsid w:val="1D2A2900"/>
    <w:rsid w:val="1D320717"/>
    <w:rsid w:val="1D364A1F"/>
    <w:rsid w:val="1D43833C"/>
    <w:rsid w:val="1D4D778F"/>
    <w:rsid w:val="1D4E4070"/>
    <w:rsid w:val="1D5C2E77"/>
    <w:rsid w:val="1D65FF78"/>
    <w:rsid w:val="1D6AABED"/>
    <w:rsid w:val="1D6BB543"/>
    <w:rsid w:val="1D724F00"/>
    <w:rsid w:val="1D781776"/>
    <w:rsid w:val="1D7E9202"/>
    <w:rsid w:val="1D838BBE"/>
    <w:rsid w:val="1D897EF5"/>
    <w:rsid w:val="1D8B0F56"/>
    <w:rsid w:val="1D8EF6ED"/>
    <w:rsid w:val="1D8F197B"/>
    <w:rsid w:val="1DA8C3EA"/>
    <w:rsid w:val="1DADAD97"/>
    <w:rsid w:val="1DB1AF52"/>
    <w:rsid w:val="1DB76241"/>
    <w:rsid w:val="1DC3203C"/>
    <w:rsid w:val="1DCC6CDC"/>
    <w:rsid w:val="1DCF2B2C"/>
    <w:rsid w:val="1DD9C469"/>
    <w:rsid w:val="1DDDC540"/>
    <w:rsid w:val="1DE64189"/>
    <w:rsid w:val="1DF977A7"/>
    <w:rsid w:val="1E0526B2"/>
    <w:rsid w:val="1E0EEC0D"/>
    <w:rsid w:val="1E3EAA57"/>
    <w:rsid w:val="1E465DA7"/>
    <w:rsid w:val="1E48F068"/>
    <w:rsid w:val="1E565C65"/>
    <w:rsid w:val="1E69EFC0"/>
    <w:rsid w:val="1E6F21AF"/>
    <w:rsid w:val="1E8B986F"/>
    <w:rsid w:val="1E9B6C9E"/>
    <w:rsid w:val="1E9B7C2B"/>
    <w:rsid w:val="1E9DAD1B"/>
    <w:rsid w:val="1EC7114B"/>
    <w:rsid w:val="1ECFD47A"/>
    <w:rsid w:val="1EDCA733"/>
    <w:rsid w:val="1EEB86D4"/>
    <w:rsid w:val="1EF2A490"/>
    <w:rsid w:val="1EFEFB1D"/>
    <w:rsid w:val="1F03C679"/>
    <w:rsid w:val="1F08CC06"/>
    <w:rsid w:val="1F1595F9"/>
    <w:rsid w:val="1F2A573E"/>
    <w:rsid w:val="1F483A51"/>
    <w:rsid w:val="1F505D56"/>
    <w:rsid w:val="1F5318F1"/>
    <w:rsid w:val="1F5FBF60"/>
    <w:rsid w:val="1F747E23"/>
    <w:rsid w:val="1F814E4F"/>
    <w:rsid w:val="1F953E1F"/>
    <w:rsid w:val="1F9D93EB"/>
    <w:rsid w:val="1FCD9709"/>
    <w:rsid w:val="1FD37F7B"/>
    <w:rsid w:val="1FD7F548"/>
    <w:rsid w:val="1FEC5DAB"/>
    <w:rsid w:val="1FF26385"/>
    <w:rsid w:val="1FF700F6"/>
    <w:rsid w:val="1FF7DD91"/>
    <w:rsid w:val="1FFA41C6"/>
    <w:rsid w:val="1FFAC13F"/>
    <w:rsid w:val="2004BD3D"/>
    <w:rsid w:val="201214D6"/>
    <w:rsid w:val="2016FD69"/>
    <w:rsid w:val="201D2B5E"/>
    <w:rsid w:val="201DAF21"/>
    <w:rsid w:val="20233DF5"/>
    <w:rsid w:val="20314AD4"/>
    <w:rsid w:val="20356E5E"/>
    <w:rsid w:val="20381FE4"/>
    <w:rsid w:val="204372ED"/>
    <w:rsid w:val="2044AF29"/>
    <w:rsid w:val="2050AA26"/>
    <w:rsid w:val="2052F050"/>
    <w:rsid w:val="20563DCE"/>
    <w:rsid w:val="20594B29"/>
    <w:rsid w:val="206466C6"/>
    <w:rsid w:val="206688EA"/>
    <w:rsid w:val="20886AC3"/>
    <w:rsid w:val="209198D5"/>
    <w:rsid w:val="2091CFB8"/>
    <w:rsid w:val="209C4414"/>
    <w:rsid w:val="209E893F"/>
    <w:rsid w:val="20A10510"/>
    <w:rsid w:val="20B79B75"/>
    <w:rsid w:val="20BF93EA"/>
    <w:rsid w:val="20C539EE"/>
    <w:rsid w:val="20CB1205"/>
    <w:rsid w:val="20D7A6DA"/>
    <w:rsid w:val="20E416B8"/>
    <w:rsid w:val="2103EE13"/>
    <w:rsid w:val="21070108"/>
    <w:rsid w:val="2107AABB"/>
    <w:rsid w:val="2109E5FF"/>
    <w:rsid w:val="210F9482"/>
    <w:rsid w:val="2111309D"/>
    <w:rsid w:val="211394DE"/>
    <w:rsid w:val="2117577C"/>
    <w:rsid w:val="211EEC5B"/>
    <w:rsid w:val="212414E7"/>
    <w:rsid w:val="212B1A4A"/>
    <w:rsid w:val="212EEA5E"/>
    <w:rsid w:val="2130DCFE"/>
    <w:rsid w:val="21357318"/>
    <w:rsid w:val="213E20D1"/>
    <w:rsid w:val="214028F9"/>
    <w:rsid w:val="214B342D"/>
    <w:rsid w:val="214F80C6"/>
    <w:rsid w:val="2151DB75"/>
    <w:rsid w:val="21533F57"/>
    <w:rsid w:val="2157DB31"/>
    <w:rsid w:val="2177600B"/>
    <w:rsid w:val="21884FF6"/>
    <w:rsid w:val="21914CD8"/>
    <w:rsid w:val="21A83F1A"/>
    <w:rsid w:val="21AE9FC9"/>
    <w:rsid w:val="21BF2D1C"/>
    <w:rsid w:val="21C2C2D4"/>
    <w:rsid w:val="21CBB850"/>
    <w:rsid w:val="21D1ED43"/>
    <w:rsid w:val="21D35CB5"/>
    <w:rsid w:val="21D385D7"/>
    <w:rsid w:val="21D5BE46"/>
    <w:rsid w:val="21E13B1F"/>
    <w:rsid w:val="21F15DC2"/>
    <w:rsid w:val="21FEBF81"/>
    <w:rsid w:val="21FEC12A"/>
    <w:rsid w:val="221FF11F"/>
    <w:rsid w:val="22204519"/>
    <w:rsid w:val="2233C02D"/>
    <w:rsid w:val="2236CB61"/>
    <w:rsid w:val="22440FC3"/>
    <w:rsid w:val="22464A1C"/>
    <w:rsid w:val="2248270D"/>
    <w:rsid w:val="22556FB6"/>
    <w:rsid w:val="226D9221"/>
    <w:rsid w:val="226D9D06"/>
    <w:rsid w:val="22707075"/>
    <w:rsid w:val="22755350"/>
    <w:rsid w:val="22792E20"/>
    <w:rsid w:val="2280D054"/>
    <w:rsid w:val="22A7439B"/>
    <w:rsid w:val="22A85F8D"/>
    <w:rsid w:val="22A97791"/>
    <w:rsid w:val="22D3FC61"/>
    <w:rsid w:val="22D5C514"/>
    <w:rsid w:val="22E93D46"/>
    <w:rsid w:val="22EA1A88"/>
    <w:rsid w:val="22EE958D"/>
    <w:rsid w:val="22F2778A"/>
    <w:rsid w:val="22F31A83"/>
    <w:rsid w:val="230193F4"/>
    <w:rsid w:val="2308BFAF"/>
    <w:rsid w:val="2316C71C"/>
    <w:rsid w:val="231830EA"/>
    <w:rsid w:val="231B41BC"/>
    <w:rsid w:val="232D1F0C"/>
    <w:rsid w:val="233C2055"/>
    <w:rsid w:val="233DCB31"/>
    <w:rsid w:val="233E0C0A"/>
    <w:rsid w:val="2341A675"/>
    <w:rsid w:val="234B014C"/>
    <w:rsid w:val="234ED0B6"/>
    <w:rsid w:val="2373C607"/>
    <w:rsid w:val="237DC73A"/>
    <w:rsid w:val="23871B0A"/>
    <w:rsid w:val="238A8236"/>
    <w:rsid w:val="23986CF5"/>
    <w:rsid w:val="239BBFE0"/>
    <w:rsid w:val="239F28D0"/>
    <w:rsid w:val="23BABE5D"/>
    <w:rsid w:val="23BD6611"/>
    <w:rsid w:val="23C3DB28"/>
    <w:rsid w:val="23C54A46"/>
    <w:rsid w:val="23D50806"/>
    <w:rsid w:val="23D6F2D3"/>
    <w:rsid w:val="23D72D5B"/>
    <w:rsid w:val="23EF8FAC"/>
    <w:rsid w:val="240039D0"/>
    <w:rsid w:val="240C8B60"/>
    <w:rsid w:val="240EEA03"/>
    <w:rsid w:val="241A5515"/>
    <w:rsid w:val="2425EF69"/>
    <w:rsid w:val="242B2ABF"/>
    <w:rsid w:val="2445E8BB"/>
    <w:rsid w:val="24472A4A"/>
    <w:rsid w:val="244CC06B"/>
    <w:rsid w:val="2450CBD0"/>
    <w:rsid w:val="2458E428"/>
    <w:rsid w:val="24632169"/>
    <w:rsid w:val="2466EF35"/>
    <w:rsid w:val="2470D445"/>
    <w:rsid w:val="247472F9"/>
    <w:rsid w:val="247A77BE"/>
    <w:rsid w:val="247D3D96"/>
    <w:rsid w:val="2488EDAB"/>
    <w:rsid w:val="2492FF8E"/>
    <w:rsid w:val="24950F52"/>
    <w:rsid w:val="24BE3AE9"/>
    <w:rsid w:val="24C07673"/>
    <w:rsid w:val="24CD5DB2"/>
    <w:rsid w:val="24D24873"/>
    <w:rsid w:val="24E159EA"/>
    <w:rsid w:val="24F7AB57"/>
    <w:rsid w:val="24FB5D97"/>
    <w:rsid w:val="250F9284"/>
    <w:rsid w:val="2545B386"/>
    <w:rsid w:val="2554271D"/>
    <w:rsid w:val="2554DEDA"/>
    <w:rsid w:val="255D69CF"/>
    <w:rsid w:val="2571B7FC"/>
    <w:rsid w:val="2579B083"/>
    <w:rsid w:val="2580202B"/>
    <w:rsid w:val="259430A7"/>
    <w:rsid w:val="25959277"/>
    <w:rsid w:val="259CAE0D"/>
    <w:rsid w:val="25A8604A"/>
    <w:rsid w:val="25AF6755"/>
    <w:rsid w:val="25B21E14"/>
    <w:rsid w:val="25C6BF7B"/>
    <w:rsid w:val="25D48727"/>
    <w:rsid w:val="25EDFED5"/>
    <w:rsid w:val="25EF2750"/>
    <w:rsid w:val="25F9E59C"/>
    <w:rsid w:val="25FB439C"/>
    <w:rsid w:val="26043E2F"/>
    <w:rsid w:val="26181916"/>
    <w:rsid w:val="261854DF"/>
    <w:rsid w:val="261BCCA9"/>
    <w:rsid w:val="262338D8"/>
    <w:rsid w:val="2624D3B1"/>
    <w:rsid w:val="262BBAC8"/>
    <w:rsid w:val="262CCC10"/>
    <w:rsid w:val="2632B928"/>
    <w:rsid w:val="26398478"/>
    <w:rsid w:val="263B0448"/>
    <w:rsid w:val="263C1B02"/>
    <w:rsid w:val="264F063F"/>
    <w:rsid w:val="264FEF26"/>
    <w:rsid w:val="2657C3B8"/>
    <w:rsid w:val="26642D8B"/>
    <w:rsid w:val="267F2D23"/>
    <w:rsid w:val="268E1B42"/>
    <w:rsid w:val="268FCB5E"/>
    <w:rsid w:val="2691990C"/>
    <w:rsid w:val="26B46B2F"/>
    <w:rsid w:val="26B6072A"/>
    <w:rsid w:val="26B9D43F"/>
    <w:rsid w:val="26BEDA12"/>
    <w:rsid w:val="26C9C0E7"/>
    <w:rsid w:val="26CA38B1"/>
    <w:rsid w:val="26CB0D5C"/>
    <w:rsid w:val="26D64DB0"/>
    <w:rsid w:val="26DD9D28"/>
    <w:rsid w:val="26EA16D2"/>
    <w:rsid w:val="26F6EEB5"/>
    <w:rsid w:val="26F7F0D4"/>
    <w:rsid w:val="26FA2034"/>
    <w:rsid w:val="2703E856"/>
    <w:rsid w:val="2716911E"/>
    <w:rsid w:val="271D573D"/>
    <w:rsid w:val="271D7236"/>
    <w:rsid w:val="27263A9D"/>
    <w:rsid w:val="272F254E"/>
    <w:rsid w:val="27318F44"/>
    <w:rsid w:val="2734FD6F"/>
    <w:rsid w:val="27429D7C"/>
    <w:rsid w:val="2743EABD"/>
    <w:rsid w:val="274A31DB"/>
    <w:rsid w:val="27565E3A"/>
    <w:rsid w:val="276D5B1D"/>
    <w:rsid w:val="277EF186"/>
    <w:rsid w:val="2786A983"/>
    <w:rsid w:val="278B32DD"/>
    <w:rsid w:val="278B61A1"/>
    <w:rsid w:val="278D78C4"/>
    <w:rsid w:val="27988A92"/>
    <w:rsid w:val="27A861D8"/>
    <w:rsid w:val="27C1C857"/>
    <w:rsid w:val="27CA9C6F"/>
    <w:rsid w:val="27D5C9D9"/>
    <w:rsid w:val="27EA3BCF"/>
    <w:rsid w:val="27F631CF"/>
    <w:rsid w:val="27F9031C"/>
    <w:rsid w:val="27F97705"/>
    <w:rsid w:val="28022FB6"/>
    <w:rsid w:val="28078EEC"/>
    <w:rsid w:val="28180A7E"/>
    <w:rsid w:val="28186311"/>
    <w:rsid w:val="28193D2E"/>
    <w:rsid w:val="28262D51"/>
    <w:rsid w:val="28323267"/>
    <w:rsid w:val="283A693E"/>
    <w:rsid w:val="286CED87"/>
    <w:rsid w:val="287724AD"/>
    <w:rsid w:val="287E8590"/>
    <w:rsid w:val="28834FB2"/>
    <w:rsid w:val="28892B94"/>
    <w:rsid w:val="288D702C"/>
    <w:rsid w:val="289464E8"/>
    <w:rsid w:val="289C50D8"/>
    <w:rsid w:val="28AC2936"/>
    <w:rsid w:val="28BE81F4"/>
    <w:rsid w:val="28C87365"/>
    <w:rsid w:val="28CCD722"/>
    <w:rsid w:val="28D42BFF"/>
    <w:rsid w:val="28D710BD"/>
    <w:rsid w:val="28D9B23A"/>
    <w:rsid w:val="28EE5D8D"/>
    <w:rsid w:val="28F0BA90"/>
    <w:rsid w:val="28FC4889"/>
    <w:rsid w:val="28FC95FE"/>
    <w:rsid w:val="2912CA9F"/>
    <w:rsid w:val="291C85B2"/>
    <w:rsid w:val="291CD0A2"/>
    <w:rsid w:val="2920BB45"/>
    <w:rsid w:val="292D6B0D"/>
    <w:rsid w:val="2932FA01"/>
    <w:rsid w:val="2933D695"/>
    <w:rsid w:val="2935748D"/>
    <w:rsid w:val="294C2D17"/>
    <w:rsid w:val="29527C12"/>
    <w:rsid w:val="295CDE93"/>
    <w:rsid w:val="2973D7A1"/>
    <w:rsid w:val="29755D9E"/>
    <w:rsid w:val="29756FB8"/>
    <w:rsid w:val="297AB7AC"/>
    <w:rsid w:val="299B8CDC"/>
    <w:rsid w:val="29A691E9"/>
    <w:rsid w:val="29BD4E30"/>
    <w:rsid w:val="29C05857"/>
    <w:rsid w:val="29CDFA88"/>
    <w:rsid w:val="29CE535E"/>
    <w:rsid w:val="29D64530"/>
    <w:rsid w:val="29E4371B"/>
    <w:rsid w:val="29F5D722"/>
    <w:rsid w:val="2A0C24A1"/>
    <w:rsid w:val="2A149CAA"/>
    <w:rsid w:val="2A1B9D61"/>
    <w:rsid w:val="2A3862CA"/>
    <w:rsid w:val="2A3CEAF5"/>
    <w:rsid w:val="2A4556E2"/>
    <w:rsid w:val="2A4E1E93"/>
    <w:rsid w:val="2A8A9F93"/>
    <w:rsid w:val="2A957358"/>
    <w:rsid w:val="2A99CCB3"/>
    <w:rsid w:val="2AAB2829"/>
    <w:rsid w:val="2AB516F2"/>
    <w:rsid w:val="2ACFD812"/>
    <w:rsid w:val="2AD028C6"/>
    <w:rsid w:val="2AD6D988"/>
    <w:rsid w:val="2AE0C5CD"/>
    <w:rsid w:val="2AED3357"/>
    <w:rsid w:val="2B1033E2"/>
    <w:rsid w:val="2B1ABD1C"/>
    <w:rsid w:val="2B21AE9F"/>
    <w:rsid w:val="2B40E38E"/>
    <w:rsid w:val="2B413D7E"/>
    <w:rsid w:val="2B4764AD"/>
    <w:rsid w:val="2B4ED0BD"/>
    <w:rsid w:val="2B62DE7F"/>
    <w:rsid w:val="2B6496CF"/>
    <w:rsid w:val="2B650BFE"/>
    <w:rsid w:val="2B6DC9C1"/>
    <w:rsid w:val="2B712FAC"/>
    <w:rsid w:val="2B723376"/>
    <w:rsid w:val="2B83697B"/>
    <w:rsid w:val="2B8B7D2A"/>
    <w:rsid w:val="2B967581"/>
    <w:rsid w:val="2BA1821B"/>
    <w:rsid w:val="2BA2E32B"/>
    <w:rsid w:val="2BB12783"/>
    <w:rsid w:val="2BB69230"/>
    <w:rsid w:val="2BBA1DA6"/>
    <w:rsid w:val="2BC15036"/>
    <w:rsid w:val="2BD22507"/>
    <w:rsid w:val="2BD51D28"/>
    <w:rsid w:val="2BD6D529"/>
    <w:rsid w:val="2BD6DB55"/>
    <w:rsid w:val="2BDC9B39"/>
    <w:rsid w:val="2BE1BCBE"/>
    <w:rsid w:val="2BED921F"/>
    <w:rsid w:val="2BEF3C18"/>
    <w:rsid w:val="2BF26F79"/>
    <w:rsid w:val="2BF4566A"/>
    <w:rsid w:val="2BFB281D"/>
    <w:rsid w:val="2BFE747C"/>
    <w:rsid w:val="2C04F06B"/>
    <w:rsid w:val="2C0B39D0"/>
    <w:rsid w:val="2C1FC0CB"/>
    <w:rsid w:val="2C2B081A"/>
    <w:rsid w:val="2C340DEC"/>
    <w:rsid w:val="2C590087"/>
    <w:rsid w:val="2C6487E4"/>
    <w:rsid w:val="2C7E3F35"/>
    <w:rsid w:val="2C851A93"/>
    <w:rsid w:val="2C92E0A3"/>
    <w:rsid w:val="2C9CD1A4"/>
    <w:rsid w:val="2CB33508"/>
    <w:rsid w:val="2CB4F36D"/>
    <w:rsid w:val="2CB63A5A"/>
    <w:rsid w:val="2CC439C7"/>
    <w:rsid w:val="2CCA2299"/>
    <w:rsid w:val="2CCE49FC"/>
    <w:rsid w:val="2CD1641B"/>
    <w:rsid w:val="2CD41128"/>
    <w:rsid w:val="2CE5C478"/>
    <w:rsid w:val="2CEB3B7D"/>
    <w:rsid w:val="2CEEA992"/>
    <w:rsid w:val="2CFC22B5"/>
    <w:rsid w:val="2D0E1A5E"/>
    <w:rsid w:val="2D106787"/>
    <w:rsid w:val="2D137F06"/>
    <w:rsid w:val="2D13D8DB"/>
    <w:rsid w:val="2D4D9157"/>
    <w:rsid w:val="2D4EB8A3"/>
    <w:rsid w:val="2D63D950"/>
    <w:rsid w:val="2D645867"/>
    <w:rsid w:val="2D6C72DF"/>
    <w:rsid w:val="2D763764"/>
    <w:rsid w:val="2D8D8DAB"/>
    <w:rsid w:val="2D91396E"/>
    <w:rsid w:val="2DA2A4B4"/>
    <w:rsid w:val="2DA3BC74"/>
    <w:rsid w:val="2DAF059F"/>
    <w:rsid w:val="2DC610C4"/>
    <w:rsid w:val="2DC8BB2C"/>
    <w:rsid w:val="2DC9B6AB"/>
    <w:rsid w:val="2DCFC85B"/>
    <w:rsid w:val="2DD1FFDD"/>
    <w:rsid w:val="2DE6A1A1"/>
    <w:rsid w:val="2DF316B6"/>
    <w:rsid w:val="2DFB42F8"/>
    <w:rsid w:val="2DFCABB2"/>
    <w:rsid w:val="2E076488"/>
    <w:rsid w:val="2E0A10C5"/>
    <w:rsid w:val="2E0F8B8E"/>
    <w:rsid w:val="2E1045E4"/>
    <w:rsid w:val="2E160EBE"/>
    <w:rsid w:val="2E165AFC"/>
    <w:rsid w:val="2E1ED41C"/>
    <w:rsid w:val="2E2EBD72"/>
    <w:rsid w:val="2E30B195"/>
    <w:rsid w:val="2E314D71"/>
    <w:rsid w:val="2E39CA7B"/>
    <w:rsid w:val="2E41EE3A"/>
    <w:rsid w:val="2E45AE78"/>
    <w:rsid w:val="2E4AA487"/>
    <w:rsid w:val="2E5B1F5B"/>
    <w:rsid w:val="2E718005"/>
    <w:rsid w:val="2E7BB3F5"/>
    <w:rsid w:val="2E7EBDAD"/>
    <w:rsid w:val="2E84AFA9"/>
    <w:rsid w:val="2E8CF30A"/>
    <w:rsid w:val="2E9B9BE8"/>
    <w:rsid w:val="2EA3B951"/>
    <w:rsid w:val="2EAC0967"/>
    <w:rsid w:val="2EB3C716"/>
    <w:rsid w:val="2EBA248F"/>
    <w:rsid w:val="2EC06E10"/>
    <w:rsid w:val="2ECAA318"/>
    <w:rsid w:val="2ED3716B"/>
    <w:rsid w:val="2ED4C741"/>
    <w:rsid w:val="2EE19451"/>
    <w:rsid w:val="2EEE1328"/>
    <w:rsid w:val="2EFC1B96"/>
    <w:rsid w:val="2F005568"/>
    <w:rsid w:val="2F05EEAB"/>
    <w:rsid w:val="2F0C8124"/>
    <w:rsid w:val="2F1D960B"/>
    <w:rsid w:val="2F4262E4"/>
    <w:rsid w:val="2F495E3E"/>
    <w:rsid w:val="2F4C68AC"/>
    <w:rsid w:val="2F5BFFBD"/>
    <w:rsid w:val="2F5CCEC9"/>
    <w:rsid w:val="2F720E47"/>
    <w:rsid w:val="2F86925F"/>
    <w:rsid w:val="2F963224"/>
    <w:rsid w:val="2F9DC9DF"/>
    <w:rsid w:val="2F9DCE5B"/>
    <w:rsid w:val="2F9E322C"/>
    <w:rsid w:val="2FB37747"/>
    <w:rsid w:val="2FC24F0B"/>
    <w:rsid w:val="2FCEB342"/>
    <w:rsid w:val="2FEFDEF8"/>
    <w:rsid w:val="2FF57175"/>
    <w:rsid w:val="30050D17"/>
    <w:rsid w:val="301E3648"/>
    <w:rsid w:val="302303B3"/>
    <w:rsid w:val="3023CD4B"/>
    <w:rsid w:val="302D4D26"/>
    <w:rsid w:val="3042D811"/>
    <w:rsid w:val="3044131D"/>
    <w:rsid w:val="304B0435"/>
    <w:rsid w:val="30521A46"/>
    <w:rsid w:val="306CCE42"/>
    <w:rsid w:val="3070A042"/>
    <w:rsid w:val="307F4210"/>
    <w:rsid w:val="308ABC2B"/>
    <w:rsid w:val="309083B3"/>
    <w:rsid w:val="30933D8A"/>
    <w:rsid w:val="3098BBE8"/>
    <w:rsid w:val="30A12959"/>
    <w:rsid w:val="30A84D5F"/>
    <w:rsid w:val="30A96C65"/>
    <w:rsid w:val="30AE0BAE"/>
    <w:rsid w:val="30C8BDA3"/>
    <w:rsid w:val="30D09235"/>
    <w:rsid w:val="30D667E4"/>
    <w:rsid w:val="30DA2360"/>
    <w:rsid w:val="30E06270"/>
    <w:rsid w:val="30E3803B"/>
    <w:rsid w:val="30F1479C"/>
    <w:rsid w:val="30F404ED"/>
    <w:rsid w:val="30FBF838"/>
    <w:rsid w:val="30FF4B87"/>
    <w:rsid w:val="310A217F"/>
    <w:rsid w:val="310B91D8"/>
    <w:rsid w:val="310F3085"/>
    <w:rsid w:val="310FB077"/>
    <w:rsid w:val="3123A699"/>
    <w:rsid w:val="31584DC7"/>
    <w:rsid w:val="315987E6"/>
    <w:rsid w:val="315BF6F2"/>
    <w:rsid w:val="31624F38"/>
    <w:rsid w:val="316659A7"/>
    <w:rsid w:val="316E5EB3"/>
    <w:rsid w:val="3184F186"/>
    <w:rsid w:val="318B6383"/>
    <w:rsid w:val="31908E06"/>
    <w:rsid w:val="319F9EF8"/>
    <w:rsid w:val="31A8A087"/>
    <w:rsid w:val="31C80B7E"/>
    <w:rsid w:val="31CF0BB2"/>
    <w:rsid w:val="31DA3076"/>
    <w:rsid w:val="31DD7F68"/>
    <w:rsid w:val="31E232F8"/>
    <w:rsid w:val="31E52666"/>
    <w:rsid w:val="31E816F7"/>
    <w:rsid w:val="31EAD60D"/>
    <w:rsid w:val="31EE6FAB"/>
    <w:rsid w:val="31F5B24C"/>
    <w:rsid w:val="31F9495D"/>
    <w:rsid w:val="32053FDB"/>
    <w:rsid w:val="3216603D"/>
    <w:rsid w:val="321AD7C6"/>
    <w:rsid w:val="322042C9"/>
    <w:rsid w:val="322A76F8"/>
    <w:rsid w:val="322F3CD5"/>
    <w:rsid w:val="3238F6EA"/>
    <w:rsid w:val="3252FFE7"/>
    <w:rsid w:val="3253AFF8"/>
    <w:rsid w:val="325AFDD6"/>
    <w:rsid w:val="3276FF2E"/>
    <w:rsid w:val="328C5DC3"/>
    <w:rsid w:val="329B60AF"/>
    <w:rsid w:val="329E34FA"/>
    <w:rsid w:val="32A11319"/>
    <w:rsid w:val="32A28536"/>
    <w:rsid w:val="32A922FD"/>
    <w:rsid w:val="32AD7941"/>
    <w:rsid w:val="32B65DFB"/>
    <w:rsid w:val="32BC3467"/>
    <w:rsid w:val="32CAC9F5"/>
    <w:rsid w:val="32CACF79"/>
    <w:rsid w:val="32DC1358"/>
    <w:rsid w:val="32F7B893"/>
    <w:rsid w:val="32FCCE70"/>
    <w:rsid w:val="33077CEB"/>
    <w:rsid w:val="330A273B"/>
    <w:rsid w:val="33152367"/>
    <w:rsid w:val="33423E3D"/>
    <w:rsid w:val="33467BC1"/>
    <w:rsid w:val="335722CB"/>
    <w:rsid w:val="3357F72F"/>
    <w:rsid w:val="335AC5C0"/>
    <w:rsid w:val="3369F3B6"/>
    <w:rsid w:val="336B683D"/>
    <w:rsid w:val="33713815"/>
    <w:rsid w:val="3374D40B"/>
    <w:rsid w:val="3388FEEB"/>
    <w:rsid w:val="338D69B0"/>
    <w:rsid w:val="33923459"/>
    <w:rsid w:val="33A336F3"/>
    <w:rsid w:val="33AC7319"/>
    <w:rsid w:val="33C3AC85"/>
    <w:rsid w:val="33CCE403"/>
    <w:rsid w:val="33DF1908"/>
    <w:rsid w:val="33E1EAF3"/>
    <w:rsid w:val="33E67ADA"/>
    <w:rsid w:val="33F6B24C"/>
    <w:rsid w:val="3419E977"/>
    <w:rsid w:val="341C67A6"/>
    <w:rsid w:val="341DDDC0"/>
    <w:rsid w:val="342909C5"/>
    <w:rsid w:val="343ACF49"/>
    <w:rsid w:val="343CC14B"/>
    <w:rsid w:val="3452D4D5"/>
    <w:rsid w:val="346C78C6"/>
    <w:rsid w:val="346E0F34"/>
    <w:rsid w:val="34824405"/>
    <w:rsid w:val="34861AED"/>
    <w:rsid w:val="3487099B"/>
    <w:rsid w:val="34B4A2D3"/>
    <w:rsid w:val="34B57AFD"/>
    <w:rsid w:val="34ECFE04"/>
    <w:rsid w:val="34FC786E"/>
    <w:rsid w:val="350308FD"/>
    <w:rsid w:val="350BCC0D"/>
    <w:rsid w:val="350F1E1A"/>
    <w:rsid w:val="3527CB27"/>
    <w:rsid w:val="352F042C"/>
    <w:rsid w:val="3535DAF1"/>
    <w:rsid w:val="354CF60C"/>
    <w:rsid w:val="355A876E"/>
    <w:rsid w:val="3560FC44"/>
    <w:rsid w:val="35621081"/>
    <w:rsid w:val="35704FD7"/>
    <w:rsid w:val="35750B86"/>
    <w:rsid w:val="357DF1BE"/>
    <w:rsid w:val="357E76A4"/>
    <w:rsid w:val="35813874"/>
    <w:rsid w:val="35838D9C"/>
    <w:rsid w:val="3585A6FC"/>
    <w:rsid w:val="358C4050"/>
    <w:rsid w:val="359215FA"/>
    <w:rsid w:val="359DF46F"/>
    <w:rsid w:val="35C074B8"/>
    <w:rsid w:val="35C1C881"/>
    <w:rsid w:val="35C44B68"/>
    <w:rsid w:val="35D0B41F"/>
    <w:rsid w:val="35D4762F"/>
    <w:rsid w:val="35E32303"/>
    <w:rsid w:val="35E850CF"/>
    <w:rsid w:val="36021712"/>
    <w:rsid w:val="36028C55"/>
    <w:rsid w:val="361D5813"/>
    <w:rsid w:val="3622FA82"/>
    <w:rsid w:val="363CC036"/>
    <w:rsid w:val="364A6F43"/>
    <w:rsid w:val="365BAB26"/>
    <w:rsid w:val="366315FE"/>
    <w:rsid w:val="3666D7A6"/>
    <w:rsid w:val="366F21C6"/>
    <w:rsid w:val="367362CC"/>
    <w:rsid w:val="3680FAC7"/>
    <w:rsid w:val="368CFADF"/>
    <w:rsid w:val="36918DB3"/>
    <w:rsid w:val="36963FCB"/>
    <w:rsid w:val="36A5457B"/>
    <w:rsid w:val="36D20EB3"/>
    <w:rsid w:val="36D552B5"/>
    <w:rsid w:val="36DD2EB3"/>
    <w:rsid w:val="36F03D16"/>
    <w:rsid w:val="36F18B47"/>
    <w:rsid w:val="36F2AF2D"/>
    <w:rsid w:val="36F41FFD"/>
    <w:rsid w:val="37064B07"/>
    <w:rsid w:val="37101A95"/>
    <w:rsid w:val="3720EA3C"/>
    <w:rsid w:val="3721AA56"/>
    <w:rsid w:val="372A5D3F"/>
    <w:rsid w:val="372A6A7F"/>
    <w:rsid w:val="372DEF60"/>
    <w:rsid w:val="373C668C"/>
    <w:rsid w:val="374CFB33"/>
    <w:rsid w:val="374E7D1C"/>
    <w:rsid w:val="375D9301"/>
    <w:rsid w:val="37608010"/>
    <w:rsid w:val="378418F3"/>
    <w:rsid w:val="378D262C"/>
    <w:rsid w:val="379E52B4"/>
    <w:rsid w:val="37AE6F41"/>
    <w:rsid w:val="37DADF6C"/>
    <w:rsid w:val="37E1DC44"/>
    <w:rsid w:val="37EB1B02"/>
    <w:rsid w:val="37F5E8A1"/>
    <w:rsid w:val="3810B18B"/>
    <w:rsid w:val="381724FA"/>
    <w:rsid w:val="381D7709"/>
    <w:rsid w:val="3824EA6D"/>
    <w:rsid w:val="38290F34"/>
    <w:rsid w:val="3830B632"/>
    <w:rsid w:val="38370BB0"/>
    <w:rsid w:val="383E8FBB"/>
    <w:rsid w:val="385D4570"/>
    <w:rsid w:val="3881DD1F"/>
    <w:rsid w:val="38837378"/>
    <w:rsid w:val="388C4695"/>
    <w:rsid w:val="38937CB2"/>
    <w:rsid w:val="38A4DB1F"/>
    <w:rsid w:val="38D70ED7"/>
    <w:rsid w:val="38DE760B"/>
    <w:rsid w:val="38EB0888"/>
    <w:rsid w:val="38F32F0E"/>
    <w:rsid w:val="38F8AD03"/>
    <w:rsid w:val="39126FAF"/>
    <w:rsid w:val="391357B2"/>
    <w:rsid w:val="39162BD8"/>
    <w:rsid w:val="39341B89"/>
    <w:rsid w:val="393DD326"/>
    <w:rsid w:val="39474EEE"/>
    <w:rsid w:val="3949A316"/>
    <w:rsid w:val="394F1145"/>
    <w:rsid w:val="39500329"/>
    <w:rsid w:val="3958DA2F"/>
    <w:rsid w:val="39637B99"/>
    <w:rsid w:val="396EA2C1"/>
    <w:rsid w:val="3971358E"/>
    <w:rsid w:val="397250FA"/>
    <w:rsid w:val="397BB3EF"/>
    <w:rsid w:val="398F2508"/>
    <w:rsid w:val="39928D05"/>
    <w:rsid w:val="3993A44F"/>
    <w:rsid w:val="399B58C7"/>
    <w:rsid w:val="39AC52E5"/>
    <w:rsid w:val="39AED223"/>
    <w:rsid w:val="39B0BF31"/>
    <w:rsid w:val="39B89291"/>
    <w:rsid w:val="39C1C55D"/>
    <w:rsid w:val="39D60CA8"/>
    <w:rsid w:val="39D6C166"/>
    <w:rsid w:val="3A00EBEF"/>
    <w:rsid w:val="3A0842BE"/>
    <w:rsid w:val="3A395B52"/>
    <w:rsid w:val="3A496FA3"/>
    <w:rsid w:val="3A4E0A92"/>
    <w:rsid w:val="3A53280C"/>
    <w:rsid w:val="3A55E7DE"/>
    <w:rsid w:val="3A562922"/>
    <w:rsid w:val="3A66D688"/>
    <w:rsid w:val="3A69687E"/>
    <w:rsid w:val="3A7A1D18"/>
    <w:rsid w:val="3A88C504"/>
    <w:rsid w:val="3A8C54A8"/>
    <w:rsid w:val="3A92247B"/>
    <w:rsid w:val="3A933D9E"/>
    <w:rsid w:val="3A999F7B"/>
    <w:rsid w:val="3A9D2A1D"/>
    <w:rsid w:val="3AA9ECBF"/>
    <w:rsid w:val="3AAC8D24"/>
    <w:rsid w:val="3AAD556C"/>
    <w:rsid w:val="3AB15D1C"/>
    <w:rsid w:val="3AB20A48"/>
    <w:rsid w:val="3AC0A7E5"/>
    <w:rsid w:val="3AC1943C"/>
    <w:rsid w:val="3AC1FCA4"/>
    <w:rsid w:val="3ACC93F2"/>
    <w:rsid w:val="3AD358B5"/>
    <w:rsid w:val="3AE271A5"/>
    <w:rsid w:val="3AE39870"/>
    <w:rsid w:val="3AE72344"/>
    <w:rsid w:val="3AE7FF43"/>
    <w:rsid w:val="3AEF40C0"/>
    <w:rsid w:val="3AFB44B5"/>
    <w:rsid w:val="3B19F94E"/>
    <w:rsid w:val="3B1B2F41"/>
    <w:rsid w:val="3B1D415C"/>
    <w:rsid w:val="3B1DD414"/>
    <w:rsid w:val="3B29F6D5"/>
    <w:rsid w:val="3B323E3F"/>
    <w:rsid w:val="3B3B7F07"/>
    <w:rsid w:val="3B4717BA"/>
    <w:rsid w:val="3B4795DD"/>
    <w:rsid w:val="3B4F566F"/>
    <w:rsid w:val="3B604346"/>
    <w:rsid w:val="3B639C9F"/>
    <w:rsid w:val="3B69D2CB"/>
    <w:rsid w:val="3B6A7749"/>
    <w:rsid w:val="3B77905A"/>
    <w:rsid w:val="3B81A4B3"/>
    <w:rsid w:val="3B85B494"/>
    <w:rsid w:val="3B91D7E0"/>
    <w:rsid w:val="3BA5ECD4"/>
    <w:rsid w:val="3BA79447"/>
    <w:rsid w:val="3BB8B0B5"/>
    <w:rsid w:val="3BC44143"/>
    <w:rsid w:val="3BCCCDC8"/>
    <w:rsid w:val="3BD1ACEE"/>
    <w:rsid w:val="3BE151A1"/>
    <w:rsid w:val="3BE865D3"/>
    <w:rsid w:val="3BEDCFF8"/>
    <w:rsid w:val="3BFE57DE"/>
    <w:rsid w:val="3C37324B"/>
    <w:rsid w:val="3C37B8C4"/>
    <w:rsid w:val="3C421AD8"/>
    <w:rsid w:val="3C44B046"/>
    <w:rsid w:val="3C462A0E"/>
    <w:rsid w:val="3C4EA163"/>
    <w:rsid w:val="3C4EF360"/>
    <w:rsid w:val="3C59DC43"/>
    <w:rsid w:val="3C5CC1C6"/>
    <w:rsid w:val="3C6A7619"/>
    <w:rsid w:val="3C7A170E"/>
    <w:rsid w:val="3C7B36F3"/>
    <w:rsid w:val="3C86810F"/>
    <w:rsid w:val="3C987966"/>
    <w:rsid w:val="3CA53158"/>
    <w:rsid w:val="3CA725B4"/>
    <w:rsid w:val="3CB9FED4"/>
    <w:rsid w:val="3CD4F44F"/>
    <w:rsid w:val="3CE1F1FB"/>
    <w:rsid w:val="3CE72DF4"/>
    <w:rsid w:val="3CF14709"/>
    <w:rsid w:val="3CFAC820"/>
    <w:rsid w:val="3CFDC377"/>
    <w:rsid w:val="3CFE8A04"/>
    <w:rsid w:val="3D086883"/>
    <w:rsid w:val="3D13885C"/>
    <w:rsid w:val="3D17BC7A"/>
    <w:rsid w:val="3D2DEF80"/>
    <w:rsid w:val="3D308E1B"/>
    <w:rsid w:val="3D330FD4"/>
    <w:rsid w:val="3D3EC599"/>
    <w:rsid w:val="3D4645C6"/>
    <w:rsid w:val="3D4B1417"/>
    <w:rsid w:val="3D67B572"/>
    <w:rsid w:val="3D6A2230"/>
    <w:rsid w:val="3D729881"/>
    <w:rsid w:val="3D885F44"/>
    <w:rsid w:val="3D910ADC"/>
    <w:rsid w:val="3DAA171A"/>
    <w:rsid w:val="3DBBF9E6"/>
    <w:rsid w:val="3DC16F4C"/>
    <w:rsid w:val="3DC3DE00"/>
    <w:rsid w:val="3DC5C3DA"/>
    <w:rsid w:val="3DC6F8CD"/>
    <w:rsid w:val="3DD3271B"/>
    <w:rsid w:val="3DD9D1C0"/>
    <w:rsid w:val="3DE76A34"/>
    <w:rsid w:val="3DE8190C"/>
    <w:rsid w:val="3DFC558A"/>
    <w:rsid w:val="3E064AC1"/>
    <w:rsid w:val="3E10215B"/>
    <w:rsid w:val="3E27B722"/>
    <w:rsid w:val="3E5E0A26"/>
    <w:rsid w:val="3E6643B7"/>
    <w:rsid w:val="3E6713FA"/>
    <w:rsid w:val="3E7C9E55"/>
    <w:rsid w:val="3E7CEF04"/>
    <w:rsid w:val="3E88B87A"/>
    <w:rsid w:val="3E904CAD"/>
    <w:rsid w:val="3E9580F8"/>
    <w:rsid w:val="3EA0565D"/>
    <w:rsid w:val="3EAAED98"/>
    <w:rsid w:val="3EC66C79"/>
    <w:rsid w:val="3EEA0301"/>
    <w:rsid w:val="3EF126CE"/>
    <w:rsid w:val="3EF93717"/>
    <w:rsid w:val="3EFD2728"/>
    <w:rsid w:val="3F0CBA74"/>
    <w:rsid w:val="3F0DF55F"/>
    <w:rsid w:val="3F2D638E"/>
    <w:rsid w:val="3F2DF759"/>
    <w:rsid w:val="3F2F10B9"/>
    <w:rsid w:val="3F4A1C90"/>
    <w:rsid w:val="3F4DFD7E"/>
    <w:rsid w:val="3F4E5FCF"/>
    <w:rsid w:val="3F577B32"/>
    <w:rsid w:val="3F579FB4"/>
    <w:rsid w:val="3F5DAF9E"/>
    <w:rsid w:val="3F662C4A"/>
    <w:rsid w:val="3F71DF95"/>
    <w:rsid w:val="3F76D27D"/>
    <w:rsid w:val="3F7B10CF"/>
    <w:rsid w:val="3F7D2D8F"/>
    <w:rsid w:val="3F8BF8D7"/>
    <w:rsid w:val="3FA7171A"/>
    <w:rsid w:val="3FADDC7A"/>
    <w:rsid w:val="3FB13518"/>
    <w:rsid w:val="3FC3D4EB"/>
    <w:rsid w:val="3FCCCBC7"/>
    <w:rsid w:val="3FD21E4E"/>
    <w:rsid w:val="3FE6647D"/>
    <w:rsid w:val="4004C907"/>
    <w:rsid w:val="404428AD"/>
    <w:rsid w:val="4044C1CF"/>
    <w:rsid w:val="4049F042"/>
    <w:rsid w:val="404EC4BC"/>
    <w:rsid w:val="405708ED"/>
    <w:rsid w:val="405AD490"/>
    <w:rsid w:val="405E992E"/>
    <w:rsid w:val="406A7A16"/>
    <w:rsid w:val="40775CE6"/>
    <w:rsid w:val="4079553D"/>
    <w:rsid w:val="4083250E"/>
    <w:rsid w:val="4084ABE9"/>
    <w:rsid w:val="40863C91"/>
    <w:rsid w:val="40983E40"/>
    <w:rsid w:val="409F41A9"/>
    <w:rsid w:val="40AFD6EF"/>
    <w:rsid w:val="40B20C08"/>
    <w:rsid w:val="40B7B8E8"/>
    <w:rsid w:val="40BF75BA"/>
    <w:rsid w:val="40C19456"/>
    <w:rsid w:val="40C275DA"/>
    <w:rsid w:val="40E09D4B"/>
    <w:rsid w:val="40E51110"/>
    <w:rsid w:val="40E9D8A8"/>
    <w:rsid w:val="40F2B791"/>
    <w:rsid w:val="40FC6E42"/>
    <w:rsid w:val="40FF170D"/>
    <w:rsid w:val="410A4461"/>
    <w:rsid w:val="411A2A1A"/>
    <w:rsid w:val="411E4B7E"/>
    <w:rsid w:val="412D25E9"/>
    <w:rsid w:val="41302787"/>
    <w:rsid w:val="41361C5E"/>
    <w:rsid w:val="413CA1B5"/>
    <w:rsid w:val="415A5412"/>
    <w:rsid w:val="415E23FA"/>
    <w:rsid w:val="4160600E"/>
    <w:rsid w:val="416088D4"/>
    <w:rsid w:val="41683886"/>
    <w:rsid w:val="416C08DC"/>
    <w:rsid w:val="416E3A58"/>
    <w:rsid w:val="417E5A08"/>
    <w:rsid w:val="418E9FFC"/>
    <w:rsid w:val="41AC1203"/>
    <w:rsid w:val="41AD834E"/>
    <w:rsid w:val="41AE37CF"/>
    <w:rsid w:val="41C7B7E0"/>
    <w:rsid w:val="41CCF6C1"/>
    <w:rsid w:val="41D7A463"/>
    <w:rsid w:val="41D9F9B1"/>
    <w:rsid w:val="41DBD373"/>
    <w:rsid w:val="41DCBFFC"/>
    <w:rsid w:val="41F44F71"/>
    <w:rsid w:val="41FA6A8D"/>
    <w:rsid w:val="41FF511C"/>
    <w:rsid w:val="4218BB82"/>
    <w:rsid w:val="42414BC5"/>
    <w:rsid w:val="42457DB7"/>
    <w:rsid w:val="42505035"/>
    <w:rsid w:val="426B6287"/>
    <w:rsid w:val="42706DC0"/>
    <w:rsid w:val="4272F966"/>
    <w:rsid w:val="42737932"/>
    <w:rsid w:val="42857816"/>
    <w:rsid w:val="4289F3DC"/>
    <w:rsid w:val="42918D11"/>
    <w:rsid w:val="429297EE"/>
    <w:rsid w:val="42A1E87C"/>
    <w:rsid w:val="42A71E9C"/>
    <w:rsid w:val="42A73FE2"/>
    <w:rsid w:val="42A87FAE"/>
    <w:rsid w:val="42A9DB2F"/>
    <w:rsid w:val="42AB439D"/>
    <w:rsid w:val="42AD97F2"/>
    <w:rsid w:val="42AE3932"/>
    <w:rsid w:val="42AFE0CB"/>
    <w:rsid w:val="42B7B4BE"/>
    <w:rsid w:val="42BA1615"/>
    <w:rsid w:val="42BC6283"/>
    <w:rsid w:val="42CCFDA5"/>
    <w:rsid w:val="42D15AC7"/>
    <w:rsid w:val="42DC2137"/>
    <w:rsid w:val="42E35192"/>
    <w:rsid w:val="42F2ACDD"/>
    <w:rsid w:val="43019C2A"/>
    <w:rsid w:val="4304DE30"/>
    <w:rsid w:val="43061312"/>
    <w:rsid w:val="43074C6F"/>
    <w:rsid w:val="431D6056"/>
    <w:rsid w:val="432C45A7"/>
    <w:rsid w:val="432F004D"/>
    <w:rsid w:val="4331EA78"/>
    <w:rsid w:val="433EBBF1"/>
    <w:rsid w:val="433FE740"/>
    <w:rsid w:val="43580819"/>
    <w:rsid w:val="435A51DE"/>
    <w:rsid w:val="436A86D0"/>
    <w:rsid w:val="436E24B9"/>
    <w:rsid w:val="43760B12"/>
    <w:rsid w:val="4377570C"/>
    <w:rsid w:val="437B2424"/>
    <w:rsid w:val="438C3CA4"/>
    <w:rsid w:val="4398A9BE"/>
    <w:rsid w:val="43B5ACFF"/>
    <w:rsid w:val="43B67A5C"/>
    <w:rsid w:val="43B9933C"/>
    <w:rsid w:val="43BB0452"/>
    <w:rsid w:val="43BD5C76"/>
    <w:rsid w:val="43C2A975"/>
    <w:rsid w:val="43C3D26D"/>
    <w:rsid w:val="43CB6AF3"/>
    <w:rsid w:val="43D11005"/>
    <w:rsid w:val="43E2F6B7"/>
    <w:rsid w:val="43E440AE"/>
    <w:rsid w:val="43EC05CC"/>
    <w:rsid w:val="43EE79F8"/>
    <w:rsid w:val="440771C7"/>
    <w:rsid w:val="440A40CB"/>
    <w:rsid w:val="441C589A"/>
    <w:rsid w:val="441FA8CD"/>
    <w:rsid w:val="442354B9"/>
    <w:rsid w:val="44266494"/>
    <w:rsid w:val="442C7713"/>
    <w:rsid w:val="442FB589"/>
    <w:rsid w:val="44358782"/>
    <w:rsid w:val="44386A93"/>
    <w:rsid w:val="4439FB90"/>
    <w:rsid w:val="4446331D"/>
    <w:rsid w:val="444845F4"/>
    <w:rsid w:val="445A66CC"/>
    <w:rsid w:val="445C4AD3"/>
    <w:rsid w:val="445EB2D5"/>
    <w:rsid w:val="4465DAFD"/>
    <w:rsid w:val="44680679"/>
    <w:rsid w:val="446F61DD"/>
    <w:rsid w:val="4477FF28"/>
    <w:rsid w:val="447C7CC1"/>
    <w:rsid w:val="44802C84"/>
    <w:rsid w:val="44883A81"/>
    <w:rsid w:val="44ADCDDD"/>
    <w:rsid w:val="44B994F2"/>
    <w:rsid w:val="44BBECDA"/>
    <w:rsid w:val="44FAF14D"/>
    <w:rsid w:val="44FB0AC2"/>
    <w:rsid w:val="44FBD48B"/>
    <w:rsid w:val="45040D54"/>
    <w:rsid w:val="45094535"/>
    <w:rsid w:val="451600A9"/>
    <w:rsid w:val="452DB063"/>
    <w:rsid w:val="4543B0B4"/>
    <w:rsid w:val="4555F957"/>
    <w:rsid w:val="455C3ACD"/>
    <w:rsid w:val="45600C45"/>
    <w:rsid w:val="456720E0"/>
    <w:rsid w:val="456AB830"/>
    <w:rsid w:val="457C4FF0"/>
    <w:rsid w:val="458CEF6C"/>
    <w:rsid w:val="4598804E"/>
    <w:rsid w:val="459FFD7E"/>
    <w:rsid w:val="45AD9A43"/>
    <w:rsid w:val="45D515EF"/>
    <w:rsid w:val="45DAF224"/>
    <w:rsid w:val="45DD528B"/>
    <w:rsid w:val="45EAA30C"/>
    <w:rsid w:val="45EED52C"/>
    <w:rsid w:val="45F13DDB"/>
    <w:rsid w:val="45F95E83"/>
    <w:rsid w:val="45FFA643"/>
    <w:rsid w:val="46029F13"/>
    <w:rsid w:val="4602E654"/>
    <w:rsid w:val="461829D3"/>
    <w:rsid w:val="461F7123"/>
    <w:rsid w:val="46248EEC"/>
    <w:rsid w:val="4626580C"/>
    <w:rsid w:val="46308915"/>
    <w:rsid w:val="463EF33D"/>
    <w:rsid w:val="463F7044"/>
    <w:rsid w:val="46449AB6"/>
    <w:rsid w:val="465EDB60"/>
    <w:rsid w:val="4666CCA7"/>
    <w:rsid w:val="467475A1"/>
    <w:rsid w:val="4680523A"/>
    <w:rsid w:val="46870D1A"/>
    <w:rsid w:val="46A32C5C"/>
    <w:rsid w:val="46ADA26F"/>
    <w:rsid w:val="46BBA084"/>
    <w:rsid w:val="46E3EA29"/>
    <w:rsid w:val="46EBE876"/>
    <w:rsid w:val="46F063F1"/>
    <w:rsid w:val="47093F87"/>
    <w:rsid w:val="471F8EE5"/>
    <w:rsid w:val="47261853"/>
    <w:rsid w:val="47355A29"/>
    <w:rsid w:val="473D01BF"/>
    <w:rsid w:val="4744DF02"/>
    <w:rsid w:val="474F0C40"/>
    <w:rsid w:val="47517C52"/>
    <w:rsid w:val="476319F9"/>
    <w:rsid w:val="47641D5B"/>
    <w:rsid w:val="4766B151"/>
    <w:rsid w:val="4775226B"/>
    <w:rsid w:val="47758818"/>
    <w:rsid w:val="47824916"/>
    <w:rsid w:val="47858599"/>
    <w:rsid w:val="478C51D0"/>
    <w:rsid w:val="47B0E2BE"/>
    <w:rsid w:val="47B944E6"/>
    <w:rsid w:val="47B9A8BB"/>
    <w:rsid w:val="47D05BB5"/>
    <w:rsid w:val="47D24576"/>
    <w:rsid w:val="47D53036"/>
    <w:rsid w:val="47D73504"/>
    <w:rsid w:val="47D7C77B"/>
    <w:rsid w:val="47E5D00A"/>
    <w:rsid w:val="47E71A73"/>
    <w:rsid w:val="47F0D99D"/>
    <w:rsid w:val="47F8F0D4"/>
    <w:rsid w:val="47FCAC9A"/>
    <w:rsid w:val="47FEEFFE"/>
    <w:rsid w:val="47FF9F3C"/>
    <w:rsid w:val="47FF9F90"/>
    <w:rsid w:val="4800B5DB"/>
    <w:rsid w:val="482CF822"/>
    <w:rsid w:val="483D8C88"/>
    <w:rsid w:val="48533775"/>
    <w:rsid w:val="48553649"/>
    <w:rsid w:val="486F1C23"/>
    <w:rsid w:val="48725EFE"/>
    <w:rsid w:val="48903ADD"/>
    <w:rsid w:val="489513FD"/>
    <w:rsid w:val="48B230FA"/>
    <w:rsid w:val="48CE5408"/>
    <w:rsid w:val="48CF84B8"/>
    <w:rsid w:val="48D0CD94"/>
    <w:rsid w:val="48EA530C"/>
    <w:rsid w:val="48FE82AC"/>
    <w:rsid w:val="490B831D"/>
    <w:rsid w:val="490BDA9C"/>
    <w:rsid w:val="490C514A"/>
    <w:rsid w:val="49155C62"/>
    <w:rsid w:val="49159C6D"/>
    <w:rsid w:val="491A6221"/>
    <w:rsid w:val="492BD55B"/>
    <w:rsid w:val="49427C05"/>
    <w:rsid w:val="494C0053"/>
    <w:rsid w:val="4950B329"/>
    <w:rsid w:val="495B1A4A"/>
    <w:rsid w:val="495D4C33"/>
    <w:rsid w:val="496A2EEE"/>
    <w:rsid w:val="4976BEA0"/>
    <w:rsid w:val="4986C87A"/>
    <w:rsid w:val="4986ED05"/>
    <w:rsid w:val="498719C2"/>
    <w:rsid w:val="4995E122"/>
    <w:rsid w:val="49A61788"/>
    <w:rsid w:val="49B1F833"/>
    <w:rsid w:val="49BDBC1C"/>
    <w:rsid w:val="49C270D0"/>
    <w:rsid w:val="49CCBCE2"/>
    <w:rsid w:val="49CD8164"/>
    <w:rsid w:val="49CE95ED"/>
    <w:rsid w:val="49D9C4C9"/>
    <w:rsid w:val="49EA9291"/>
    <w:rsid w:val="49FB1DB8"/>
    <w:rsid w:val="49FE3056"/>
    <w:rsid w:val="49FE9FA2"/>
    <w:rsid w:val="49FF2056"/>
    <w:rsid w:val="4A0559DE"/>
    <w:rsid w:val="4A13B854"/>
    <w:rsid w:val="4A1AC619"/>
    <w:rsid w:val="4A1F4C0F"/>
    <w:rsid w:val="4A258D08"/>
    <w:rsid w:val="4A296C60"/>
    <w:rsid w:val="4A3971EC"/>
    <w:rsid w:val="4A4CA84F"/>
    <w:rsid w:val="4A581806"/>
    <w:rsid w:val="4A5DB96D"/>
    <w:rsid w:val="4A5EAC07"/>
    <w:rsid w:val="4A601DFA"/>
    <w:rsid w:val="4A6206F0"/>
    <w:rsid w:val="4A6B5686"/>
    <w:rsid w:val="4A79027C"/>
    <w:rsid w:val="4A858280"/>
    <w:rsid w:val="4A88ABFD"/>
    <w:rsid w:val="4A903DEC"/>
    <w:rsid w:val="4A937459"/>
    <w:rsid w:val="4AA564EA"/>
    <w:rsid w:val="4AA7CE70"/>
    <w:rsid w:val="4AB6A075"/>
    <w:rsid w:val="4AC5068C"/>
    <w:rsid w:val="4AD1FF62"/>
    <w:rsid w:val="4ADDA656"/>
    <w:rsid w:val="4AE4ACBE"/>
    <w:rsid w:val="4AEC5661"/>
    <w:rsid w:val="4B041590"/>
    <w:rsid w:val="4B079932"/>
    <w:rsid w:val="4B08DABE"/>
    <w:rsid w:val="4B0970C8"/>
    <w:rsid w:val="4B14AF19"/>
    <w:rsid w:val="4B2170A0"/>
    <w:rsid w:val="4B2D3602"/>
    <w:rsid w:val="4B34C989"/>
    <w:rsid w:val="4B46FB42"/>
    <w:rsid w:val="4B48DD1D"/>
    <w:rsid w:val="4B48E9DE"/>
    <w:rsid w:val="4B4BA200"/>
    <w:rsid w:val="4B4EEF52"/>
    <w:rsid w:val="4B4F6FDF"/>
    <w:rsid w:val="4B58BE4E"/>
    <w:rsid w:val="4B5D6D57"/>
    <w:rsid w:val="4B61D329"/>
    <w:rsid w:val="4B6C7D27"/>
    <w:rsid w:val="4B7E250A"/>
    <w:rsid w:val="4B7F8C78"/>
    <w:rsid w:val="4B8242AC"/>
    <w:rsid w:val="4B82B7CA"/>
    <w:rsid w:val="4B88590B"/>
    <w:rsid w:val="4B9100E0"/>
    <w:rsid w:val="4B9270C2"/>
    <w:rsid w:val="4BA5EB9F"/>
    <w:rsid w:val="4BA97148"/>
    <w:rsid w:val="4BB203B8"/>
    <w:rsid w:val="4BB25AA4"/>
    <w:rsid w:val="4BC887D7"/>
    <w:rsid w:val="4BE87619"/>
    <w:rsid w:val="4BEFCC2E"/>
    <w:rsid w:val="4BF93CB7"/>
    <w:rsid w:val="4BFE6022"/>
    <w:rsid w:val="4C08FC84"/>
    <w:rsid w:val="4C1BF3E0"/>
    <w:rsid w:val="4C2D694B"/>
    <w:rsid w:val="4C3F56DF"/>
    <w:rsid w:val="4C40C2CA"/>
    <w:rsid w:val="4C4D1B45"/>
    <w:rsid w:val="4C4DFED3"/>
    <w:rsid w:val="4C4EAE95"/>
    <w:rsid w:val="4C4F4B75"/>
    <w:rsid w:val="4C59EDAC"/>
    <w:rsid w:val="4C5C8A93"/>
    <w:rsid w:val="4C61C01A"/>
    <w:rsid w:val="4C680ECC"/>
    <w:rsid w:val="4C6EC8E4"/>
    <w:rsid w:val="4C72DA44"/>
    <w:rsid w:val="4C7E1746"/>
    <w:rsid w:val="4C82E769"/>
    <w:rsid w:val="4C9BE35C"/>
    <w:rsid w:val="4C9F1B52"/>
    <w:rsid w:val="4CA50CED"/>
    <w:rsid w:val="4CB9F99F"/>
    <w:rsid w:val="4CBBE9CB"/>
    <w:rsid w:val="4CBDF2FB"/>
    <w:rsid w:val="4CC76D55"/>
    <w:rsid w:val="4CE40D9C"/>
    <w:rsid w:val="4CE413DA"/>
    <w:rsid w:val="4CE8BEDA"/>
    <w:rsid w:val="4D008D82"/>
    <w:rsid w:val="4D0B93AD"/>
    <w:rsid w:val="4D0D811A"/>
    <w:rsid w:val="4D1293CA"/>
    <w:rsid w:val="4D250204"/>
    <w:rsid w:val="4D26F95F"/>
    <w:rsid w:val="4D2A1100"/>
    <w:rsid w:val="4D50C37B"/>
    <w:rsid w:val="4D54DD7F"/>
    <w:rsid w:val="4D5E3F42"/>
    <w:rsid w:val="4D5FD0A8"/>
    <w:rsid w:val="4D694539"/>
    <w:rsid w:val="4D6A6BEF"/>
    <w:rsid w:val="4D6C7214"/>
    <w:rsid w:val="4D788001"/>
    <w:rsid w:val="4D7C58F2"/>
    <w:rsid w:val="4D8950FC"/>
    <w:rsid w:val="4D8D96B4"/>
    <w:rsid w:val="4D93168E"/>
    <w:rsid w:val="4D93F501"/>
    <w:rsid w:val="4DA07035"/>
    <w:rsid w:val="4DAA965D"/>
    <w:rsid w:val="4DAC7BF5"/>
    <w:rsid w:val="4DC30CAA"/>
    <w:rsid w:val="4DC41540"/>
    <w:rsid w:val="4DC8248F"/>
    <w:rsid w:val="4DC93AF3"/>
    <w:rsid w:val="4DCE5143"/>
    <w:rsid w:val="4DD37D08"/>
    <w:rsid w:val="4DD45B7C"/>
    <w:rsid w:val="4DDE8B89"/>
    <w:rsid w:val="4DDF7BAE"/>
    <w:rsid w:val="4DE51ACF"/>
    <w:rsid w:val="4DE5A562"/>
    <w:rsid w:val="4DEF09A1"/>
    <w:rsid w:val="4DFA8568"/>
    <w:rsid w:val="4E01AABE"/>
    <w:rsid w:val="4E03510B"/>
    <w:rsid w:val="4E0AE110"/>
    <w:rsid w:val="4E17131B"/>
    <w:rsid w:val="4E1DB44E"/>
    <w:rsid w:val="4E24B027"/>
    <w:rsid w:val="4E2A8E26"/>
    <w:rsid w:val="4E2D5A0D"/>
    <w:rsid w:val="4E2EDDBC"/>
    <w:rsid w:val="4E3418EE"/>
    <w:rsid w:val="4E3BA005"/>
    <w:rsid w:val="4E49BAAC"/>
    <w:rsid w:val="4E4D79D0"/>
    <w:rsid w:val="4E525E50"/>
    <w:rsid w:val="4E55489A"/>
    <w:rsid w:val="4E5724AE"/>
    <w:rsid w:val="4E58FFC3"/>
    <w:rsid w:val="4E699B70"/>
    <w:rsid w:val="4E6D8152"/>
    <w:rsid w:val="4E894E64"/>
    <w:rsid w:val="4E941DF1"/>
    <w:rsid w:val="4E9E4A20"/>
    <w:rsid w:val="4EA2C32A"/>
    <w:rsid w:val="4EA50477"/>
    <w:rsid w:val="4EB4A2F5"/>
    <w:rsid w:val="4EBC6944"/>
    <w:rsid w:val="4ED1DA19"/>
    <w:rsid w:val="4EDDA9D5"/>
    <w:rsid w:val="4EE71110"/>
    <w:rsid w:val="4EE73423"/>
    <w:rsid w:val="4EE79C9B"/>
    <w:rsid w:val="4EE94CC4"/>
    <w:rsid w:val="4EF31CDE"/>
    <w:rsid w:val="4F104AC5"/>
    <w:rsid w:val="4F24BE71"/>
    <w:rsid w:val="4F2AB8DF"/>
    <w:rsid w:val="4F2C50A1"/>
    <w:rsid w:val="4F3C398A"/>
    <w:rsid w:val="4F45C9CB"/>
    <w:rsid w:val="4F509590"/>
    <w:rsid w:val="4F5552D8"/>
    <w:rsid w:val="4F575F07"/>
    <w:rsid w:val="4F598C69"/>
    <w:rsid w:val="4F6BC29F"/>
    <w:rsid w:val="4F735427"/>
    <w:rsid w:val="4F7A50F6"/>
    <w:rsid w:val="4F828881"/>
    <w:rsid w:val="4F83D7F3"/>
    <w:rsid w:val="4F8BE121"/>
    <w:rsid w:val="4F8D27BD"/>
    <w:rsid w:val="4F8E293D"/>
    <w:rsid w:val="4F92809D"/>
    <w:rsid w:val="4F9780F9"/>
    <w:rsid w:val="4FAE377E"/>
    <w:rsid w:val="4FBB5051"/>
    <w:rsid w:val="4FBB57A0"/>
    <w:rsid w:val="4FC0E736"/>
    <w:rsid w:val="4FD1F78A"/>
    <w:rsid w:val="4FD98CB5"/>
    <w:rsid w:val="4FDC7B87"/>
    <w:rsid w:val="501ABA88"/>
    <w:rsid w:val="5024A8BC"/>
    <w:rsid w:val="5038A69E"/>
    <w:rsid w:val="5038F258"/>
    <w:rsid w:val="50619600"/>
    <w:rsid w:val="506EB6BD"/>
    <w:rsid w:val="50A27CE0"/>
    <w:rsid w:val="50B52FCB"/>
    <w:rsid w:val="50C63274"/>
    <w:rsid w:val="50DD253C"/>
    <w:rsid w:val="50E3A12B"/>
    <w:rsid w:val="50E419AC"/>
    <w:rsid w:val="50EC9B32"/>
    <w:rsid w:val="50ED1183"/>
    <w:rsid w:val="50F4112B"/>
    <w:rsid w:val="50F78BE5"/>
    <w:rsid w:val="50FC6B2D"/>
    <w:rsid w:val="5107C755"/>
    <w:rsid w:val="5112DCD4"/>
    <w:rsid w:val="511733A0"/>
    <w:rsid w:val="512B7F90"/>
    <w:rsid w:val="5145911D"/>
    <w:rsid w:val="514CC154"/>
    <w:rsid w:val="5156D34C"/>
    <w:rsid w:val="5160D8B7"/>
    <w:rsid w:val="516498B2"/>
    <w:rsid w:val="5165401F"/>
    <w:rsid w:val="516A6F78"/>
    <w:rsid w:val="5173946C"/>
    <w:rsid w:val="5175A9B9"/>
    <w:rsid w:val="5176362E"/>
    <w:rsid w:val="517E6747"/>
    <w:rsid w:val="519538EE"/>
    <w:rsid w:val="519A357C"/>
    <w:rsid w:val="51A7F856"/>
    <w:rsid w:val="51ACCAB8"/>
    <w:rsid w:val="51B74AF5"/>
    <w:rsid w:val="51B8D5B4"/>
    <w:rsid w:val="51D9C6CC"/>
    <w:rsid w:val="51E02E87"/>
    <w:rsid w:val="51FE1D51"/>
    <w:rsid w:val="52032DBE"/>
    <w:rsid w:val="52072DAD"/>
    <w:rsid w:val="52208255"/>
    <w:rsid w:val="52278D9F"/>
    <w:rsid w:val="52333860"/>
    <w:rsid w:val="5236C4D6"/>
    <w:rsid w:val="523BDB18"/>
    <w:rsid w:val="524F658E"/>
    <w:rsid w:val="525F9CE7"/>
    <w:rsid w:val="52688330"/>
    <w:rsid w:val="52724F6A"/>
    <w:rsid w:val="527295A7"/>
    <w:rsid w:val="52788D6F"/>
    <w:rsid w:val="527DE8CB"/>
    <w:rsid w:val="527F77CD"/>
    <w:rsid w:val="5282EF21"/>
    <w:rsid w:val="528E445B"/>
    <w:rsid w:val="529CFA4C"/>
    <w:rsid w:val="529EDE6D"/>
    <w:rsid w:val="52B03934"/>
    <w:rsid w:val="52B713E8"/>
    <w:rsid w:val="52BEDD07"/>
    <w:rsid w:val="52CBABAE"/>
    <w:rsid w:val="52CC9DE5"/>
    <w:rsid w:val="52CD85AE"/>
    <w:rsid w:val="52D648FB"/>
    <w:rsid w:val="52E4FE65"/>
    <w:rsid w:val="52ED6DB5"/>
    <w:rsid w:val="52F565A2"/>
    <w:rsid w:val="52F7D58A"/>
    <w:rsid w:val="52FC2F6F"/>
    <w:rsid w:val="52FD05C7"/>
    <w:rsid w:val="53092C95"/>
    <w:rsid w:val="530BAC4A"/>
    <w:rsid w:val="5325A7F2"/>
    <w:rsid w:val="532F5F59"/>
    <w:rsid w:val="533AC4D0"/>
    <w:rsid w:val="533FEEB6"/>
    <w:rsid w:val="53436C8E"/>
    <w:rsid w:val="535DE882"/>
    <w:rsid w:val="535E9D9E"/>
    <w:rsid w:val="53698CA9"/>
    <w:rsid w:val="53712858"/>
    <w:rsid w:val="5379B62F"/>
    <w:rsid w:val="537ADE98"/>
    <w:rsid w:val="53C3B2BF"/>
    <w:rsid w:val="53D70445"/>
    <w:rsid w:val="53E81F03"/>
    <w:rsid w:val="5409707E"/>
    <w:rsid w:val="540BDBE8"/>
    <w:rsid w:val="540CCCEA"/>
    <w:rsid w:val="5418E101"/>
    <w:rsid w:val="54217AA9"/>
    <w:rsid w:val="542FE1FB"/>
    <w:rsid w:val="54365083"/>
    <w:rsid w:val="5437E47A"/>
    <w:rsid w:val="5449ECC6"/>
    <w:rsid w:val="5452AE92"/>
    <w:rsid w:val="546122F8"/>
    <w:rsid w:val="5464B0D2"/>
    <w:rsid w:val="546685F3"/>
    <w:rsid w:val="54700B40"/>
    <w:rsid w:val="54741D1C"/>
    <w:rsid w:val="548BB4A5"/>
    <w:rsid w:val="5493CE31"/>
    <w:rsid w:val="54C57276"/>
    <w:rsid w:val="54C7FDDE"/>
    <w:rsid w:val="54D43809"/>
    <w:rsid w:val="54D80428"/>
    <w:rsid w:val="54E39635"/>
    <w:rsid w:val="54F78EFE"/>
    <w:rsid w:val="550016E2"/>
    <w:rsid w:val="5506FBAB"/>
    <w:rsid w:val="550D7880"/>
    <w:rsid w:val="551A0708"/>
    <w:rsid w:val="551FEA84"/>
    <w:rsid w:val="55323F24"/>
    <w:rsid w:val="55385638"/>
    <w:rsid w:val="553AAF84"/>
    <w:rsid w:val="553E14EF"/>
    <w:rsid w:val="553E7D50"/>
    <w:rsid w:val="553F9B28"/>
    <w:rsid w:val="55440CA4"/>
    <w:rsid w:val="554F8D86"/>
    <w:rsid w:val="554FE526"/>
    <w:rsid w:val="5550A53F"/>
    <w:rsid w:val="555512FA"/>
    <w:rsid w:val="5565D52D"/>
    <w:rsid w:val="556CA770"/>
    <w:rsid w:val="5579CE0E"/>
    <w:rsid w:val="5579E9DC"/>
    <w:rsid w:val="558C0151"/>
    <w:rsid w:val="559BFB3B"/>
    <w:rsid w:val="55A0E8E0"/>
    <w:rsid w:val="55A4B339"/>
    <w:rsid w:val="55A677F5"/>
    <w:rsid w:val="55AC1F07"/>
    <w:rsid w:val="55C7F961"/>
    <w:rsid w:val="55CAE001"/>
    <w:rsid w:val="55D9E429"/>
    <w:rsid w:val="55DB35E9"/>
    <w:rsid w:val="55EA1B0E"/>
    <w:rsid w:val="55F1C804"/>
    <w:rsid w:val="55F7213D"/>
    <w:rsid w:val="55F72CE6"/>
    <w:rsid w:val="561816B5"/>
    <w:rsid w:val="56282EA5"/>
    <w:rsid w:val="562C0E56"/>
    <w:rsid w:val="562E1816"/>
    <w:rsid w:val="562FBFE4"/>
    <w:rsid w:val="563EA750"/>
    <w:rsid w:val="564DF8ED"/>
    <w:rsid w:val="565B3354"/>
    <w:rsid w:val="566722D9"/>
    <w:rsid w:val="566E20D5"/>
    <w:rsid w:val="56823091"/>
    <w:rsid w:val="5687132D"/>
    <w:rsid w:val="568B1257"/>
    <w:rsid w:val="568CE9AC"/>
    <w:rsid w:val="56A1DD94"/>
    <w:rsid w:val="56A2967D"/>
    <w:rsid w:val="56B44364"/>
    <w:rsid w:val="56B6D33D"/>
    <w:rsid w:val="56C15480"/>
    <w:rsid w:val="56C640E5"/>
    <w:rsid w:val="56CA52C9"/>
    <w:rsid w:val="56CB552B"/>
    <w:rsid w:val="56D0E5F9"/>
    <w:rsid w:val="56E6CE29"/>
    <w:rsid w:val="56F70611"/>
    <w:rsid w:val="57041DB1"/>
    <w:rsid w:val="5719DE5C"/>
    <w:rsid w:val="5721B5A0"/>
    <w:rsid w:val="57232EB5"/>
    <w:rsid w:val="5724D642"/>
    <w:rsid w:val="5729B4B4"/>
    <w:rsid w:val="5753AFAA"/>
    <w:rsid w:val="57560BD8"/>
    <w:rsid w:val="575D7EFC"/>
    <w:rsid w:val="575DFB29"/>
    <w:rsid w:val="5761CF03"/>
    <w:rsid w:val="5765F172"/>
    <w:rsid w:val="576E64E5"/>
    <w:rsid w:val="5770F74A"/>
    <w:rsid w:val="5773A90C"/>
    <w:rsid w:val="57803F45"/>
    <w:rsid w:val="57822228"/>
    <w:rsid w:val="578D1FA7"/>
    <w:rsid w:val="57906261"/>
    <w:rsid w:val="5798DB2F"/>
    <w:rsid w:val="579C0DAF"/>
    <w:rsid w:val="57B8E549"/>
    <w:rsid w:val="57C1003B"/>
    <w:rsid w:val="57C27739"/>
    <w:rsid w:val="57C3FADD"/>
    <w:rsid w:val="57C55B29"/>
    <w:rsid w:val="57D87AB2"/>
    <w:rsid w:val="57EE3091"/>
    <w:rsid w:val="57EF3425"/>
    <w:rsid w:val="5804E6EF"/>
    <w:rsid w:val="58061B8A"/>
    <w:rsid w:val="580E88F2"/>
    <w:rsid w:val="5812E5CE"/>
    <w:rsid w:val="5828FF0C"/>
    <w:rsid w:val="582A6B4D"/>
    <w:rsid w:val="583087C0"/>
    <w:rsid w:val="583A71FF"/>
    <w:rsid w:val="58559AEE"/>
    <w:rsid w:val="586B6ED1"/>
    <w:rsid w:val="58778087"/>
    <w:rsid w:val="587FCDC9"/>
    <w:rsid w:val="58847217"/>
    <w:rsid w:val="58858D9D"/>
    <w:rsid w:val="588C88D5"/>
    <w:rsid w:val="588F3B78"/>
    <w:rsid w:val="5892DDAE"/>
    <w:rsid w:val="589B1595"/>
    <w:rsid w:val="58A1FF79"/>
    <w:rsid w:val="58C18696"/>
    <w:rsid w:val="58D4A47F"/>
    <w:rsid w:val="58E6A2A3"/>
    <w:rsid w:val="58F8AD16"/>
    <w:rsid w:val="58FD9E26"/>
    <w:rsid w:val="5906B06F"/>
    <w:rsid w:val="590B2C0F"/>
    <w:rsid w:val="5928AB4C"/>
    <w:rsid w:val="5937EA25"/>
    <w:rsid w:val="593B7834"/>
    <w:rsid w:val="594B974A"/>
    <w:rsid w:val="5956C29C"/>
    <w:rsid w:val="596059C7"/>
    <w:rsid w:val="5960B43E"/>
    <w:rsid w:val="596A58A0"/>
    <w:rsid w:val="5984A048"/>
    <w:rsid w:val="598E59C2"/>
    <w:rsid w:val="59972718"/>
    <w:rsid w:val="59AE1166"/>
    <w:rsid w:val="59C8AEDC"/>
    <w:rsid w:val="59CCB5EF"/>
    <w:rsid w:val="59DF92BD"/>
    <w:rsid w:val="59E56532"/>
    <w:rsid w:val="59EEB9CE"/>
    <w:rsid w:val="59EF6F58"/>
    <w:rsid w:val="59FB44FC"/>
    <w:rsid w:val="5A09E9DD"/>
    <w:rsid w:val="5A0FE18B"/>
    <w:rsid w:val="5A11681D"/>
    <w:rsid w:val="5A164621"/>
    <w:rsid w:val="5A3CDF01"/>
    <w:rsid w:val="5A3DA0D2"/>
    <w:rsid w:val="5A3FC018"/>
    <w:rsid w:val="5A486264"/>
    <w:rsid w:val="5A5A9A88"/>
    <w:rsid w:val="5A5AF39A"/>
    <w:rsid w:val="5A6069AC"/>
    <w:rsid w:val="5A71DD70"/>
    <w:rsid w:val="5A796309"/>
    <w:rsid w:val="5A886C35"/>
    <w:rsid w:val="5A8A26A8"/>
    <w:rsid w:val="5A94132D"/>
    <w:rsid w:val="5A99A921"/>
    <w:rsid w:val="5A9D06B7"/>
    <w:rsid w:val="5AABAF48"/>
    <w:rsid w:val="5ABF9D48"/>
    <w:rsid w:val="5AC54508"/>
    <w:rsid w:val="5ACB46DE"/>
    <w:rsid w:val="5ACBA8BD"/>
    <w:rsid w:val="5ACDE8ED"/>
    <w:rsid w:val="5AD1A0F4"/>
    <w:rsid w:val="5ADD6763"/>
    <w:rsid w:val="5AE025D8"/>
    <w:rsid w:val="5AF058A1"/>
    <w:rsid w:val="5B05CC6C"/>
    <w:rsid w:val="5B070121"/>
    <w:rsid w:val="5B0B4646"/>
    <w:rsid w:val="5B0BEA29"/>
    <w:rsid w:val="5B1F4162"/>
    <w:rsid w:val="5B2917FD"/>
    <w:rsid w:val="5B3313BC"/>
    <w:rsid w:val="5B373058"/>
    <w:rsid w:val="5B4450EB"/>
    <w:rsid w:val="5B4571B5"/>
    <w:rsid w:val="5B4771A8"/>
    <w:rsid w:val="5B61D6A2"/>
    <w:rsid w:val="5B628FFD"/>
    <w:rsid w:val="5B681354"/>
    <w:rsid w:val="5B6A2435"/>
    <w:rsid w:val="5B7B847C"/>
    <w:rsid w:val="5BA30334"/>
    <w:rsid w:val="5BA799A4"/>
    <w:rsid w:val="5BACD6BE"/>
    <w:rsid w:val="5BB0DA1D"/>
    <w:rsid w:val="5BB47CF8"/>
    <w:rsid w:val="5BB9B594"/>
    <w:rsid w:val="5BBD79A7"/>
    <w:rsid w:val="5BCD9BD2"/>
    <w:rsid w:val="5BDF7E56"/>
    <w:rsid w:val="5BF89633"/>
    <w:rsid w:val="5C0C39B0"/>
    <w:rsid w:val="5C10645F"/>
    <w:rsid w:val="5C1093DE"/>
    <w:rsid w:val="5C1134A8"/>
    <w:rsid w:val="5C2183D3"/>
    <w:rsid w:val="5C316121"/>
    <w:rsid w:val="5C3809CE"/>
    <w:rsid w:val="5C3A2CD4"/>
    <w:rsid w:val="5C3C2424"/>
    <w:rsid w:val="5C3C5671"/>
    <w:rsid w:val="5C4A73DF"/>
    <w:rsid w:val="5C4D2116"/>
    <w:rsid w:val="5C5DFB13"/>
    <w:rsid w:val="5C72F47E"/>
    <w:rsid w:val="5C75DD5E"/>
    <w:rsid w:val="5C97B36A"/>
    <w:rsid w:val="5C9F359B"/>
    <w:rsid w:val="5CA38EB5"/>
    <w:rsid w:val="5CA422FF"/>
    <w:rsid w:val="5CA8862B"/>
    <w:rsid w:val="5CB78073"/>
    <w:rsid w:val="5CBE77B8"/>
    <w:rsid w:val="5CBF01C6"/>
    <w:rsid w:val="5CCC2268"/>
    <w:rsid w:val="5D04B26D"/>
    <w:rsid w:val="5D0628EC"/>
    <w:rsid w:val="5D173F1A"/>
    <w:rsid w:val="5D1BEAC3"/>
    <w:rsid w:val="5D2CBC61"/>
    <w:rsid w:val="5D40A75E"/>
    <w:rsid w:val="5D415BF7"/>
    <w:rsid w:val="5D4D3E31"/>
    <w:rsid w:val="5D5753B0"/>
    <w:rsid w:val="5D7B7069"/>
    <w:rsid w:val="5D7C1F09"/>
    <w:rsid w:val="5D844741"/>
    <w:rsid w:val="5D8BA05C"/>
    <w:rsid w:val="5D8C52A8"/>
    <w:rsid w:val="5D91A49B"/>
    <w:rsid w:val="5D925446"/>
    <w:rsid w:val="5D97BE0D"/>
    <w:rsid w:val="5D9A0098"/>
    <w:rsid w:val="5D9AAD67"/>
    <w:rsid w:val="5D9DFDDC"/>
    <w:rsid w:val="5D9F6A9E"/>
    <w:rsid w:val="5DAFEC7A"/>
    <w:rsid w:val="5DB97581"/>
    <w:rsid w:val="5DBE589F"/>
    <w:rsid w:val="5DBEC5C2"/>
    <w:rsid w:val="5DD6CAD7"/>
    <w:rsid w:val="5DE21749"/>
    <w:rsid w:val="5E1176D1"/>
    <w:rsid w:val="5E11ABA7"/>
    <w:rsid w:val="5E3AC577"/>
    <w:rsid w:val="5E3DE633"/>
    <w:rsid w:val="5E44554D"/>
    <w:rsid w:val="5E4A5C56"/>
    <w:rsid w:val="5E546591"/>
    <w:rsid w:val="5E56E214"/>
    <w:rsid w:val="5E632B19"/>
    <w:rsid w:val="5E7313BD"/>
    <w:rsid w:val="5E84608D"/>
    <w:rsid w:val="5E853DBF"/>
    <w:rsid w:val="5E88D5A1"/>
    <w:rsid w:val="5E8AC879"/>
    <w:rsid w:val="5E8DF3D3"/>
    <w:rsid w:val="5E8F58FC"/>
    <w:rsid w:val="5EB16932"/>
    <w:rsid w:val="5EB251B1"/>
    <w:rsid w:val="5EB97BF8"/>
    <w:rsid w:val="5EBA166D"/>
    <w:rsid w:val="5EBCDA6F"/>
    <w:rsid w:val="5EBD5BCC"/>
    <w:rsid w:val="5ECA8F3B"/>
    <w:rsid w:val="5ED07B8A"/>
    <w:rsid w:val="5EDC43A2"/>
    <w:rsid w:val="5EE51E8B"/>
    <w:rsid w:val="5EE8594B"/>
    <w:rsid w:val="5EFA4DA3"/>
    <w:rsid w:val="5F180C9E"/>
    <w:rsid w:val="5F2A6FA1"/>
    <w:rsid w:val="5F2DCD06"/>
    <w:rsid w:val="5F33270B"/>
    <w:rsid w:val="5F38D505"/>
    <w:rsid w:val="5F4EB474"/>
    <w:rsid w:val="5F5B73C9"/>
    <w:rsid w:val="5F60E281"/>
    <w:rsid w:val="5F7466C7"/>
    <w:rsid w:val="5F9AA075"/>
    <w:rsid w:val="5FA8BABD"/>
    <w:rsid w:val="5FAD1E52"/>
    <w:rsid w:val="5FC64620"/>
    <w:rsid w:val="5FD22F17"/>
    <w:rsid w:val="5FE12CC3"/>
    <w:rsid w:val="5FE946F2"/>
    <w:rsid w:val="5FEC5A81"/>
    <w:rsid w:val="5FEEA3F5"/>
    <w:rsid w:val="5FEEC0CC"/>
    <w:rsid w:val="5FF559C6"/>
    <w:rsid w:val="60153E86"/>
    <w:rsid w:val="60159A8F"/>
    <w:rsid w:val="602767A2"/>
    <w:rsid w:val="60286113"/>
    <w:rsid w:val="603483D9"/>
    <w:rsid w:val="604E8C14"/>
    <w:rsid w:val="605B348B"/>
    <w:rsid w:val="605EC794"/>
    <w:rsid w:val="60625D66"/>
    <w:rsid w:val="6064CB3F"/>
    <w:rsid w:val="6067F9AF"/>
    <w:rsid w:val="606F6D1F"/>
    <w:rsid w:val="6070C93F"/>
    <w:rsid w:val="6081AE17"/>
    <w:rsid w:val="60891279"/>
    <w:rsid w:val="609DC0FD"/>
    <w:rsid w:val="60B9B341"/>
    <w:rsid w:val="60BB3EF2"/>
    <w:rsid w:val="60C299F7"/>
    <w:rsid w:val="60DCA512"/>
    <w:rsid w:val="60E385C3"/>
    <w:rsid w:val="60F0F5B4"/>
    <w:rsid w:val="611C99E8"/>
    <w:rsid w:val="611D90C9"/>
    <w:rsid w:val="611DA6B4"/>
    <w:rsid w:val="61302C06"/>
    <w:rsid w:val="61377F3B"/>
    <w:rsid w:val="6137A8FB"/>
    <w:rsid w:val="613812FC"/>
    <w:rsid w:val="613F25B0"/>
    <w:rsid w:val="614CF385"/>
    <w:rsid w:val="6163357D"/>
    <w:rsid w:val="616842EE"/>
    <w:rsid w:val="617C386C"/>
    <w:rsid w:val="61829671"/>
    <w:rsid w:val="618F23B3"/>
    <w:rsid w:val="619A7DE0"/>
    <w:rsid w:val="61A0F10C"/>
    <w:rsid w:val="61A460A0"/>
    <w:rsid w:val="61AA7666"/>
    <w:rsid w:val="61AB3878"/>
    <w:rsid w:val="61BD7189"/>
    <w:rsid w:val="61C4A48B"/>
    <w:rsid w:val="61D23328"/>
    <w:rsid w:val="61D92253"/>
    <w:rsid w:val="61E103A4"/>
    <w:rsid w:val="62007D56"/>
    <w:rsid w:val="620917EC"/>
    <w:rsid w:val="620A746A"/>
    <w:rsid w:val="62147D7A"/>
    <w:rsid w:val="6215023C"/>
    <w:rsid w:val="621AEE22"/>
    <w:rsid w:val="622E6BB6"/>
    <w:rsid w:val="622EED7F"/>
    <w:rsid w:val="6242AD8B"/>
    <w:rsid w:val="6244A060"/>
    <w:rsid w:val="6252EC67"/>
    <w:rsid w:val="62589102"/>
    <w:rsid w:val="62597494"/>
    <w:rsid w:val="62612C49"/>
    <w:rsid w:val="626A2959"/>
    <w:rsid w:val="62896464"/>
    <w:rsid w:val="62918771"/>
    <w:rsid w:val="6293D5E9"/>
    <w:rsid w:val="62AB1499"/>
    <w:rsid w:val="62B4A5D3"/>
    <w:rsid w:val="62B65CE3"/>
    <w:rsid w:val="62CB93E6"/>
    <w:rsid w:val="62CFCAD6"/>
    <w:rsid w:val="62DC8205"/>
    <w:rsid w:val="62E9FC18"/>
    <w:rsid w:val="62EA7522"/>
    <w:rsid w:val="6302E97E"/>
    <w:rsid w:val="630C6DDF"/>
    <w:rsid w:val="6312143F"/>
    <w:rsid w:val="6312170E"/>
    <w:rsid w:val="63137891"/>
    <w:rsid w:val="6315357B"/>
    <w:rsid w:val="633AABEE"/>
    <w:rsid w:val="633B62CC"/>
    <w:rsid w:val="63533471"/>
    <w:rsid w:val="6357DE78"/>
    <w:rsid w:val="635DF07F"/>
    <w:rsid w:val="6360034F"/>
    <w:rsid w:val="63641C2E"/>
    <w:rsid w:val="63689D41"/>
    <w:rsid w:val="636B6A4C"/>
    <w:rsid w:val="6383EE1C"/>
    <w:rsid w:val="6397049C"/>
    <w:rsid w:val="63A63E72"/>
    <w:rsid w:val="63A8D0C0"/>
    <w:rsid w:val="63AD59D0"/>
    <w:rsid w:val="63B7780F"/>
    <w:rsid w:val="63BC654D"/>
    <w:rsid w:val="63C0157C"/>
    <w:rsid w:val="63CC5024"/>
    <w:rsid w:val="63CCB6A3"/>
    <w:rsid w:val="63D80316"/>
    <w:rsid w:val="63E3454B"/>
    <w:rsid w:val="63E5ED65"/>
    <w:rsid w:val="63EE0462"/>
    <w:rsid w:val="6404D947"/>
    <w:rsid w:val="6406653A"/>
    <w:rsid w:val="640BBB42"/>
    <w:rsid w:val="641043CE"/>
    <w:rsid w:val="6421286D"/>
    <w:rsid w:val="64504F2C"/>
    <w:rsid w:val="64507A06"/>
    <w:rsid w:val="6472FB5D"/>
    <w:rsid w:val="64761EE5"/>
    <w:rsid w:val="64786B83"/>
    <w:rsid w:val="647E4091"/>
    <w:rsid w:val="6483DF66"/>
    <w:rsid w:val="648634B4"/>
    <w:rsid w:val="648783CE"/>
    <w:rsid w:val="6490B1FA"/>
    <w:rsid w:val="64978D6D"/>
    <w:rsid w:val="649F786D"/>
    <w:rsid w:val="64A1C376"/>
    <w:rsid w:val="64A498D9"/>
    <w:rsid w:val="64B04AD2"/>
    <w:rsid w:val="64B1CEF8"/>
    <w:rsid w:val="64B1D158"/>
    <w:rsid w:val="64BF514A"/>
    <w:rsid w:val="64C06765"/>
    <w:rsid w:val="64CD9E2B"/>
    <w:rsid w:val="64D6529E"/>
    <w:rsid w:val="64F031A1"/>
    <w:rsid w:val="64F51105"/>
    <w:rsid w:val="64FAAD0B"/>
    <w:rsid w:val="64FE63FF"/>
    <w:rsid w:val="6502D1B8"/>
    <w:rsid w:val="65046257"/>
    <w:rsid w:val="65143744"/>
    <w:rsid w:val="6516E3AF"/>
    <w:rsid w:val="65187514"/>
    <w:rsid w:val="651EFB56"/>
    <w:rsid w:val="65213DD0"/>
    <w:rsid w:val="6533E1D6"/>
    <w:rsid w:val="65386EBE"/>
    <w:rsid w:val="654A4A47"/>
    <w:rsid w:val="6553C3CC"/>
    <w:rsid w:val="655885C9"/>
    <w:rsid w:val="655A4230"/>
    <w:rsid w:val="65620D43"/>
    <w:rsid w:val="658D71F3"/>
    <w:rsid w:val="65934A1F"/>
    <w:rsid w:val="65AB3C9E"/>
    <w:rsid w:val="65DCC337"/>
    <w:rsid w:val="65E0FA83"/>
    <w:rsid w:val="65EF0755"/>
    <w:rsid w:val="65F1F29A"/>
    <w:rsid w:val="66369D51"/>
    <w:rsid w:val="663DC4C4"/>
    <w:rsid w:val="664DF5F9"/>
    <w:rsid w:val="66551605"/>
    <w:rsid w:val="6656B02B"/>
    <w:rsid w:val="66605214"/>
    <w:rsid w:val="66634AE8"/>
    <w:rsid w:val="666355A3"/>
    <w:rsid w:val="666649A7"/>
    <w:rsid w:val="6677D026"/>
    <w:rsid w:val="667C5886"/>
    <w:rsid w:val="66823F7B"/>
    <w:rsid w:val="668DA155"/>
    <w:rsid w:val="66930C2C"/>
    <w:rsid w:val="6696FB3A"/>
    <w:rsid w:val="66986E24"/>
    <w:rsid w:val="66A2FD04"/>
    <w:rsid w:val="66A4D26C"/>
    <w:rsid w:val="66ADD39B"/>
    <w:rsid w:val="66C5D96A"/>
    <w:rsid w:val="66C96FA0"/>
    <w:rsid w:val="66D265FE"/>
    <w:rsid w:val="66D5954D"/>
    <w:rsid w:val="66D9B113"/>
    <w:rsid w:val="66DF041F"/>
    <w:rsid w:val="66EA3A3B"/>
    <w:rsid w:val="66EEEA86"/>
    <w:rsid w:val="6701FBE1"/>
    <w:rsid w:val="670B1536"/>
    <w:rsid w:val="671B6EBF"/>
    <w:rsid w:val="671F34E7"/>
    <w:rsid w:val="672D58A6"/>
    <w:rsid w:val="673C28C3"/>
    <w:rsid w:val="67438A9F"/>
    <w:rsid w:val="674CD87F"/>
    <w:rsid w:val="6753AD6E"/>
    <w:rsid w:val="675E9A94"/>
    <w:rsid w:val="6760D6ED"/>
    <w:rsid w:val="67725F5C"/>
    <w:rsid w:val="67771AA2"/>
    <w:rsid w:val="677CD8E1"/>
    <w:rsid w:val="677F43A9"/>
    <w:rsid w:val="678314BB"/>
    <w:rsid w:val="679C524C"/>
    <w:rsid w:val="67B0D553"/>
    <w:rsid w:val="67B69DD1"/>
    <w:rsid w:val="67BF8F5D"/>
    <w:rsid w:val="67C9D5F3"/>
    <w:rsid w:val="67EA40B2"/>
    <w:rsid w:val="67F8DA87"/>
    <w:rsid w:val="68022A2A"/>
    <w:rsid w:val="68088A81"/>
    <w:rsid w:val="68104938"/>
    <w:rsid w:val="6837CB97"/>
    <w:rsid w:val="683BA2EA"/>
    <w:rsid w:val="6856FC60"/>
    <w:rsid w:val="68617C36"/>
    <w:rsid w:val="6876F1D7"/>
    <w:rsid w:val="687DA78B"/>
    <w:rsid w:val="68810357"/>
    <w:rsid w:val="688DD741"/>
    <w:rsid w:val="68921C95"/>
    <w:rsid w:val="68B1B2FD"/>
    <w:rsid w:val="68B1F0E0"/>
    <w:rsid w:val="68C202F1"/>
    <w:rsid w:val="68C54992"/>
    <w:rsid w:val="68D87FDA"/>
    <w:rsid w:val="68E19BD4"/>
    <w:rsid w:val="68E2D943"/>
    <w:rsid w:val="68E8B169"/>
    <w:rsid w:val="68FB2E44"/>
    <w:rsid w:val="68FCD61F"/>
    <w:rsid w:val="68FF9361"/>
    <w:rsid w:val="69047D87"/>
    <w:rsid w:val="69078683"/>
    <w:rsid w:val="690838B8"/>
    <w:rsid w:val="690AC318"/>
    <w:rsid w:val="69352F82"/>
    <w:rsid w:val="69361E1F"/>
    <w:rsid w:val="69390583"/>
    <w:rsid w:val="6943010D"/>
    <w:rsid w:val="694A1EF5"/>
    <w:rsid w:val="69512BC7"/>
    <w:rsid w:val="695A52F5"/>
    <w:rsid w:val="6970EE3C"/>
    <w:rsid w:val="69739DC5"/>
    <w:rsid w:val="69747A62"/>
    <w:rsid w:val="6989D2DC"/>
    <w:rsid w:val="69936514"/>
    <w:rsid w:val="6994A57D"/>
    <w:rsid w:val="699A8F33"/>
    <w:rsid w:val="699CAFB0"/>
    <w:rsid w:val="69B3D5F5"/>
    <w:rsid w:val="69B679B3"/>
    <w:rsid w:val="69B78FB2"/>
    <w:rsid w:val="69B7BC3C"/>
    <w:rsid w:val="69B8F890"/>
    <w:rsid w:val="69BC8388"/>
    <w:rsid w:val="69C91390"/>
    <w:rsid w:val="69D70A93"/>
    <w:rsid w:val="69DB9963"/>
    <w:rsid w:val="69EEB0FD"/>
    <w:rsid w:val="69F7EE47"/>
    <w:rsid w:val="69FF2188"/>
    <w:rsid w:val="6A00EB20"/>
    <w:rsid w:val="6A05AC35"/>
    <w:rsid w:val="6A186B3B"/>
    <w:rsid w:val="6A2C6CCB"/>
    <w:rsid w:val="6A392CB6"/>
    <w:rsid w:val="6A462DCD"/>
    <w:rsid w:val="6A4E8C71"/>
    <w:rsid w:val="6A508DB3"/>
    <w:rsid w:val="6A51EC81"/>
    <w:rsid w:val="6A5D549F"/>
    <w:rsid w:val="6A6141E2"/>
    <w:rsid w:val="6A61C148"/>
    <w:rsid w:val="6A7B2D92"/>
    <w:rsid w:val="6A8278F6"/>
    <w:rsid w:val="6AA173C4"/>
    <w:rsid w:val="6AA5D689"/>
    <w:rsid w:val="6AC38053"/>
    <w:rsid w:val="6AC3F655"/>
    <w:rsid w:val="6AD2FB34"/>
    <w:rsid w:val="6ADAF664"/>
    <w:rsid w:val="6AE4C30E"/>
    <w:rsid w:val="6AEA01DC"/>
    <w:rsid w:val="6AF00C6E"/>
    <w:rsid w:val="6AF8CCE3"/>
    <w:rsid w:val="6B01BF23"/>
    <w:rsid w:val="6B0413E0"/>
    <w:rsid w:val="6B065D11"/>
    <w:rsid w:val="6B105279"/>
    <w:rsid w:val="6B1D3B0B"/>
    <w:rsid w:val="6B1D97AE"/>
    <w:rsid w:val="6B26C26D"/>
    <w:rsid w:val="6B3189FF"/>
    <w:rsid w:val="6B388670"/>
    <w:rsid w:val="6B3F3059"/>
    <w:rsid w:val="6B4455B9"/>
    <w:rsid w:val="6B464C53"/>
    <w:rsid w:val="6B4688BF"/>
    <w:rsid w:val="6B56C22C"/>
    <w:rsid w:val="6B709EB2"/>
    <w:rsid w:val="6B9A560B"/>
    <w:rsid w:val="6BA7865C"/>
    <w:rsid w:val="6BAD8CBD"/>
    <w:rsid w:val="6BB341AA"/>
    <w:rsid w:val="6BB5830B"/>
    <w:rsid w:val="6BB5FD49"/>
    <w:rsid w:val="6BC1F99C"/>
    <w:rsid w:val="6BDCD5C8"/>
    <w:rsid w:val="6BEF9262"/>
    <w:rsid w:val="6BF725B1"/>
    <w:rsid w:val="6BF7A7F5"/>
    <w:rsid w:val="6BF82BF5"/>
    <w:rsid w:val="6BFC12CD"/>
    <w:rsid w:val="6C085662"/>
    <w:rsid w:val="6C0ED4D9"/>
    <w:rsid w:val="6C190445"/>
    <w:rsid w:val="6C208C67"/>
    <w:rsid w:val="6C22A3FB"/>
    <w:rsid w:val="6C248B02"/>
    <w:rsid w:val="6C26C8FC"/>
    <w:rsid w:val="6C4632FC"/>
    <w:rsid w:val="6C4A343B"/>
    <w:rsid w:val="6C4F267D"/>
    <w:rsid w:val="6C73C5BB"/>
    <w:rsid w:val="6C7D883E"/>
    <w:rsid w:val="6C82C682"/>
    <w:rsid w:val="6C86A106"/>
    <w:rsid w:val="6C9C9FFD"/>
    <w:rsid w:val="6C9CD2B9"/>
    <w:rsid w:val="6CA0FB53"/>
    <w:rsid w:val="6CA30BDE"/>
    <w:rsid w:val="6CAB03C9"/>
    <w:rsid w:val="6CE0E915"/>
    <w:rsid w:val="6CE5C5DD"/>
    <w:rsid w:val="6CEC03A7"/>
    <w:rsid w:val="6D1C4C40"/>
    <w:rsid w:val="6D1D10CD"/>
    <w:rsid w:val="6D1D5EC0"/>
    <w:rsid w:val="6D2389BD"/>
    <w:rsid w:val="6D3BE48C"/>
    <w:rsid w:val="6D418EA5"/>
    <w:rsid w:val="6D54B4CC"/>
    <w:rsid w:val="6D552FB7"/>
    <w:rsid w:val="6D570028"/>
    <w:rsid w:val="6D58E336"/>
    <w:rsid w:val="6D5C01CF"/>
    <w:rsid w:val="6D782CA9"/>
    <w:rsid w:val="6D838A68"/>
    <w:rsid w:val="6D8CB78D"/>
    <w:rsid w:val="6D964CD3"/>
    <w:rsid w:val="6DA9B036"/>
    <w:rsid w:val="6DB0CE16"/>
    <w:rsid w:val="6DBA7722"/>
    <w:rsid w:val="6DBC64CB"/>
    <w:rsid w:val="6DBD0084"/>
    <w:rsid w:val="6DC53789"/>
    <w:rsid w:val="6DD8D24A"/>
    <w:rsid w:val="6DDA08A5"/>
    <w:rsid w:val="6DDEFA3E"/>
    <w:rsid w:val="6DDF1B37"/>
    <w:rsid w:val="6DE6CD44"/>
    <w:rsid w:val="6DE9C969"/>
    <w:rsid w:val="6DF326E9"/>
    <w:rsid w:val="6DF4C727"/>
    <w:rsid w:val="6DF6C88B"/>
    <w:rsid w:val="6E037D31"/>
    <w:rsid w:val="6E06131C"/>
    <w:rsid w:val="6E11B979"/>
    <w:rsid w:val="6E23E7B2"/>
    <w:rsid w:val="6E2490CC"/>
    <w:rsid w:val="6E2A417A"/>
    <w:rsid w:val="6E2AC629"/>
    <w:rsid w:val="6E416526"/>
    <w:rsid w:val="6E42C125"/>
    <w:rsid w:val="6E4B4976"/>
    <w:rsid w:val="6E5A5BD6"/>
    <w:rsid w:val="6E648B41"/>
    <w:rsid w:val="6E65EB14"/>
    <w:rsid w:val="6E6DDE47"/>
    <w:rsid w:val="6E7289FA"/>
    <w:rsid w:val="6E8058EA"/>
    <w:rsid w:val="6E9434A2"/>
    <w:rsid w:val="6EA05F7E"/>
    <w:rsid w:val="6EB685E9"/>
    <w:rsid w:val="6EB69A20"/>
    <w:rsid w:val="6EC0B2B4"/>
    <w:rsid w:val="6ECA4291"/>
    <w:rsid w:val="6EDAAC9B"/>
    <w:rsid w:val="6EDB8B6C"/>
    <w:rsid w:val="6EE08E0F"/>
    <w:rsid w:val="6EE0E3EC"/>
    <w:rsid w:val="6F002984"/>
    <w:rsid w:val="6F08B670"/>
    <w:rsid w:val="6F114CA0"/>
    <w:rsid w:val="6F1CB0BB"/>
    <w:rsid w:val="6F2884BE"/>
    <w:rsid w:val="6F45831F"/>
    <w:rsid w:val="6F4D99B4"/>
    <w:rsid w:val="6F505DBD"/>
    <w:rsid w:val="6F6084C8"/>
    <w:rsid w:val="6F6ED95F"/>
    <w:rsid w:val="6F73BBE8"/>
    <w:rsid w:val="6F76C310"/>
    <w:rsid w:val="6F8024ED"/>
    <w:rsid w:val="6F84035C"/>
    <w:rsid w:val="6F8419A7"/>
    <w:rsid w:val="6F9770A6"/>
    <w:rsid w:val="6F997270"/>
    <w:rsid w:val="6FA6BD6F"/>
    <w:rsid w:val="6FC3C32A"/>
    <w:rsid w:val="6FCE2399"/>
    <w:rsid w:val="6FDC4EE9"/>
    <w:rsid w:val="6FDD650D"/>
    <w:rsid w:val="6FE0A42E"/>
    <w:rsid w:val="6FF31148"/>
    <w:rsid w:val="6FF9DB58"/>
    <w:rsid w:val="7001B9C1"/>
    <w:rsid w:val="70085AF9"/>
    <w:rsid w:val="701757B5"/>
    <w:rsid w:val="701A69F2"/>
    <w:rsid w:val="7023969F"/>
    <w:rsid w:val="702582CE"/>
    <w:rsid w:val="702D35EA"/>
    <w:rsid w:val="7035235B"/>
    <w:rsid w:val="7042F11F"/>
    <w:rsid w:val="704B30BF"/>
    <w:rsid w:val="7053570E"/>
    <w:rsid w:val="7054D4F3"/>
    <w:rsid w:val="706AA549"/>
    <w:rsid w:val="706CDB47"/>
    <w:rsid w:val="70749F34"/>
    <w:rsid w:val="708C4254"/>
    <w:rsid w:val="70989969"/>
    <w:rsid w:val="709945C3"/>
    <w:rsid w:val="709DBF4A"/>
    <w:rsid w:val="70A237C1"/>
    <w:rsid w:val="70AC29D9"/>
    <w:rsid w:val="70AD53FD"/>
    <w:rsid w:val="70B3D222"/>
    <w:rsid w:val="70BF8784"/>
    <w:rsid w:val="70C485E0"/>
    <w:rsid w:val="70CB3202"/>
    <w:rsid w:val="70DAAB53"/>
    <w:rsid w:val="711111D8"/>
    <w:rsid w:val="711E6AE0"/>
    <w:rsid w:val="71205F0E"/>
    <w:rsid w:val="7136F7C5"/>
    <w:rsid w:val="713C9E04"/>
    <w:rsid w:val="713D78FA"/>
    <w:rsid w:val="71411D7D"/>
    <w:rsid w:val="714949ED"/>
    <w:rsid w:val="714CD927"/>
    <w:rsid w:val="71577AF6"/>
    <w:rsid w:val="716113A9"/>
    <w:rsid w:val="7161833E"/>
    <w:rsid w:val="7169C7B6"/>
    <w:rsid w:val="716C4C5D"/>
    <w:rsid w:val="7184DF1F"/>
    <w:rsid w:val="718D0E32"/>
    <w:rsid w:val="7190BE98"/>
    <w:rsid w:val="7190F8D6"/>
    <w:rsid w:val="7197772E"/>
    <w:rsid w:val="71A33DAC"/>
    <w:rsid w:val="71A6A140"/>
    <w:rsid w:val="71A958E7"/>
    <w:rsid w:val="71AD393C"/>
    <w:rsid w:val="71B4F5A8"/>
    <w:rsid w:val="71CA302E"/>
    <w:rsid w:val="71CAA583"/>
    <w:rsid w:val="71DB61AD"/>
    <w:rsid w:val="71DE3301"/>
    <w:rsid w:val="71EBAB2C"/>
    <w:rsid w:val="72003085"/>
    <w:rsid w:val="7204F62C"/>
    <w:rsid w:val="721023FE"/>
    <w:rsid w:val="7210BC1C"/>
    <w:rsid w:val="7218B146"/>
    <w:rsid w:val="7222C75D"/>
    <w:rsid w:val="723A9859"/>
    <w:rsid w:val="72448771"/>
    <w:rsid w:val="7244D351"/>
    <w:rsid w:val="7252FB86"/>
    <w:rsid w:val="725635DB"/>
    <w:rsid w:val="726505A7"/>
    <w:rsid w:val="72685A56"/>
    <w:rsid w:val="7279058A"/>
    <w:rsid w:val="727B85DA"/>
    <w:rsid w:val="7283E8B5"/>
    <w:rsid w:val="728DF5E6"/>
    <w:rsid w:val="72995528"/>
    <w:rsid w:val="7299AE9D"/>
    <w:rsid w:val="7299F6D9"/>
    <w:rsid w:val="72A55839"/>
    <w:rsid w:val="72B0775B"/>
    <w:rsid w:val="72B49106"/>
    <w:rsid w:val="72B9AE37"/>
    <w:rsid w:val="72F383D4"/>
    <w:rsid w:val="72F3E5A5"/>
    <w:rsid w:val="72FA8F2A"/>
    <w:rsid w:val="73117350"/>
    <w:rsid w:val="7326AFA1"/>
    <w:rsid w:val="732C3C97"/>
    <w:rsid w:val="7333864C"/>
    <w:rsid w:val="73440E38"/>
    <w:rsid w:val="7348DFEF"/>
    <w:rsid w:val="73622F17"/>
    <w:rsid w:val="736708B4"/>
    <w:rsid w:val="7369C1BB"/>
    <w:rsid w:val="7369FFBA"/>
    <w:rsid w:val="7373342B"/>
    <w:rsid w:val="737377F5"/>
    <w:rsid w:val="7373E4F6"/>
    <w:rsid w:val="73824B6F"/>
    <w:rsid w:val="73999450"/>
    <w:rsid w:val="739A98E7"/>
    <w:rsid w:val="739BC8A7"/>
    <w:rsid w:val="73B76D8A"/>
    <w:rsid w:val="73B92F50"/>
    <w:rsid w:val="73B96D60"/>
    <w:rsid w:val="73B9BAFE"/>
    <w:rsid w:val="73BD3C8A"/>
    <w:rsid w:val="73BF5E50"/>
    <w:rsid w:val="73C21EFB"/>
    <w:rsid w:val="73C75806"/>
    <w:rsid w:val="73CA20AE"/>
    <w:rsid w:val="73D4EF29"/>
    <w:rsid w:val="73D546EC"/>
    <w:rsid w:val="73D6ABEE"/>
    <w:rsid w:val="73E269CF"/>
    <w:rsid w:val="73E83824"/>
    <w:rsid w:val="73E95CA2"/>
    <w:rsid w:val="73EE1238"/>
    <w:rsid w:val="740176AB"/>
    <w:rsid w:val="740DE285"/>
    <w:rsid w:val="7423DBE5"/>
    <w:rsid w:val="742D3884"/>
    <w:rsid w:val="742E1BBB"/>
    <w:rsid w:val="74320B5F"/>
    <w:rsid w:val="7439C2D5"/>
    <w:rsid w:val="743F76D9"/>
    <w:rsid w:val="7445BB27"/>
    <w:rsid w:val="74545854"/>
    <w:rsid w:val="746457A6"/>
    <w:rsid w:val="74745F66"/>
    <w:rsid w:val="7475B2F7"/>
    <w:rsid w:val="747E0BD7"/>
    <w:rsid w:val="7480BD96"/>
    <w:rsid w:val="7484B00D"/>
    <w:rsid w:val="74894B06"/>
    <w:rsid w:val="748E3121"/>
    <w:rsid w:val="748F25F6"/>
    <w:rsid w:val="74936BEA"/>
    <w:rsid w:val="74A68356"/>
    <w:rsid w:val="74A929D6"/>
    <w:rsid w:val="74B88316"/>
    <w:rsid w:val="74BB7CDE"/>
    <w:rsid w:val="74BCD162"/>
    <w:rsid w:val="74C31F2C"/>
    <w:rsid w:val="74D7E96D"/>
    <w:rsid w:val="74DB02BA"/>
    <w:rsid w:val="74DF8F9B"/>
    <w:rsid w:val="7507846C"/>
    <w:rsid w:val="750F38F9"/>
    <w:rsid w:val="751F3E96"/>
    <w:rsid w:val="7523FB52"/>
    <w:rsid w:val="752DA44C"/>
    <w:rsid w:val="752DCDF9"/>
    <w:rsid w:val="7531D5EB"/>
    <w:rsid w:val="753525EF"/>
    <w:rsid w:val="753FE8A0"/>
    <w:rsid w:val="7542D5AD"/>
    <w:rsid w:val="7543293A"/>
    <w:rsid w:val="755EF7AA"/>
    <w:rsid w:val="75609496"/>
    <w:rsid w:val="7567CAB7"/>
    <w:rsid w:val="7573D483"/>
    <w:rsid w:val="758F7061"/>
    <w:rsid w:val="7594778C"/>
    <w:rsid w:val="759C7F8D"/>
    <w:rsid w:val="759EFFB7"/>
    <w:rsid w:val="75A3FC04"/>
    <w:rsid w:val="75CB7686"/>
    <w:rsid w:val="75D89838"/>
    <w:rsid w:val="75D95F45"/>
    <w:rsid w:val="75F5638D"/>
    <w:rsid w:val="75F5C05C"/>
    <w:rsid w:val="75F66355"/>
    <w:rsid w:val="75FF6C6A"/>
    <w:rsid w:val="76034A6A"/>
    <w:rsid w:val="76261E7F"/>
    <w:rsid w:val="7626E1FE"/>
    <w:rsid w:val="76296036"/>
    <w:rsid w:val="762C628F"/>
    <w:rsid w:val="764C1D50"/>
    <w:rsid w:val="76563D5C"/>
    <w:rsid w:val="766581A5"/>
    <w:rsid w:val="768F831F"/>
    <w:rsid w:val="769AB8CF"/>
    <w:rsid w:val="76A77F7F"/>
    <w:rsid w:val="76A92C0D"/>
    <w:rsid w:val="76BA4868"/>
    <w:rsid w:val="76BC4AB9"/>
    <w:rsid w:val="76D0A528"/>
    <w:rsid w:val="76D250C9"/>
    <w:rsid w:val="76E8C885"/>
    <w:rsid w:val="76EA17E9"/>
    <w:rsid w:val="76EE6D35"/>
    <w:rsid w:val="76F3D7CD"/>
    <w:rsid w:val="76F7D5AE"/>
    <w:rsid w:val="77059A3B"/>
    <w:rsid w:val="7716C24D"/>
    <w:rsid w:val="771A172D"/>
    <w:rsid w:val="771AA477"/>
    <w:rsid w:val="772AD730"/>
    <w:rsid w:val="774FAB49"/>
    <w:rsid w:val="77532BED"/>
    <w:rsid w:val="77542BF0"/>
    <w:rsid w:val="775F6C4F"/>
    <w:rsid w:val="77606F87"/>
    <w:rsid w:val="7763ED33"/>
    <w:rsid w:val="778D86F8"/>
    <w:rsid w:val="77911631"/>
    <w:rsid w:val="779571BC"/>
    <w:rsid w:val="77A3E41E"/>
    <w:rsid w:val="77B4B00B"/>
    <w:rsid w:val="77BCE601"/>
    <w:rsid w:val="77C52297"/>
    <w:rsid w:val="77C9ADC8"/>
    <w:rsid w:val="77D94572"/>
    <w:rsid w:val="77E203CF"/>
    <w:rsid w:val="77EF7EF6"/>
    <w:rsid w:val="77F4B2E4"/>
    <w:rsid w:val="77FD46BD"/>
    <w:rsid w:val="78006A41"/>
    <w:rsid w:val="7800FC06"/>
    <w:rsid w:val="7808313F"/>
    <w:rsid w:val="7819E872"/>
    <w:rsid w:val="7827786C"/>
    <w:rsid w:val="782D3177"/>
    <w:rsid w:val="78388249"/>
    <w:rsid w:val="783E8B65"/>
    <w:rsid w:val="78405DE7"/>
    <w:rsid w:val="78475258"/>
    <w:rsid w:val="7848C7AE"/>
    <w:rsid w:val="784A14EF"/>
    <w:rsid w:val="785B9F44"/>
    <w:rsid w:val="786F52E3"/>
    <w:rsid w:val="7873A00E"/>
    <w:rsid w:val="78759291"/>
    <w:rsid w:val="7886BF8A"/>
    <w:rsid w:val="788DF7C5"/>
    <w:rsid w:val="78906433"/>
    <w:rsid w:val="78A2B8E0"/>
    <w:rsid w:val="78C28210"/>
    <w:rsid w:val="78E1D62C"/>
    <w:rsid w:val="78FE9300"/>
    <w:rsid w:val="790B7A7D"/>
    <w:rsid w:val="793148E8"/>
    <w:rsid w:val="7931CB69"/>
    <w:rsid w:val="7936E424"/>
    <w:rsid w:val="793CFF14"/>
    <w:rsid w:val="793F2321"/>
    <w:rsid w:val="7941146D"/>
    <w:rsid w:val="794D40EF"/>
    <w:rsid w:val="79505982"/>
    <w:rsid w:val="7953489E"/>
    <w:rsid w:val="79567435"/>
    <w:rsid w:val="7959C291"/>
    <w:rsid w:val="7966BF98"/>
    <w:rsid w:val="796F03FA"/>
    <w:rsid w:val="79725350"/>
    <w:rsid w:val="7980870F"/>
    <w:rsid w:val="798F3E96"/>
    <w:rsid w:val="7991CA87"/>
    <w:rsid w:val="79937769"/>
    <w:rsid w:val="799C0563"/>
    <w:rsid w:val="79A163E3"/>
    <w:rsid w:val="79AAC8BF"/>
    <w:rsid w:val="79AC5B47"/>
    <w:rsid w:val="79AE48FD"/>
    <w:rsid w:val="79B2E018"/>
    <w:rsid w:val="79B92006"/>
    <w:rsid w:val="79BC240C"/>
    <w:rsid w:val="79C77FA3"/>
    <w:rsid w:val="79E1B6A2"/>
    <w:rsid w:val="79E39BCC"/>
    <w:rsid w:val="79E6BE9C"/>
    <w:rsid w:val="7A02C0DD"/>
    <w:rsid w:val="7A0564A3"/>
    <w:rsid w:val="7A0C3F2A"/>
    <w:rsid w:val="7A1585CA"/>
    <w:rsid w:val="7A18426A"/>
    <w:rsid w:val="7A3A56D1"/>
    <w:rsid w:val="7A427F8E"/>
    <w:rsid w:val="7A4A8F3C"/>
    <w:rsid w:val="7A4E999B"/>
    <w:rsid w:val="7A57FEB4"/>
    <w:rsid w:val="7A595A89"/>
    <w:rsid w:val="7A5AEF70"/>
    <w:rsid w:val="7A6FB859"/>
    <w:rsid w:val="7A70B7E8"/>
    <w:rsid w:val="7A73E440"/>
    <w:rsid w:val="7A9E53F5"/>
    <w:rsid w:val="7A9E88E0"/>
    <w:rsid w:val="7AA411A9"/>
    <w:rsid w:val="7AAE7921"/>
    <w:rsid w:val="7AB77C82"/>
    <w:rsid w:val="7ACA985A"/>
    <w:rsid w:val="7AEF16B8"/>
    <w:rsid w:val="7AF73EE6"/>
    <w:rsid w:val="7AFC0210"/>
    <w:rsid w:val="7B0A9C2C"/>
    <w:rsid w:val="7B150950"/>
    <w:rsid w:val="7B25CBF8"/>
    <w:rsid w:val="7B2B205D"/>
    <w:rsid w:val="7B3072C3"/>
    <w:rsid w:val="7B30D749"/>
    <w:rsid w:val="7B53150D"/>
    <w:rsid w:val="7B59747D"/>
    <w:rsid w:val="7B5E9EEA"/>
    <w:rsid w:val="7B80E780"/>
    <w:rsid w:val="7B8516A8"/>
    <w:rsid w:val="7BA1A126"/>
    <w:rsid w:val="7BB199FC"/>
    <w:rsid w:val="7BB96903"/>
    <w:rsid w:val="7BBCDDEC"/>
    <w:rsid w:val="7BC4F367"/>
    <w:rsid w:val="7BD8BD28"/>
    <w:rsid w:val="7BE13F3F"/>
    <w:rsid w:val="7BE6792E"/>
    <w:rsid w:val="7BF11713"/>
    <w:rsid w:val="7C01C3C7"/>
    <w:rsid w:val="7C04B6A1"/>
    <w:rsid w:val="7C1A293A"/>
    <w:rsid w:val="7C1CE57C"/>
    <w:rsid w:val="7C218D38"/>
    <w:rsid w:val="7C30E103"/>
    <w:rsid w:val="7C39E7CB"/>
    <w:rsid w:val="7C403B12"/>
    <w:rsid w:val="7C4AE017"/>
    <w:rsid w:val="7C4ECC47"/>
    <w:rsid w:val="7C616D72"/>
    <w:rsid w:val="7C73F259"/>
    <w:rsid w:val="7C7E4C9C"/>
    <w:rsid w:val="7C8D9BB6"/>
    <w:rsid w:val="7C91B696"/>
    <w:rsid w:val="7C9848D7"/>
    <w:rsid w:val="7C99193D"/>
    <w:rsid w:val="7C9C07CE"/>
    <w:rsid w:val="7CAEDA99"/>
    <w:rsid w:val="7CBB2612"/>
    <w:rsid w:val="7CBF0BE8"/>
    <w:rsid w:val="7CC861B8"/>
    <w:rsid w:val="7CCBD908"/>
    <w:rsid w:val="7CCC5AF7"/>
    <w:rsid w:val="7CD8FB48"/>
    <w:rsid w:val="7CDB5D41"/>
    <w:rsid w:val="7CEE9DC8"/>
    <w:rsid w:val="7CF63E83"/>
    <w:rsid w:val="7CF827C3"/>
    <w:rsid w:val="7D03DD25"/>
    <w:rsid w:val="7D06F081"/>
    <w:rsid w:val="7D0A32EB"/>
    <w:rsid w:val="7D1172D8"/>
    <w:rsid w:val="7D19B923"/>
    <w:rsid w:val="7D2989E7"/>
    <w:rsid w:val="7D31C2D7"/>
    <w:rsid w:val="7D39E257"/>
    <w:rsid w:val="7D4AF871"/>
    <w:rsid w:val="7D4F3F04"/>
    <w:rsid w:val="7D5C7F47"/>
    <w:rsid w:val="7D716781"/>
    <w:rsid w:val="7D73E293"/>
    <w:rsid w:val="7D75C1AF"/>
    <w:rsid w:val="7D78043B"/>
    <w:rsid w:val="7D81A793"/>
    <w:rsid w:val="7DA4F113"/>
    <w:rsid w:val="7DA9ADC1"/>
    <w:rsid w:val="7DA9D837"/>
    <w:rsid w:val="7DAEF36B"/>
    <w:rsid w:val="7DAF8D7B"/>
    <w:rsid w:val="7DB0B803"/>
    <w:rsid w:val="7DB13088"/>
    <w:rsid w:val="7DBB3BBE"/>
    <w:rsid w:val="7DBF979F"/>
    <w:rsid w:val="7DC2EEE5"/>
    <w:rsid w:val="7DCAB599"/>
    <w:rsid w:val="7DD7699A"/>
    <w:rsid w:val="7DEF4298"/>
    <w:rsid w:val="7DFB0012"/>
    <w:rsid w:val="7E145597"/>
    <w:rsid w:val="7E14ACC6"/>
    <w:rsid w:val="7E29B888"/>
    <w:rsid w:val="7E318229"/>
    <w:rsid w:val="7E3368D7"/>
    <w:rsid w:val="7E33EBCA"/>
    <w:rsid w:val="7E3E1331"/>
    <w:rsid w:val="7E529BA2"/>
    <w:rsid w:val="7E557A76"/>
    <w:rsid w:val="7E57AF25"/>
    <w:rsid w:val="7E5A28BC"/>
    <w:rsid w:val="7E5C6100"/>
    <w:rsid w:val="7E5E790A"/>
    <w:rsid w:val="7E6E560C"/>
    <w:rsid w:val="7E76DA9F"/>
    <w:rsid w:val="7E781FC7"/>
    <w:rsid w:val="7E798BFE"/>
    <w:rsid w:val="7E7ECA59"/>
    <w:rsid w:val="7E82C5F7"/>
    <w:rsid w:val="7E841C14"/>
    <w:rsid w:val="7E971047"/>
    <w:rsid w:val="7E976C80"/>
    <w:rsid w:val="7E9D8EF8"/>
    <w:rsid w:val="7EA25900"/>
    <w:rsid w:val="7EA717DF"/>
    <w:rsid w:val="7EAD93AA"/>
    <w:rsid w:val="7EB76008"/>
    <w:rsid w:val="7EC2E8ED"/>
    <w:rsid w:val="7EC5208E"/>
    <w:rsid w:val="7ECFF2F7"/>
    <w:rsid w:val="7EE18AEB"/>
    <w:rsid w:val="7EEB5AD6"/>
    <w:rsid w:val="7EEF2C9C"/>
    <w:rsid w:val="7EF55CF5"/>
    <w:rsid w:val="7EF8C18D"/>
    <w:rsid w:val="7F08DA6A"/>
    <w:rsid w:val="7F2E6492"/>
    <w:rsid w:val="7F367D88"/>
    <w:rsid w:val="7F465179"/>
    <w:rsid w:val="7F6B3FD0"/>
    <w:rsid w:val="7F748807"/>
    <w:rsid w:val="7F818417"/>
    <w:rsid w:val="7F842A86"/>
    <w:rsid w:val="7F8AA22F"/>
    <w:rsid w:val="7F8D20A4"/>
    <w:rsid w:val="7F8E73D2"/>
    <w:rsid w:val="7F9EE1FB"/>
    <w:rsid w:val="7FAD52FC"/>
    <w:rsid w:val="7FC4BC59"/>
    <w:rsid w:val="7FC973CF"/>
    <w:rsid w:val="7FD9CEBF"/>
    <w:rsid w:val="7FDD227F"/>
    <w:rsid w:val="7FE0DB28"/>
    <w:rsid w:val="7FE73696"/>
    <w:rsid w:val="7FE84516"/>
    <w:rsid w:val="7FF2690A"/>
    <w:rsid w:val="7FF6FBBB"/>
    <w:rsid w:val="7FF72D10"/>
    <w:rsid w:val="7FFABD2A"/>
    <w:rsid w:val="7FFCF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9778"/>
  <w15:docId w15:val="{9D707EE0-9727-4CFB-85EA-221A990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587"/>
    <w:pPr>
      <w:widowControl w:val="0"/>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uiPriority w:val="9"/>
    <w:qFormat/>
    <w:rsid w:val="00011CFF"/>
    <w:pPr>
      <w:widowControl/>
      <w:tabs>
        <w:tab w:val="right" w:pos="6480"/>
      </w:tabs>
      <w:overflowPunct/>
      <w:autoSpaceDE/>
      <w:autoSpaceDN/>
      <w:adjustRightInd/>
      <w:spacing w:before="120"/>
      <w:textAlignment w:val="auto"/>
      <w:outlineLvl w:val="0"/>
    </w:pPr>
    <w:rPr>
      <w:rFonts w:ascii="Garamond" w:hAnsi="Garamond" w:cs="Arial"/>
      <w:b/>
      <w:bCs/>
      <w:sz w:val="22"/>
      <w:lang w:eastAsia="en-US"/>
    </w:rPr>
  </w:style>
  <w:style w:type="paragraph" w:styleId="Heading2">
    <w:name w:val="heading 2"/>
    <w:basedOn w:val="Normal"/>
    <w:next w:val="Normal"/>
    <w:link w:val="Heading2Char"/>
    <w:uiPriority w:val="9"/>
    <w:qFormat/>
    <w:rsid w:val="00011CFF"/>
    <w:pPr>
      <w:widowControl/>
      <w:tabs>
        <w:tab w:val="right" w:pos="6480"/>
      </w:tabs>
      <w:overflowPunct/>
      <w:autoSpaceDE/>
      <w:autoSpaceDN/>
      <w:adjustRightInd/>
      <w:textAlignment w:val="auto"/>
      <w:outlineLvl w:val="1"/>
    </w:pPr>
    <w:rPr>
      <w:rFonts w:ascii="Garamond" w:hAnsi="Garamond" w:cs="Arial"/>
      <w:b/>
      <w:bCs/>
      <w:lang w:eastAsia="en-US"/>
    </w:rPr>
  </w:style>
  <w:style w:type="paragraph" w:styleId="Heading3">
    <w:name w:val="heading 3"/>
    <w:basedOn w:val="Normal"/>
    <w:next w:val="Normal"/>
    <w:link w:val="Heading3Char"/>
    <w:uiPriority w:val="9"/>
    <w:qFormat/>
    <w:rsid w:val="00011CFF"/>
    <w:pPr>
      <w:widowControl/>
      <w:tabs>
        <w:tab w:val="left" w:pos="720"/>
        <w:tab w:val="left" w:pos="2880"/>
        <w:tab w:val="right" w:pos="8640"/>
      </w:tabs>
      <w:overflowPunct/>
      <w:autoSpaceDE/>
      <w:autoSpaceDN/>
      <w:adjustRightInd/>
      <w:spacing w:before="80"/>
      <w:textAlignment w:val="auto"/>
      <w:outlineLvl w:val="2"/>
    </w:pPr>
    <w:rPr>
      <w:rFonts w:ascii="Garamond" w:hAnsi="Garamond"/>
      <w:b/>
      <w:bCs/>
      <w:szCs w:val="24"/>
      <w:lang w:eastAsia="en-US"/>
    </w:rPr>
  </w:style>
  <w:style w:type="paragraph" w:styleId="Heading4">
    <w:name w:val="heading 4"/>
    <w:basedOn w:val="Normal"/>
    <w:next w:val="Normal"/>
    <w:link w:val="Heading4Char"/>
    <w:uiPriority w:val="9"/>
    <w:qFormat/>
    <w:rsid w:val="00011CFF"/>
    <w:pPr>
      <w:widowControl/>
      <w:tabs>
        <w:tab w:val="right" w:pos="6480"/>
      </w:tabs>
      <w:overflowPunct/>
      <w:autoSpaceDE/>
      <w:autoSpaceDN/>
      <w:adjustRightInd/>
      <w:spacing w:before="80"/>
      <w:textAlignment w:val="auto"/>
      <w:outlineLvl w:val="3"/>
    </w:pPr>
    <w:rPr>
      <w:rFonts w:ascii="Garamond" w:hAnsi="Garamond"/>
      <w:lang w:eastAsia="en-US"/>
    </w:rPr>
  </w:style>
  <w:style w:type="paragraph" w:styleId="Heading5">
    <w:name w:val="heading 5"/>
    <w:basedOn w:val="Normal"/>
    <w:next w:val="Normal"/>
    <w:link w:val="Heading5Char"/>
    <w:uiPriority w:val="9"/>
    <w:semiHidden/>
    <w:unhideWhenUsed/>
    <w:qFormat/>
    <w:rsid w:val="00082D82"/>
    <w:pPr>
      <w:keepNext/>
      <w:keepLines/>
      <w:widowControl/>
      <w:overflowPunct/>
      <w:autoSpaceDE/>
      <w:autoSpaceDN/>
      <w:adjustRightInd/>
      <w:spacing w:before="80" w:after="40" w:line="259" w:lineRule="auto"/>
      <w:textAlignment w:val="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82D82"/>
    <w:pPr>
      <w:keepNext/>
      <w:keepLines/>
      <w:widowControl/>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82D82"/>
    <w:pPr>
      <w:keepNext/>
      <w:keepLines/>
      <w:widowControl/>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qFormat/>
    <w:rsid w:val="00015D0E"/>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82D82"/>
    <w:pPr>
      <w:keepNext/>
      <w:keepLines/>
      <w:widowControl/>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0B3C"/>
    <w:pPr>
      <w:tabs>
        <w:tab w:val="center" w:pos="4153"/>
        <w:tab w:val="right" w:pos="8306"/>
      </w:tabs>
    </w:pPr>
  </w:style>
  <w:style w:type="character" w:styleId="PageNumber">
    <w:name w:val="page number"/>
    <w:basedOn w:val="DefaultParagraphFont"/>
    <w:rsid w:val="006A0B3C"/>
  </w:style>
  <w:style w:type="paragraph" w:styleId="FootnoteText">
    <w:name w:val="footnote text"/>
    <w:basedOn w:val="Normal"/>
    <w:link w:val="FootnoteTextChar"/>
    <w:uiPriority w:val="99"/>
    <w:rsid w:val="006A0B3C"/>
  </w:style>
  <w:style w:type="character" w:styleId="FootnoteReference">
    <w:name w:val="footnote reference"/>
    <w:rsid w:val="006A0B3C"/>
    <w:rPr>
      <w:vertAlign w:val="superscript"/>
    </w:rPr>
  </w:style>
  <w:style w:type="paragraph" w:customStyle="1" w:styleId="Default">
    <w:name w:val="Default"/>
    <w:rsid w:val="00AB53AC"/>
    <w:pPr>
      <w:autoSpaceDE w:val="0"/>
      <w:autoSpaceDN w:val="0"/>
      <w:adjustRightInd w:val="0"/>
    </w:pPr>
    <w:rPr>
      <w:rFonts w:ascii="Calibri" w:hAnsi="Calibri" w:cs="Calibri"/>
      <w:color w:val="000000"/>
      <w:sz w:val="24"/>
      <w:szCs w:val="24"/>
    </w:rPr>
  </w:style>
  <w:style w:type="character" w:customStyle="1" w:styleId="role">
    <w:name w:val="role"/>
    <w:basedOn w:val="DefaultParagraphFont"/>
    <w:rsid w:val="004C5536"/>
  </w:style>
  <w:style w:type="paragraph" w:styleId="Index1">
    <w:name w:val="index 1"/>
    <w:basedOn w:val="Normal"/>
    <w:autoRedefine/>
    <w:semiHidden/>
    <w:rsid w:val="004A5DB2"/>
    <w:pPr>
      <w:widowControl/>
      <w:tabs>
        <w:tab w:val="left" w:pos="0"/>
      </w:tabs>
      <w:overflowPunct/>
      <w:autoSpaceDE/>
      <w:autoSpaceDN/>
      <w:adjustRightInd/>
      <w:jc w:val="both"/>
      <w:textAlignment w:val="auto"/>
    </w:pPr>
    <w:rPr>
      <w:rFonts w:ascii="Calibri" w:hAnsi="Calibri"/>
      <w:sz w:val="24"/>
      <w:szCs w:val="24"/>
      <w:lang w:eastAsia="en-US"/>
    </w:rPr>
  </w:style>
  <w:style w:type="paragraph" w:styleId="BodyTextIndent">
    <w:name w:val="Body Text Indent"/>
    <w:basedOn w:val="Normal"/>
    <w:rsid w:val="004E350B"/>
    <w:pPr>
      <w:widowControl/>
      <w:overflowPunct/>
      <w:autoSpaceDE/>
      <w:autoSpaceDN/>
      <w:adjustRightInd/>
      <w:ind w:left="360"/>
      <w:textAlignment w:val="auto"/>
    </w:pPr>
    <w:rPr>
      <w:rFonts w:ascii="Times New Roman" w:hAnsi="Times New Roman"/>
      <w:szCs w:val="24"/>
      <w:lang w:eastAsia="en-US"/>
    </w:rPr>
  </w:style>
  <w:style w:type="paragraph" w:styleId="BodyText">
    <w:name w:val="Body Text"/>
    <w:basedOn w:val="Normal"/>
    <w:rsid w:val="00011CFF"/>
    <w:pPr>
      <w:widowControl/>
      <w:overflowPunct/>
      <w:autoSpaceDE/>
      <w:autoSpaceDN/>
      <w:adjustRightInd/>
      <w:spacing w:after="120"/>
      <w:textAlignment w:val="auto"/>
    </w:pPr>
    <w:rPr>
      <w:rFonts w:ascii="Georgia" w:hAnsi="Georgia"/>
      <w:sz w:val="24"/>
      <w:szCs w:val="24"/>
      <w:lang w:eastAsia="en-US"/>
    </w:rPr>
  </w:style>
  <w:style w:type="paragraph" w:customStyle="1" w:styleId="Bulleted1stline">
    <w:name w:val="Bulleted 1st line"/>
    <w:basedOn w:val="Normal"/>
    <w:link w:val="Bulleted1stlineCharChar"/>
    <w:rsid w:val="00011CFF"/>
    <w:pPr>
      <w:widowControl/>
      <w:numPr>
        <w:numId w:val="3"/>
      </w:numPr>
      <w:tabs>
        <w:tab w:val="right" w:pos="6480"/>
      </w:tabs>
      <w:overflowPunct/>
      <w:autoSpaceDE/>
      <w:autoSpaceDN/>
      <w:adjustRightInd/>
      <w:spacing w:before="120"/>
      <w:textAlignment w:val="auto"/>
    </w:pPr>
    <w:rPr>
      <w:rFonts w:ascii="Garamond" w:hAnsi="Garamond"/>
      <w:szCs w:val="24"/>
      <w:lang w:eastAsia="en-US"/>
    </w:rPr>
  </w:style>
  <w:style w:type="paragraph" w:customStyle="1" w:styleId="Dates">
    <w:name w:val="Dates"/>
    <w:basedOn w:val="Normal"/>
    <w:link w:val="DatesCharChar"/>
    <w:rsid w:val="00011CFF"/>
    <w:pPr>
      <w:widowControl/>
      <w:overflowPunct/>
      <w:autoSpaceDE/>
      <w:autoSpaceDN/>
      <w:adjustRightInd/>
      <w:jc w:val="right"/>
      <w:textAlignment w:val="auto"/>
    </w:pPr>
    <w:rPr>
      <w:rFonts w:ascii="Garamond" w:hAnsi="Garamond"/>
      <w:lang w:eastAsia="en-US"/>
    </w:rPr>
  </w:style>
  <w:style w:type="character" w:customStyle="1" w:styleId="DatesCharChar">
    <w:name w:val="Dates Char Char"/>
    <w:link w:val="Dates"/>
    <w:rsid w:val="00011CFF"/>
    <w:rPr>
      <w:rFonts w:ascii="Garamond" w:hAnsi="Garamond"/>
      <w:lang w:val="en-US" w:eastAsia="en-US" w:bidi="ar-SA"/>
    </w:rPr>
  </w:style>
  <w:style w:type="paragraph" w:customStyle="1" w:styleId="Name">
    <w:name w:val="Name"/>
    <w:basedOn w:val="Normal"/>
    <w:rsid w:val="00011CFF"/>
    <w:pPr>
      <w:widowControl/>
      <w:overflowPunct/>
      <w:autoSpaceDE/>
      <w:autoSpaceDN/>
      <w:adjustRightInd/>
      <w:textAlignment w:val="auto"/>
    </w:pPr>
    <w:rPr>
      <w:rFonts w:ascii="Garamond" w:hAnsi="Garamond"/>
      <w:b/>
      <w:sz w:val="22"/>
      <w:lang w:eastAsia="en-US"/>
    </w:rPr>
  </w:style>
  <w:style w:type="paragraph" w:customStyle="1" w:styleId="Location">
    <w:name w:val="Location"/>
    <w:basedOn w:val="Normal"/>
    <w:link w:val="LocationCharChar"/>
    <w:rsid w:val="00011CFF"/>
    <w:pPr>
      <w:widowControl/>
      <w:tabs>
        <w:tab w:val="right" w:pos="6480"/>
      </w:tabs>
      <w:overflowPunct/>
      <w:autoSpaceDE/>
      <w:autoSpaceDN/>
      <w:adjustRightInd/>
      <w:textAlignment w:val="auto"/>
    </w:pPr>
    <w:rPr>
      <w:rFonts w:ascii="Garamond" w:hAnsi="Garamond" w:cs="Arial"/>
      <w:b/>
      <w:i/>
      <w:iCs/>
      <w:spacing w:val="8"/>
      <w:lang w:eastAsia="en-US"/>
    </w:rPr>
  </w:style>
  <w:style w:type="character" w:customStyle="1" w:styleId="Bulleted1stlineCharChar">
    <w:name w:val="Bulleted 1st line Char Char"/>
    <w:link w:val="Bulleted1stline"/>
    <w:rsid w:val="00011CFF"/>
    <w:rPr>
      <w:rFonts w:ascii="Garamond" w:hAnsi="Garamond"/>
      <w:szCs w:val="24"/>
      <w:lang w:eastAsia="en-US"/>
    </w:rPr>
  </w:style>
  <w:style w:type="character" w:customStyle="1" w:styleId="LocationCharChar">
    <w:name w:val="Location Char Char"/>
    <w:link w:val="Location"/>
    <w:rsid w:val="00011CFF"/>
    <w:rPr>
      <w:rFonts w:ascii="Garamond" w:hAnsi="Garamond" w:cs="Arial"/>
      <w:b/>
      <w:i/>
      <w:iCs/>
      <w:spacing w:val="8"/>
      <w:lang w:val="en-US" w:eastAsia="en-US" w:bidi="ar-SA"/>
    </w:rPr>
  </w:style>
  <w:style w:type="paragraph" w:styleId="NormalWeb">
    <w:name w:val="Normal (Web)"/>
    <w:basedOn w:val="Normal"/>
    <w:uiPriority w:val="99"/>
    <w:rsid w:val="00011CFF"/>
    <w:pPr>
      <w:widowControl/>
      <w:overflowPunct/>
      <w:autoSpaceDE/>
      <w:autoSpaceDN/>
      <w:adjustRightInd/>
      <w:spacing w:before="100" w:beforeAutospacing="1" w:after="100" w:afterAutospacing="1"/>
      <w:textAlignment w:val="auto"/>
    </w:pPr>
    <w:rPr>
      <w:rFonts w:ascii="Verdana" w:eastAsia="Arial Unicode MS" w:hAnsi="Verdana" w:cs="Arial Unicode MS"/>
      <w:sz w:val="15"/>
      <w:szCs w:val="15"/>
      <w:lang w:eastAsia="en-US"/>
    </w:rPr>
  </w:style>
  <w:style w:type="table" w:styleId="TableGrid">
    <w:name w:val="Table Grid"/>
    <w:basedOn w:val="TableNormal"/>
    <w:uiPriority w:val="39"/>
    <w:rsid w:val="0094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7D2B"/>
    <w:pPr>
      <w:tabs>
        <w:tab w:val="center" w:pos="4153"/>
        <w:tab w:val="right" w:pos="8306"/>
      </w:tabs>
    </w:pPr>
  </w:style>
  <w:style w:type="character" w:customStyle="1" w:styleId="FooterChar">
    <w:name w:val="Footer Char"/>
    <w:link w:val="Footer"/>
    <w:uiPriority w:val="99"/>
    <w:rsid w:val="00775C62"/>
    <w:rPr>
      <w:rFonts w:ascii="Times" w:hAnsi="Times"/>
      <w:lang w:val="en-US"/>
    </w:rPr>
  </w:style>
  <w:style w:type="paragraph" w:styleId="BalloonText">
    <w:name w:val="Balloon Text"/>
    <w:basedOn w:val="Normal"/>
    <w:link w:val="BalloonTextChar"/>
    <w:uiPriority w:val="99"/>
    <w:rsid w:val="00775C62"/>
    <w:rPr>
      <w:rFonts w:ascii="Tahoma" w:hAnsi="Tahoma"/>
      <w:sz w:val="16"/>
      <w:szCs w:val="16"/>
    </w:rPr>
  </w:style>
  <w:style w:type="character" w:customStyle="1" w:styleId="BalloonTextChar">
    <w:name w:val="Balloon Text Char"/>
    <w:link w:val="BalloonText"/>
    <w:uiPriority w:val="99"/>
    <w:rsid w:val="00775C62"/>
    <w:rPr>
      <w:rFonts w:ascii="Tahoma" w:hAnsi="Tahoma" w:cs="Tahoma"/>
      <w:sz w:val="16"/>
      <w:szCs w:val="16"/>
      <w:lang w:val="en-US"/>
    </w:rPr>
  </w:style>
  <w:style w:type="paragraph" w:styleId="BodyTextIndent2">
    <w:name w:val="Body Text Indent 2"/>
    <w:basedOn w:val="Normal"/>
    <w:link w:val="BodyTextIndent2Char"/>
    <w:rsid w:val="00370504"/>
    <w:pPr>
      <w:spacing w:after="120" w:line="480" w:lineRule="auto"/>
      <w:ind w:left="283"/>
    </w:pPr>
  </w:style>
  <w:style w:type="character" w:customStyle="1" w:styleId="BodyTextIndent2Char">
    <w:name w:val="Body Text Indent 2 Char"/>
    <w:link w:val="BodyTextIndent2"/>
    <w:rsid w:val="00370504"/>
    <w:rPr>
      <w:rFonts w:ascii="Times" w:hAnsi="Times"/>
      <w:lang w:val="en-US"/>
    </w:rPr>
  </w:style>
  <w:style w:type="paragraph" w:styleId="BodyTextIndent3">
    <w:name w:val="Body Text Indent 3"/>
    <w:basedOn w:val="Normal"/>
    <w:link w:val="BodyTextIndent3Char"/>
    <w:rsid w:val="00370504"/>
    <w:pPr>
      <w:spacing w:after="120"/>
      <w:ind w:left="283"/>
    </w:pPr>
    <w:rPr>
      <w:sz w:val="16"/>
      <w:szCs w:val="16"/>
    </w:rPr>
  </w:style>
  <w:style w:type="character" w:customStyle="1" w:styleId="BodyTextIndent3Char">
    <w:name w:val="Body Text Indent 3 Char"/>
    <w:link w:val="BodyTextIndent3"/>
    <w:rsid w:val="00370504"/>
    <w:rPr>
      <w:rFonts w:ascii="Times" w:hAnsi="Times"/>
      <w:sz w:val="16"/>
      <w:szCs w:val="16"/>
      <w:lang w:val="en-US"/>
    </w:rPr>
  </w:style>
  <w:style w:type="paragraph" w:styleId="Caption">
    <w:name w:val="caption"/>
    <w:basedOn w:val="Normal"/>
    <w:next w:val="Normal"/>
    <w:qFormat/>
    <w:rsid w:val="00FA766A"/>
    <w:pPr>
      <w:widowControl/>
      <w:overflowPunct/>
      <w:autoSpaceDE/>
      <w:autoSpaceDN/>
      <w:adjustRightInd/>
      <w:textAlignment w:val="auto"/>
    </w:pPr>
    <w:rPr>
      <w:rFonts w:ascii="Arial" w:hAnsi="Arial" w:cs="Arial"/>
      <w:b/>
      <w:bCs/>
      <w:sz w:val="24"/>
      <w:lang w:eastAsia="en-US"/>
    </w:rPr>
  </w:style>
  <w:style w:type="character" w:customStyle="1" w:styleId="xauthor1">
    <w:name w:val="xauthor1"/>
    <w:rsid w:val="00FA766A"/>
    <w:rPr>
      <w:rFonts w:ascii="Verdana" w:hAnsi="Verdana" w:hint="default"/>
      <w:b/>
      <w:bCs/>
      <w:sz w:val="18"/>
      <w:szCs w:val="18"/>
    </w:rPr>
  </w:style>
  <w:style w:type="character" w:customStyle="1" w:styleId="xpapertitle1">
    <w:name w:val="xpapertitle1"/>
    <w:rsid w:val="00FA766A"/>
    <w:rPr>
      <w:rFonts w:ascii="Verdana" w:hAnsi="Verdana" w:hint="default"/>
      <w:color w:val="000000"/>
      <w:sz w:val="30"/>
      <w:szCs w:val="30"/>
    </w:rPr>
  </w:style>
  <w:style w:type="character" w:styleId="Hyperlink">
    <w:name w:val="Hyperlink"/>
    <w:uiPriority w:val="99"/>
    <w:rsid w:val="00FA766A"/>
    <w:rPr>
      <w:color w:val="0000FF"/>
      <w:u w:val="single"/>
    </w:rPr>
  </w:style>
  <w:style w:type="paragraph" w:customStyle="1" w:styleId="Char">
    <w:name w:val="Char"/>
    <w:basedOn w:val="Normal"/>
    <w:rsid w:val="00D6123F"/>
    <w:pPr>
      <w:spacing w:after="160" w:line="240" w:lineRule="exact"/>
    </w:pPr>
    <w:rPr>
      <w:rFonts w:ascii="Verdana" w:eastAsia="MS Mincho" w:hAnsi="Verdana" w:cs="Verdana"/>
      <w:sz w:val="24"/>
      <w:szCs w:val="24"/>
      <w:lang w:eastAsia="en-US"/>
    </w:rPr>
  </w:style>
  <w:style w:type="paragraph" w:customStyle="1" w:styleId="ColorfulList-Accent11">
    <w:name w:val="Colorful List - Accent 11"/>
    <w:basedOn w:val="Normal"/>
    <w:uiPriority w:val="34"/>
    <w:qFormat/>
    <w:rsid w:val="00761C59"/>
    <w:pPr>
      <w:widowControl/>
      <w:overflowPunct/>
      <w:autoSpaceDE/>
      <w:autoSpaceDN/>
      <w:adjustRightInd/>
      <w:ind w:left="720"/>
      <w:contextualSpacing/>
      <w:jc w:val="both"/>
      <w:textAlignment w:val="auto"/>
    </w:pPr>
    <w:rPr>
      <w:rFonts w:ascii="Times New Roman" w:hAnsi="Times New Roman"/>
      <w:sz w:val="24"/>
      <w:szCs w:val="24"/>
    </w:rPr>
  </w:style>
  <w:style w:type="paragraph" w:customStyle="1" w:styleId="TOCHeading1">
    <w:name w:val="TOC Heading1"/>
    <w:basedOn w:val="Heading1"/>
    <w:next w:val="Normal"/>
    <w:uiPriority w:val="39"/>
    <w:semiHidden/>
    <w:unhideWhenUsed/>
    <w:qFormat/>
    <w:rsid w:val="003E3B1C"/>
    <w:pPr>
      <w:keepNext/>
      <w:keepLines/>
      <w:tabs>
        <w:tab w:val="clear" w:pos="6480"/>
      </w:tabs>
      <w:spacing w:before="480" w:line="276" w:lineRule="auto"/>
      <w:outlineLvl w:val="9"/>
    </w:pPr>
    <w:rPr>
      <w:rFonts w:ascii="Cambria" w:hAnsi="Cambria" w:cs="Times New Roman"/>
      <w:color w:val="365F91"/>
      <w:sz w:val="28"/>
      <w:szCs w:val="28"/>
    </w:rPr>
  </w:style>
  <w:style w:type="paragraph" w:styleId="TOC3">
    <w:name w:val="toc 3"/>
    <w:basedOn w:val="Normal"/>
    <w:next w:val="Normal"/>
    <w:autoRedefine/>
    <w:uiPriority w:val="39"/>
    <w:rsid w:val="003E3B1C"/>
    <w:pPr>
      <w:ind w:left="400"/>
    </w:pPr>
  </w:style>
  <w:style w:type="paragraph" w:styleId="TOC1">
    <w:name w:val="toc 1"/>
    <w:basedOn w:val="Normal"/>
    <w:next w:val="Normal"/>
    <w:autoRedefine/>
    <w:uiPriority w:val="39"/>
    <w:rsid w:val="0007690E"/>
    <w:pPr>
      <w:tabs>
        <w:tab w:val="left" w:pos="426"/>
        <w:tab w:val="left" w:pos="567"/>
        <w:tab w:val="right" w:leader="dot" w:pos="9356"/>
      </w:tabs>
      <w:spacing w:before="240" w:after="180"/>
      <w:ind w:left="426" w:hanging="426"/>
    </w:pPr>
    <w:rPr>
      <w:rFonts w:asciiTheme="minorBidi" w:hAnsiTheme="minorBidi" w:cstheme="minorBidi"/>
      <w:caps/>
      <w:noProof/>
      <w:color w:val="C00000"/>
      <w:sz w:val="24"/>
      <w:szCs w:val="24"/>
    </w:rPr>
  </w:style>
  <w:style w:type="paragraph" w:styleId="TOC2">
    <w:name w:val="toc 2"/>
    <w:basedOn w:val="Normal"/>
    <w:next w:val="Normal"/>
    <w:autoRedefine/>
    <w:uiPriority w:val="39"/>
    <w:rsid w:val="00D31D22"/>
    <w:pPr>
      <w:tabs>
        <w:tab w:val="left" w:pos="1134"/>
        <w:tab w:val="right" w:leader="dot" w:pos="9356"/>
      </w:tabs>
      <w:spacing w:before="120"/>
      <w:ind w:left="1134" w:hanging="567"/>
    </w:pPr>
    <w:rPr>
      <w:rFonts w:asciiTheme="minorBidi" w:hAnsiTheme="minorBidi" w:cstheme="minorBidi"/>
      <w:caps/>
      <w:noProof/>
      <w:spacing w:val="10"/>
      <w:sz w:val="23"/>
      <w:szCs w:val="23"/>
      <w:lang w:bidi="en-US"/>
    </w:rPr>
  </w:style>
  <w:style w:type="character" w:customStyle="1" w:styleId="FootnoteTextChar">
    <w:name w:val="Footnote Text Char"/>
    <w:link w:val="FootnoteText"/>
    <w:uiPriority w:val="99"/>
    <w:rsid w:val="00C735B4"/>
    <w:rPr>
      <w:rFonts w:ascii="Times" w:hAnsi="Times"/>
      <w:lang w:val="en-US"/>
    </w:rPr>
  </w:style>
  <w:style w:type="character" w:customStyle="1" w:styleId="Heading8Char">
    <w:name w:val="Heading 8 Char"/>
    <w:link w:val="Heading8"/>
    <w:uiPriority w:val="9"/>
    <w:rsid w:val="00015D0E"/>
    <w:rPr>
      <w:rFonts w:ascii="Calibri" w:eastAsia="Times New Roman" w:hAnsi="Calibri" w:cs="Times New Roman"/>
      <w:i/>
      <w:iCs/>
      <w:sz w:val="24"/>
      <w:szCs w:val="24"/>
      <w:lang w:val="en-US"/>
    </w:rPr>
  </w:style>
  <w:style w:type="paragraph" w:customStyle="1" w:styleId="Standard">
    <w:name w:val="Standard"/>
    <w:rsid w:val="00702D00"/>
    <w:pPr>
      <w:widowControl w:val="0"/>
      <w:suppressAutoHyphens/>
      <w:autoSpaceDN w:val="0"/>
      <w:textAlignment w:val="baseline"/>
    </w:pPr>
    <w:rPr>
      <w:rFonts w:eastAsia="Arial Unicode MS" w:cs="Tahoma"/>
      <w:kern w:val="3"/>
      <w:sz w:val="24"/>
      <w:szCs w:val="24"/>
      <w:lang w:eastAsia="zh-CN" w:bidi="hi-IN"/>
    </w:rPr>
  </w:style>
  <w:style w:type="character" w:styleId="Strong">
    <w:name w:val="Strong"/>
    <w:uiPriority w:val="22"/>
    <w:qFormat/>
    <w:rsid w:val="005612C4"/>
    <w:rPr>
      <w:b/>
      <w:bCs/>
    </w:rPr>
  </w:style>
  <w:style w:type="character" w:customStyle="1" w:styleId="caps">
    <w:name w:val="caps"/>
    <w:basedOn w:val="DefaultParagraphFont"/>
    <w:rsid w:val="0030416B"/>
  </w:style>
  <w:style w:type="character" w:styleId="CommentReference">
    <w:name w:val="annotation reference"/>
    <w:uiPriority w:val="99"/>
    <w:rsid w:val="008D39F4"/>
    <w:rPr>
      <w:sz w:val="16"/>
      <w:szCs w:val="16"/>
    </w:rPr>
  </w:style>
  <w:style w:type="paragraph" w:styleId="CommentText">
    <w:name w:val="annotation text"/>
    <w:basedOn w:val="Normal"/>
    <w:link w:val="CommentTextChar"/>
    <w:uiPriority w:val="99"/>
    <w:rsid w:val="008D39F4"/>
  </w:style>
  <w:style w:type="character" w:customStyle="1" w:styleId="CommentTextChar">
    <w:name w:val="Comment Text Char"/>
    <w:link w:val="CommentText"/>
    <w:uiPriority w:val="99"/>
    <w:rsid w:val="008D39F4"/>
    <w:rPr>
      <w:rFonts w:ascii="Times" w:hAnsi="Times"/>
      <w:lang w:val="en-US"/>
    </w:rPr>
  </w:style>
  <w:style w:type="paragraph" w:styleId="CommentSubject">
    <w:name w:val="annotation subject"/>
    <w:basedOn w:val="CommentText"/>
    <w:next w:val="CommentText"/>
    <w:link w:val="CommentSubjectChar"/>
    <w:uiPriority w:val="99"/>
    <w:rsid w:val="008D39F4"/>
    <w:rPr>
      <w:b/>
      <w:bCs/>
    </w:rPr>
  </w:style>
  <w:style w:type="character" w:customStyle="1" w:styleId="CommentSubjectChar">
    <w:name w:val="Comment Subject Char"/>
    <w:link w:val="CommentSubject"/>
    <w:uiPriority w:val="99"/>
    <w:rsid w:val="008D39F4"/>
    <w:rPr>
      <w:rFonts w:ascii="Times" w:hAnsi="Times"/>
      <w:b/>
      <w:bCs/>
      <w:lang w:val="en-US"/>
    </w:rPr>
  </w:style>
  <w:style w:type="paragraph" w:styleId="Revision">
    <w:name w:val="Revision"/>
    <w:hidden/>
    <w:uiPriority w:val="99"/>
    <w:semiHidden/>
    <w:rsid w:val="00F9526F"/>
    <w:rPr>
      <w:rFonts w:ascii="Times" w:hAnsi="Times"/>
      <w:lang w:val="en-US"/>
    </w:rPr>
  </w:style>
  <w:style w:type="paragraph" w:styleId="ListParagraph">
    <w:name w:val="List Paragraph"/>
    <w:basedOn w:val="Normal"/>
    <w:uiPriority w:val="34"/>
    <w:qFormat/>
    <w:rsid w:val="001220C1"/>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Normal1">
    <w:name w:val="Normal1"/>
    <w:uiPriority w:val="99"/>
    <w:rsid w:val="002E5C02"/>
    <w:pPr>
      <w:spacing w:line="276" w:lineRule="auto"/>
    </w:pPr>
    <w:rPr>
      <w:rFonts w:ascii="Arial" w:hAnsi="Arial" w:cs="Arial"/>
      <w:color w:val="000000"/>
      <w:sz w:val="22"/>
      <w:szCs w:val="24"/>
      <w:lang w:val="en-US" w:eastAsia="en-US"/>
    </w:rPr>
  </w:style>
  <w:style w:type="table" w:styleId="MediumList1-Accent2">
    <w:name w:val="Medium List 1 Accent 2"/>
    <w:basedOn w:val="TableNormal"/>
    <w:uiPriority w:val="65"/>
    <w:rsid w:val="00F047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Shading1-Accent2">
    <w:name w:val="Medium Shading 1 Accent 2"/>
    <w:basedOn w:val="TableNormal"/>
    <w:uiPriority w:val="63"/>
    <w:rsid w:val="00F047E0"/>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F047E0"/>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DocumentMap">
    <w:name w:val="Document Map"/>
    <w:basedOn w:val="Normal"/>
    <w:link w:val="DocumentMapChar"/>
    <w:uiPriority w:val="99"/>
    <w:unhideWhenUsed/>
    <w:rsid w:val="00BB72E0"/>
    <w:pPr>
      <w:widowControl/>
      <w:overflowPunct/>
      <w:autoSpaceDE/>
      <w:autoSpaceDN/>
      <w:adjustRightInd/>
      <w:textAlignment w:val="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BB72E0"/>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4036C8"/>
    <w:rPr>
      <w:rFonts w:ascii="Garamond" w:hAnsi="Garamond" w:cs="Arial"/>
      <w:b/>
      <w:bCs/>
      <w:lang w:val="en-US" w:eastAsia="en-US"/>
    </w:rPr>
  </w:style>
  <w:style w:type="character" w:customStyle="1" w:styleId="Heading1Char">
    <w:name w:val="Heading 1 Char"/>
    <w:basedOn w:val="DefaultParagraphFont"/>
    <w:link w:val="Heading1"/>
    <w:uiPriority w:val="9"/>
    <w:rsid w:val="000541B9"/>
    <w:rPr>
      <w:rFonts w:ascii="Garamond" w:hAnsi="Garamond" w:cs="Arial"/>
      <w:b/>
      <w:bCs/>
      <w:sz w:val="22"/>
      <w:lang w:val="en-US" w:eastAsia="en-US"/>
    </w:rPr>
  </w:style>
  <w:style w:type="character" w:customStyle="1" w:styleId="A1">
    <w:name w:val="A1"/>
    <w:uiPriority w:val="99"/>
    <w:rsid w:val="00BE572F"/>
    <w:rPr>
      <w:rFonts w:cs="Cynulliad Serif"/>
      <w:color w:val="000000"/>
      <w:sz w:val="44"/>
      <w:szCs w:val="44"/>
    </w:rPr>
  </w:style>
  <w:style w:type="character" w:styleId="FollowedHyperlink">
    <w:name w:val="FollowedHyperlink"/>
    <w:basedOn w:val="DefaultParagraphFont"/>
    <w:semiHidden/>
    <w:unhideWhenUsed/>
    <w:rsid w:val="00A36A3D"/>
    <w:rPr>
      <w:color w:val="800080" w:themeColor="followedHyperlink"/>
      <w:u w:val="single"/>
    </w:rPr>
  </w:style>
  <w:style w:type="table" w:customStyle="1" w:styleId="TableGrid1">
    <w:name w:val="Table Grid1"/>
    <w:basedOn w:val="TableNormal"/>
    <w:next w:val="TableGrid"/>
    <w:uiPriority w:val="59"/>
    <w:rsid w:val="00816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6F54"/>
    <w:rPr>
      <w:color w:val="605E5C"/>
      <w:shd w:val="clear" w:color="auto" w:fill="E1DFDD"/>
    </w:rPr>
  </w:style>
  <w:style w:type="table" w:styleId="GridTable5Dark-Accent1">
    <w:name w:val="Grid Table 5 Dark Accent 1"/>
    <w:basedOn w:val="TableNormal"/>
    <w:uiPriority w:val="50"/>
    <w:rsid w:val="00041F40"/>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01">
    <w:name w:val="cf01"/>
    <w:basedOn w:val="DefaultParagraphFont"/>
    <w:rsid w:val="009B7C4E"/>
    <w:rPr>
      <w:rFonts w:ascii="Segoe UI" w:hAnsi="Segoe UI" w:cs="Segoe UI" w:hint="default"/>
      <w:sz w:val="18"/>
      <w:szCs w:val="18"/>
    </w:rPr>
  </w:style>
  <w:style w:type="character" w:styleId="Emphasis">
    <w:name w:val="Emphasis"/>
    <w:basedOn w:val="DefaultParagraphFont"/>
    <w:uiPriority w:val="20"/>
    <w:qFormat/>
    <w:rsid w:val="00E40132"/>
    <w:rPr>
      <w:i/>
      <w:iCs/>
    </w:rPr>
  </w:style>
  <w:style w:type="character" w:customStyle="1" w:styleId="HeaderChar">
    <w:name w:val="Header Char"/>
    <w:basedOn w:val="DefaultParagraphFont"/>
    <w:link w:val="Header"/>
    <w:uiPriority w:val="99"/>
    <w:rsid w:val="00E40132"/>
    <w:rPr>
      <w:rFonts w:ascii="Times" w:hAnsi="Times"/>
    </w:rPr>
  </w:style>
  <w:style w:type="character" w:customStyle="1" w:styleId="Heading5Char">
    <w:name w:val="Heading 5 Char"/>
    <w:basedOn w:val="DefaultParagraphFont"/>
    <w:link w:val="Heading5"/>
    <w:uiPriority w:val="9"/>
    <w:semiHidden/>
    <w:rsid w:val="00082D82"/>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082D8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082D8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082D82"/>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3Char">
    <w:name w:val="Heading 3 Char"/>
    <w:basedOn w:val="DefaultParagraphFont"/>
    <w:link w:val="Heading3"/>
    <w:uiPriority w:val="9"/>
    <w:rsid w:val="00082D82"/>
    <w:rPr>
      <w:rFonts w:ascii="Garamond" w:hAnsi="Garamond"/>
      <w:b/>
      <w:bCs/>
      <w:szCs w:val="24"/>
      <w:lang w:eastAsia="en-US"/>
    </w:rPr>
  </w:style>
  <w:style w:type="character" w:customStyle="1" w:styleId="Heading4Char">
    <w:name w:val="Heading 4 Char"/>
    <w:basedOn w:val="DefaultParagraphFont"/>
    <w:link w:val="Heading4"/>
    <w:uiPriority w:val="9"/>
    <w:rsid w:val="00082D82"/>
    <w:rPr>
      <w:rFonts w:ascii="Garamond" w:hAnsi="Garamond"/>
      <w:lang w:eastAsia="en-US"/>
    </w:rPr>
  </w:style>
  <w:style w:type="paragraph" w:styleId="Title">
    <w:name w:val="Title"/>
    <w:basedOn w:val="Normal"/>
    <w:next w:val="Normal"/>
    <w:link w:val="TitleChar"/>
    <w:uiPriority w:val="10"/>
    <w:qFormat/>
    <w:rsid w:val="00082D82"/>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2D8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082D82"/>
    <w:pPr>
      <w:widowControl/>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2D8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082D82"/>
    <w:pPr>
      <w:widowControl/>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82D82"/>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082D82"/>
    <w:rPr>
      <w:i/>
      <w:iCs/>
      <w:color w:val="365F91" w:themeColor="accent1" w:themeShade="BF"/>
    </w:rPr>
  </w:style>
  <w:style w:type="paragraph" w:styleId="IntenseQuote">
    <w:name w:val="Intense Quote"/>
    <w:basedOn w:val="Normal"/>
    <w:next w:val="Normal"/>
    <w:link w:val="IntenseQuoteChar"/>
    <w:uiPriority w:val="30"/>
    <w:qFormat/>
    <w:rsid w:val="00082D82"/>
    <w:pPr>
      <w:widowControl/>
      <w:pBdr>
        <w:top w:val="single" w:sz="4" w:space="10" w:color="365F91" w:themeColor="accent1" w:themeShade="BF"/>
        <w:bottom w:val="single" w:sz="4" w:space="10" w:color="365F9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82D8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082D82"/>
    <w:rPr>
      <w:b/>
      <w:bCs/>
      <w:smallCaps/>
      <w:color w:val="365F91" w:themeColor="accent1" w:themeShade="BF"/>
      <w:spacing w:val="5"/>
    </w:rPr>
  </w:style>
  <w:style w:type="character" w:styleId="Mention">
    <w:name w:val="Mention"/>
    <w:basedOn w:val="DefaultParagraphFont"/>
    <w:uiPriority w:val="99"/>
    <w:unhideWhenUsed/>
    <w:rsid w:val="003E20A0"/>
    <w:rPr>
      <w:color w:val="2B579A"/>
      <w:shd w:val="clear" w:color="auto" w:fill="E1DFDD"/>
    </w:rPr>
  </w:style>
  <w:style w:type="table" w:customStyle="1" w:styleId="TableGrid2">
    <w:name w:val="Table Grid2"/>
    <w:basedOn w:val="TableNormal"/>
    <w:next w:val="TableGrid"/>
    <w:uiPriority w:val="39"/>
    <w:rsid w:val="0082490F"/>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290">
      <w:bodyDiv w:val="1"/>
      <w:marLeft w:val="0"/>
      <w:marRight w:val="0"/>
      <w:marTop w:val="0"/>
      <w:marBottom w:val="0"/>
      <w:divBdr>
        <w:top w:val="none" w:sz="0" w:space="0" w:color="auto"/>
        <w:left w:val="none" w:sz="0" w:space="0" w:color="auto"/>
        <w:bottom w:val="none" w:sz="0" w:space="0" w:color="auto"/>
        <w:right w:val="none" w:sz="0" w:space="0" w:color="auto"/>
      </w:divBdr>
    </w:div>
    <w:div w:id="90204881">
      <w:bodyDiv w:val="1"/>
      <w:marLeft w:val="0"/>
      <w:marRight w:val="0"/>
      <w:marTop w:val="0"/>
      <w:marBottom w:val="0"/>
      <w:divBdr>
        <w:top w:val="none" w:sz="0" w:space="0" w:color="auto"/>
        <w:left w:val="none" w:sz="0" w:space="0" w:color="auto"/>
        <w:bottom w:val="none" w:sz="0" w:space="0" w:color="auto"/>
        <w:right w:val="none" w:sz="0" w:space="0" w:color="auto"/>
      </w:divBdr>
    </w:div>
    <w:div w:id="111485495">
      <w:bodyDiv w:val="1"/>
      <w:marLeft w:val="0"/>
      <w:marRight w:val="0"/>
      <w:marTop w:val="0"/>
      <w:marBottom w:val="0"/>
      <w:divBdr>
        <w:top w:val="none" w:sz="0" w:space="0" w:color="auto"/>
        <w:left w:val="none" w:sz="0" w:space="0" w:color="auto"/>
        <w:bottom w:val="none" w:sz="0" w:space="0" w:color="auto"/>
        <w:right w:val="none" w:sz="0" w:space="0" w:color="auto"/>
      </w:divBdr>
    </w:div>
    <w:div w:id="114836326">
      <w:bodyDiv w:val="1"/>
      <w:marLeft w:val="0"/>
      <w:marRight w:val="0"/>
      <w:marTop w:val="0"/>
      <w:marBottom w:val="0"/>
      <w:divBdr>
        <w:top w:val="none" w:sz="0" w:space="0" w:color="auto"/>
        <w:left w:val="none" w:sz="0" w:space="0" w:color="auto"/>
        <w:bottom w:val="none" w:sz="0" w:space="0" w:color="auto"/>
        <w:right w:val="none" w:sz="0" w:space="0" w:color="auto"/>
      </w:divBdr>
    </w:div>
    <w:div w:id="126244365">
      <w:bodyDiv w:val="1"/>
      <w:marLeft w:val="0"/>
      <w:marRight w:val="0"/>
      <w:marTop w:val="0"/>
      <w:marBottom w:val="0"/>
      <w:divBdr>
        <w:top w:val="none" w:sz="0" w:space="0" w:color="auto"/>
        <w:left w:val="none" w:sz="0" w:space="0" w:color="auto"/>
        <w:bottom w:val="none" w:sz="0" w:space="0" w:color="auto"/>
        <w:right w:val="none" w:sz="0" w:space="0" w:color="auto"/>
      </w:divBdr>
    </w:div>
    <w:div w:id="138499287">
      <w:bodyDiv w:val="1"/>
      <w:marLeft w:val="0"/>
      <w:marRight w:val="0"/>
      <w:marTop w:val="0"/>
      <w:marBottom w:val="0"/>
      <w:divBdr>
        <w:top w:val="none" w:sz="0" w:space="0" w:color="auto"/>
        <w:left w:val="none" w:sz="0" w:space="0" w:color="auto"/>
        <w:bottom w:val="none" w:sz="0" w:space="0" w:color="auto"/>
        <w:right w:val="none" w:sz="0" w:space="0" w:color="auto"/>
      </w:divBdr>
    </w:div>
    <w:div w:id="145052640">
      <w:bodyDiv w:val="1"/>
      <w:marLeft w:val="0"/>
      <w:marRight w:val="0"/>
      <w:marTop w:val="0"/>
      <w:marBottom w:val="0"/>
      <w:divBdr>
        <w:top w:val="none" w:sz="0" w:space="0" w:color="auto"/>
        <w:left w:val="none" w:sz="0" w:space="0" w:color="auto"/>
        <w:bottom w:val="none" w:sz="0" w:space="0" w:color="auto"/>
        <w:right w:val="none" w:sz="0" w:space="0" w:color="auto"/>
      </w:divBdr>
    </w:div>
    <w:div w:id="146553224">
      <w:bodyDiv w:val="1"/>
      <w:marLeft w:val="0"/>
      <w:marRight w:val="0"/>
      <w:marTop w:val="0"/>
      <w:marBottom w:val="0"/>
      <w:divBdr>
        <w:top w:val="none" w:sz="0" w:space="0" w:color="auto"/>
        <w:left w:val="none" w:sz="0" w:space="0" w:color="auto"/>
        <w:bottom w:val="none" w:sz="0" w:space="0" w:color="auto"/>
        <w:right w:val="none" w:sz="0" w:space="0" w:color="auto"/>
      </w:divBdr>
      <w:divsChild>
        <w:div w:id="196620585">
          <w:marLeft w:val="547"/>
          <w:marRight w:val="0"/>
          <w:marTop w:val="0"/>
          <w:marBottom w:val="122"/>
          <w:divBdr>
            <w:top w:val="none" w:sz="0" w:space="0" w:color="auto"/>
            <w:left w:val="none" w:sz="0" w:space="0" w:color="auto"/>
            <w:bottom w:val="none" w:sz="0" w:space="0" w:color="auto"/>
            <w:right w:val="none" w:sz="0" w:space="0" w:color="auto"/>
          </w:divBdr>
        </w:div>
        <w:div w:id="1045182242">
          <w:marLeft w:val="547"/>
          <w:marRight w:val="0"/>
          <w:marTop w:val="0"/>
          <w:marBottom w:val="122"/>
          <w:divBdr>
            <w:top w:val="none" w:sz="0" w:space="0" w:color="auto"/>
            <w:left w:val="none" w:sz="0" w:space="0" w:color="auto"/>
            <w:bottom w:val="none" w:sz="0" w:space="0" w:color="auto"/>
            <w:right w:val="none" w:sz="0" w:space="0" w:color="auto"/>
          </w:divBdr>
        </w:div>
        <w:div w:id="1063917494">
          <w:marLeft w:val="547"/>
          <w:marRight w:val="0"/>
          <w:marTop w:val="0"/>
          <w:marBottom w:val="122"/>
          <w:divBdr>
            <w:top w:val="none" w:sz="0" w:space="0" w:color="auto"/>
            <w:left w:val="none" w:sz="0" w:space="0" w:color="auto"/>
            <w:bottom w:val="none" w:sz="0" w:space="0" w:color="auto"/>
            <w:right w:val="none" w:sz="0" w:space="0" w:color="auto"/>
          </w:divBdr>
        </w:div>
        <w:div w:id="2047244427">
          <w:marLeft w:val="547"/>
          <w:marRight w:val="0"/>
          <w:marTop w:val="0"/>
          <w:marBottom w:val="122"/>
          <w:divBdr>
            <w:top w:val="none" w:sz="0" w:space="0" w:color="auto"/>
            <w:left w:val="none" w:sz="0" w:space="0" w:color="auto"/>
            <w:bottom w:val="none" w:sz="0" w:space="0" w:color="auto"/>
            <w:right w:val="none" w:sz="0" w:space="0" w:color="auto"/>
          </w:divBdr>
        </w:div>
      </w:divsChild>
    </w:div>
    <w:div w:id="147865977">
      <w:bodyDiv w:val="1"/>
      <w:marLeft w:val="0"/>
      <w:marRight w:val="0"/>
      <w:marTop w:val="0"/>
      <w:marBottom w:val="0"/>
      <w:divBdr>
        <w:top w:val="none" w:sz="0" w:space="0" w:color="auto"/>
        <w:left w:val="none" w:sz="0" w:space="0" w:color="auto"/>
        <w:bottom w:val="none" w:sz="0" w:space="0" w:color="auto"/>
        <w:right w:val="none" w:sz="0" w:space="0" w:color="auto"/>
      </w:divBdr>
    </w:div>
    <w:div w:id="157967645">
      <w:bodyDiv w:val="1"/>
      <w:marLeft w:val="0"/>
      <w:marRight w:val="0"/>
      <w:marTop w:val="0"/>
      <w:marBottom w:val="0"/>
      <w:divBdr>
        <w:top w:val="none" w:sz="0" w:space="0" w:color="auto"/>
        <w:left w:val="none" w:sz="0" w:space="0" w:color="auto"/>
        <w:bottom w:val="none" w:sz="0" w:space="0" w:color="auto"/>
        <w:right w:val="none" w:sz="0" w:space="0" w:color="auto"/>
      </w:divBdr>
      <w:divsChild>
        <w:div w:id="187373444">
          <w:marLeft w:val="835"/>
          <w:marRight w:val="0"/>
          <w:marTop w:val="60"/>
          <w:marBottom w:val="60"/>
          <w:divBdr>
            <w:top w:val="none" w:sz="0" w:space="0" w:color="auto"/>
            <w:left w:val="none" w:sz="0" w:space="0" w:color="auto"/>
            <w:bottom w:val="none" w:sz="0" w:space="0" w:color="auto"/>
            <w:right w:val="none" w:sz="0" w:space="0" w:color="auto"/>
          </w:divBdr>
        </w:div>
        <w:div w:id="271717060">
          <w:marLeft w:val="1570"/>
          <w:marRight w:val="0"/>
          <w:marTop w:val="60"/>
          <w:marBottom w:val="60"/>
          <w:divBdr>
            <w:top w:val="none" w:sz="0" w:space="0" w:color="auto"/>
            <w:left w:val="none" w:sz="0" w:space="0" w:color="auto"/>
            <w:bottom w:val="none" w:sz="0" w:space="0" w:color="auto"/>
            <w:right w:val="none" w:sz="0" w:space="0" w:color="auto"/>
          </w:divBdr>
        </w:div>
        <w:div w:id="324668023">
          <w:marLeft w:val="835"/>
          <w:marRight w:val="0"/>
          <w:marTop w:val="60"/>
          <w:marBottom w:val="60"/>
          <w:divBdr>
            <w:top w:val="none" w:sz="0" w:space="0" w:color="auto"/>
            <w:left w:val="none" w:sz="0" w:space="0" w:color="auto"/>
            <w:bottom w:val="none" w:sz="0" w:space="0" w:color="auto"/>
            <w:right w:val="none" w:sz="0" w:space="0" w:color="auto"/>
          </w:divBdr>
        </w:div>
        <w:div w:id="334459363">
          <w:marLeft w:val="835"/>
          <w:marRight w:val="0"/>
          <w:marTop w:val="60"/>
          <w:marBottom w:val="60"/>
          <w:divBdr>
            <w:top w:val="none" w:sz="0" w:space="0" w:color="auto"/>
            <w:left w:val="none" w:sz="0" w:space="0" w:color="auto"/>
            <w:bottom w:val="none" w:sz="0" w:space="0" w:color="auto"/>
            <w:right w:val="none" w:sz="0" w:space="0" w:color="auto"/>
          </w:divBdr>
        </w:div>
        <w:div w:id="675307228">
          <w:marLeft w:val="835"/>
          <w:marRight w:val="0"/>
          <w:marTop w:val="60"/>
          <w:marBottom w:val="60"/>
          <w:divBdr>
            <w:top w:val="none" w:sz="0" w:space="0" w:color="auto"/>
            <w:left w:val="none" w:sz="0" w:space="0" w:color="auto"/>
            <w:bottom w:val="none" w:sz="0" w:space="0" w:color="auto"/>
            <w:right w:val="none" w:sz="0" w:space="0" w:color="auto"/>
          </w:divBdr>
        </w:div>
        <w:div w:id="1086659168">
          <w:marLeft w:val="850"/>
          <w:marRight w:val="0"/>
          <w:marTop w:val="60"/>
          <w:marBottom w:val="60"/>
          <w:divBdr>
            <w:top w:val="none" w:sz="0" w:space="0" w:color="auto"/>
            <w:left w:val="none" w:sz="0" w:space="0" w:color="auto"/>
            <w:bottom w:val="none" w:sz="0" w:space="0" w:color="auto"/>
            <w:right w:val="none" w:sz="0" w:space="0" w:color="auto"/>
          </w:divBdr>
        </w:div>
        <w:div w:id="1190604605">
          <w:marLeft w:val="850"/>
          <w:marRight w:val="0"/>
          <w:marTop w:val="60"/>
          <w:marBottom w:val="60"/>
          <w:divBdr>
            <w:top w:val="none" w:sz="0" w:space="0" w:color="auto"/>
            <w:left w:val="none" w:sz="0" w:space="0" w:color="auto"/>
            <w:bottom w:val="none" w:sz="0" w:space="0" w:color="auto"/>
            <w:right w:val="none" w:sz="0" w:space="0" w:color="auto"/>
          </w:divBdr>
        </w:div>
        <w:div w:id="1385063560">
          <w:marLeft w:val="1570"/>
          <w:marRight w:val="0"/>
          <w:marTop w:val="60"/>
          <w:marBottom w:val="60"/>
          <w:divBdr>
            <w:top w:val="none" w:sz="0" w:space="0" w:color="auto"/>
            <w:left w:val="none" w:sz="0" w:space="0" w:color="auto"/>
            <w:bottom w:val="none" w:sz="0" w:space="0" w:color="auto"/>
            <w:right w:val="none" w:sz="0" w:space="0" w:color="auto"/>
          </w:divBdr>
        </w:div>
        <w:div w:id="1664233787">
          <w:marLeft w:val="1570"/>
          <w:marRight w:val="0"/>
          <w:marTop w:val="60"/>
          <w:marBottom w:val="60"/>
          <w:divBdr>
            <w:top w:val="none" w:sz="0" w:space="0" w:color="auto"/>
            <w:left w:val="none" w:sz="0" w:space="0" w:color="auto"/>
            <w:bottom w:val="none" w:sz="0" w:space="0" w:color="auto"/>
            <w:right w:val="none" w:sz="0" w:space="0" w:color="auto"/>
          </w:divBdr>
        </w:div>
        <w:div w:id="2030062220">
          <w:marLeft w:val="835"/>
          <w:marRight w:val="0"/>
          <w:marTop w:val="60"/>
          <w:marBottom w:val="60"/>
          <w:divBdr>
            <w:top w:val="none" w:sz="0" w:space="0" w:color="auto"/>
            <w:left w:val="none" w:sz="0" w:space="0" w:color="auto"/>
            <w:bottom w:val="none" w:sz="0" w:space="0" w:color="auto"/>
            <w:right w:val="none" w:sz="0" w:space="0" w:color="auto"/>
          </w:divBdr>
        </w:div>
      </w:divsChild>
    </w:div>
    <w:div w:id="196476981">
      <w:bodyDiv w:val="1"/>
      <w:marLeft w:val="0"/>
      <w:marRight w:val="0"/>
      <w:marTop w:val="0"/>
      <w:marBottom w:val="0"/>
      <w:divBdr>
        <w:top w:val="none" w:sz="0" w:space="0" w:color="auto"/>
        <w:left w:val="none" w:sz="0" w:space="0" w:color="auto"/>
        <w:bottom w:val="none" w:sz="0" w:space="0" w:color="auto"/>
        <w:right w:val="none" w:sz="0" w:space="0" w:color="auto"/>
      </w:divBdr>
    </w:div>
    <w:div w:id="200947607">
      <w:bodyDiv w:val="1"/>
      <w:marLeft w:val="0"/>
      <w:marRight w:val="0"/>
      <w:marTop w:val="0"/>
      <w:marBottom w:val="0"/>
      <w:divBdr>
        <w:top w:val="none" w:sz="0" w:space="0" w:color="auto"/>
        <w:left w:val="none" w:sz="0" w:space="0" w:color="auto"/>
        <w:bottom w:val="none" w:sz="0" w:space="0" w:color="auto"/>
        <w:right w:val="none" w:sz="0" w:space="0" w:color="auto"/>
      </w:divBdr>
    </w:div>
    <w:div w:id="202795819">
      <w:bodyDiv w:val="1"/>
      <w:marLeft w:val="0"/>
      <w:marRight w:val="0"/>
      <w:marTop w:val="0"/>
      <w:marBottom w:val="0"/>
      <w:divBdr>
        <w:top w:val="none" w:sz="0" w:space="0" w:color="auto"/>
        <w:left w:val="none" w:sz="0" w:space="0" w:color="auto"/>
        <w:bottom w:val="none" w:sz="0" w:space="0" w:color="auto"/>
        <w:right w:val="none" w:sz="0" w:space="0" w:color="auto"/>
      </w:divBdr>
      <w:divsChild>
        <w:div w:id="440220312">
          <w:marLeft w:val="850"/>
          <w:marRight w:val="0"/>
          <w:marTop w:val="60"/>
          <w:marBottom w:val="60"/>
          <w:divBdr>
            <w:top w:val="none" w:sz="0" w:space="0" w:color="auto"/>
            <w:left w:val="none" w:sz="0" w:space="0" w:color="auto"/>
            <w:bottom w:val="none" w:sz="0" w:space="0" w:color="auto"/>
            <w:right w:val="none" w:sz="0" w:space="0" w:color="auto"/>
          </w:divBdr>
        </w:div>
        <w:div w:id="539977771">
          <w:marLeft w:val="850"/>
          <w:marRight w:val="0"/>
          <w:marTop w:val="60"/>
          <w:marBottom w:val="60"/>
          <w:divBdr>
            <w:top w:val="none" w:sz="0" w:space="0" w:color="auto"/>
            <w:left w:val="none" w:sz="0" w:space="0" w:color="auto"/>
            <w:bottom w:val="none" w:sz="0" w:space="0" w:color="auto"/>
            <w:right w:val="none" w:sz="0" w:space="0" w:color="auto"/>
          </w:divBdr>
        </w:div>
        <w:div w:id="698775403">
          <w:marLeft w:val="850"/>
          <w:marRight w:val="0"/>
          <w:marTop w:val="60"/>
          <w:marBottom w:val="60"/>
          <w:divBdr>
            <w:top w:val="none" w:sz="0" w:space="0" w:color="auto"/>
            <w:left w:val="none" w:sz="0" w:space="0" w:color="auto"/>
            <w:bottom w:val="none" w:sz="0" w:space="0" w:color="auto"/>
            <w:right w:val="none" w:sz="0" w:space="0" w:color="auto"/>
          </w:divBdr>
        </w:div>
        <w:div w:id="717633970">
          <w:marLeft w:val="850"/>
          <w:marRight w:val="0"/>
          <w:marTop w:val="60"/>
          <w:marBottom w:val="60"/>
          <w:divBdr>
            <w:top w:val="none" w:sz="0" w:space="0" w:color="auto"/>
            <w:left w:val="none" w:sz="0" w:space="0" w:color="auto"/>
            <w:bottom w:val="none" w:sz="0" w:space="0" w:color="auto"/>
            <w:right w:val="none" w:sz="0" w:space="0" w:color="auto"/>
          </w:divBdr>
        </w:div>
        <w:div w:id="728267242">
          <w:marLeft w:val="850"/>
          <w:marRight w:val="0"/>
          <w:marTop w:val="60"/>
          <w:marBottom w:val="60"/>
          <w:divBdr>
            <w:top w:val="none" w:sz="0" w:space="0" w:color="auto"/>
            <w:left w:val="none" w:sz="0" w:space="0" w:color="auto"/>
            <w:bottom w:val="none" w:sz="0" w:space="0" w:color="auto"/>
            <w:right w:val="none" w:sz="0" w:space="0" w:color="auto"/>
          </w:divBdr>
        </w:div>
        <w:div w:id="1373725757">
          <w:marLeft w:val="850"/>
          <w:marRight w:val="0"/>
          <w:marTop w:val="60"/>
          <w:marBottom w:val="60"/>
          <w:divBdr>
            <w:top w:val="none" w:sz="0" w:space="0" w:color="auto"/>
            <w:left w:val="none" w:sz="0" w:space="0" w:color="auto"/>
            <w:bottom w:val="none" w:sz="0" w:space="0" w:color="auto"/>
            <w:right w:val="none" w:sz="0" w:space="0" w:color="auto"/>
          </w:divBdr>
        </w:div>
        <w:div w:id="1898585010">
          <w:marLeft w:val="850"/>
          <w:marRight w:val="0"/>
          <w:marTop w:val="60"/>
          <w:marBottom w:val="60"/>
          <w:divBdr>
            <w:top w:val="none" w:sz="0" w:space="0" w:color="auto"/>
            <w:left w:val="none" w:sz="0" w:space="0" w:color="auto"/>
            <w:bottom w:val="none" w:sz="0" w:space="0" w:color="auto"/>
            <w:right w:val="none" w:sz="0" w:space="0" w:color="auto"/>
          </w:divBdr>
        </w:div>
      </w:divsChild>
    </w:div>
    <w:div w:id="213857607">
      <w:bodyDiv w:val="1"/>
      <w:marLeft w:val="0"/>
      <w:marRight w:val="0"/>
      <w:marTop w:val="0"/>
      <w:marBottom w:val="0"/>
      <w:divBdr>
        <w:top w:val="none" w:sz="0" w:space="0" w:color="auto"/>
        <w:left w:val="none" w:sz="0" w:space="0" w:color="auto"/>
        <w:bottom w:val="none" w:sz="0" w:space="0" w:color="auto"/>
        <w:right w:val="none" w:sz="0" w:space="0" w:color="auto"/>
      </w:divBdr>
      <w:divsChild>
        <w:div w:id="132069003">
          <w:marLeft w:val="547"/>
          <w:marRight w:val="0"/>
          <w:marTop w:val="0"/>
          <w:marBottom w:val="122"/>
          <w:divBdr>
            <w:top w:val="none" w:sz="0" w:space="0" w:color="auto"/>
            <w:left w:val="none" w:sz="0" w:space="0" w:color="auto"/>
            <w:bottom w:val="none" w:sz="0" w:space="0" w:color="auto"/>
            <w:right w:val="none" w:sz="0" w:space="0" w:color="auto"/>
          </w:divBdr>
        </w:div>
        <w:div w:id="524447121">
          <w:marLeft w:val="547"/>
          <w:marRight w:val="0"/>
          <w:marTop w:val="0"/>
          <w:marBottom w:val="122"/>
          <w:divBdr>
            <w:top w:val="none" w:sz="0" w:space="0" w:color="auto"/>
            <w:left w:val="none" w:sz="0" w:space="0" w:color="auto"/>
            <w:bottom w:val="none" w:sz="0" w:space="0" w:color="auto"/>
            <w:right w:val="none" w:sz="0" w:space="0" w:color="auto"/>
          </w:divBdr>
        </w:div>
        <w:div w:id="1503010493">
          <w:marLeft w:val="547"/>
          <w:marRight w:val="0"/>
          <w:marTop w:val="0"/>
          <w:marBottom w:val="122"/>
          <w:divBdr>
            <w:top w:val="none" w:sz="0" w:space="0" w:color="auto"/>
            <w:left w:val="none" w:sz="0" w:space="0" w:color="auto"/>
            <w:bottom w:val="none" w:sz="0" w:space="0" w:color="auto"/>
            <w:right w:val="none" w:sz="0" w:space="0" w:color="auto"/>
          </w:divBdr>
        </w:div>
        <w:div w:id="2031756478">
          <w:marLeft w:val="547"/>
          <w:marRight w:val="0"/>
          <w:marTop w:val="0"/>
          <w:marBottom w:val="122"/>
          <w:divBdr>
            <w:top w:val="none" w:sz="0" w:space="0" w:color="auto"/>
            <w:left w:val="none" w:sz="0" w:space="0" w:color="auto"/>
            <w:bottom w:val="none" w:sz="0" w:space="0" w:color="auto"/>
            <w:right w:val="none" w:sz="0" w:space="0" w:color="auto"/>
          </w:divBdr>
        </w:div>
      </w:divsChild>
    </w:div>
    <w:div w:id="233200792">
      <w:bodyDiv w:val="1"/>
      <w:marLeft w:val="0"/>
      <w:marRight w:val="0"/>
      <w:marTop w:val="0"/>
      <w:marBottom w:val="0"/>
      <w:divBdr>
        <w:top w:val="none" w:sz="0" w:space="0" w:color="auto"/>
        <w:left w:val="none" w:sz="0" w:space="0" w:color="auto"/>
        <w:bottom w:val="none" w:sz="0" w:space="0" w:color="auto"/>
        <w:right w:val="none" w:sz="0" w:space="0" w:color="auto"/>
      </w:divBdr>
    </w:div>
    <w:div w:id="236676508">
      <w:bodyDiv w:val="1"/>
      <w:marLeft w:val="0"/>
      <w:marRight w:val="0"/>
      <w:marTop w:val="0"/>
      <w:marBottom w:val="0"/>
      <w:divBdr>
        <w:top w:val="none" w:sz="0" w:space="0" w:color="auto"/>
        <w:left w:val="none" w:sz="0" w:space="0" w:color="auto"/>
        <w:bottom w:val="none" w:sz="0" w:space="0" w:color="auto"/>
        <w:right w:val="none" w:sz="0" w:space="0" w:color="auto"/>
      </w:divBdr>
    </w:div>
    <w:div w:id="302081221">
      <w:bodyDiv w:val="1"/>
      <w:marLeft w:val="0"/>
      <w:marRight w:val="0"/>
      <w:marTop w:val="0"/>
      <w:marBottom w:val="0"/>
      <w:divBdr>
        <w:top w:val="none" w:sz="0" w:space="0" w:color="auto"/>
        <w:left w:val="none" w:sz="0" w:space="0" w:color="auto"/>
        <w:bottom w:val="none" w:sz="0" w:space="0" w:color="auto"/>
        <w:right w:val="none" w:sz="0" w:space="0" w:color="auto"/>
      </w:divBdr>
    </w:div>
    <w:div w:id="361396064">
      <w:bodyDiv w:val="1"/>
      <w:marLeft w:val="0"/>
      <w:marRight w:val="0"/>
      <w:marTop w:val="0"/>
      <w:marBottom w:val="0"/>
      <w:divBdr>
        <w:top w:val="none" w:sz="0" w:space="0" w:color="auto"/>
        <w:left w:val="none" w:sz="0" w:space="0" w:color="auto"/>
        <w:bottom w:val="none" w:sz="0" w:space="0" w:color="auto"/>
        <w:right w:val="none" w:sz="0" w:space="0" w:color="auto"/>
      </w:divBdr>
      <w:divsChild>
        <w:div w:id="820582681">
          <w:marLeft w:val="547"/>
          <w:marRight w:val="0"/>
          <w:marTop w:val="0"/>
          <w:marBottom w:val="122"/>
          <w:divBdr>
            <w:top w:val="none" w:sz="0" w:space="0" w:color="auto"/>
            <w:left w:val="none" w:sz="0" w:space="0" w:color="auto"/>
            <w:bottom w:val="none" w:sz="0" w:space="0" w:color="auto"/>
            <w:right w:val="none" w:sz="0" w:space="0" w:color="auto"/>
          </w:divBdr>
        </w:div>
        <w:div w:id="1134984842">
          <w:marLeft w:val="547"/>
          <w:marRight w:val="0"/>
          <w:marTop w:val="0"/>
          <w:marBottom w:val="122"/>
          <w:divBdr>
            <w:top w:val="none" w:sz="0" w:space="0" w:color="auto"/>
            <w:left w:val="none" w:sz="0" w:space="0" w:color="auto"/>
            <w:bottom w:val="none" w:sz="0" w:space="0" w:color="auto"/>
            <w:right w:val="none" w:sz="0" w:space="0" w:color="auto"/>
          </w:divBdr>
        </w:div>
        <w:div w:id="1262488335">
          <w:marLeft w:val="547"/>
          <w:marRight w:val="0"/>
          <w:marTop w:val="0"/>
          <w:marBottom w:val="122"/>
          <w:divBdr>
            <w:top w:val="none" w:sz="0" w:space="0" w:color="auto"/>
            <w:left w:val="none" w:sz="0" w:space="0" w:color="auto"/>
            <w:bottom w:val="none" w:sz="0" w:space="0" w:color="auto"/>
            <w:right w:val="none" w:sz="0" w:space="0" w:color="auto"/>
          </w:divBdr>
        </w:div>
        <w:div w:id="1536121011">
          <w:marLeft w:val="547"/>
          <w:marRight w:val="0"/>
          <w:marTop w:val="0"/>
          <w:marBottom w:val="122"/>
          <w:divBdr>
            <w:top w:val="none" w:sz="0" w:space="0" w:color="auto"/>
            <w:left w:val="none" w:sz="0" w:space="0" w:color="auto"/>
            <w:bottom w:val="none" w:sz="0" w:space="0" w:color="auto"/>
            <w:right w:val="none" w:sz="0" w:space="0" w:color="auto"/>
          </w:divBdr>
        </w:div>
      </w:divsChild>
    </w:div>
    <w:div w:id="379718302">
      <w:bodyDiv w:val="1"/>
      <w:marLeft w:val="0"/>
      <w:marRight w:val="0"/>
      <w:marTop w:val="0"/>
      <w:marBottom w:val="0"/>
      <w:divBdr>
        <w:top w:val="none" w:sz="0" w:space="0" w:color="auto"/>
        <w:left w:val="none" w:sz="0" w:space="0" w:color="auto"/>
        <w:bottom w:val="none" w:sz="0" w:space="0" w:color="auto"/>
        <w:right w:val="none" w:sz="0" w:space="0" w:color="auto"/>
      </w:divBdr>
    </w:div>
    <w:div w:id="389034690">
      <w:bodyDiv w:val="1"/>
      <w:marLeft w:val="0"/>
      <w:marRight w:val="0"/>
      <w:marTop w:val="0"/>
      <w:marBottom w:val="0"/>
      <w:divBdr>
        <w:top w:val="none" w:sz="0" w:space="0" w:color="auto"/>
        <w:left w:val="none" w:sz="0" w:space="0" w:color="auto"/>
        <w:bottom w:val="none" w:sz="0" w:space="0" w:color="auto"/>
        <w:right w:val="none" w:sz="0" w:space="0" w:color="auto"/>
      </w:divBdr>
    </w:div>
    <w:div w:id="413747297">
      <w:bodyDiv w:val="1"/>
      <w:marLeft w:val="0"/>
      <w:marRight w:val="0"/>
      <w:marTop w:val="0"/>
      <w:marBottom w:val="0"/>
      <w:divBdr>
        <w:top w:val="none" w:sz="0" w:space="0" w:color="auto"/>
        <w:left w:val="none" w:sz="0" w:space="0" w:color="auto"/>
        <w:bottom w:val="none" w:sz="0" w:space="0" w:color="auto"/>
        <w:right w:val="none" w:sz="0" w:space="0" w:color="auto"/>
      </w:divBdr>
    </w:div>
    <w:div w:id="427388009">
      <w:bodyDiv w:val="1"/>
      <w:marLeft w:val="0"/>
      <w:marRight w:val="0"/>
      <w:marTop w:val="0"/>
      <w:marBottom w:val="0"/>
      <w:divBdr>
        <w:top w:val="none" w:sz="0" w:space="0" w:color="auto"/>
        <w:left w:val="none" w:sz="0" w:space="0" w:color="auto"/>
        <w:bottom w:val="none" w:sz="0" w:space="0" w:color="auto"/>
        <w:right w:val="none" w:sz="0" w:space="0" w:color="auto"/>
      </w:divBdr>
    </w:div>
    <w:div w:id="465709691">
      <w:bodyDiv w:val="1"/>
      <w:marLeft w:val="0"/>
      <w:marRight w:val="0"/>
      <w:marTop w:val="0"/>
      <w:marBottom w:val="0"/>
      <w:divBdr>
        <w:top w:val="none" w:sz="0" w:space="0" w:color="auto"/>
        <w:left w:val="none" w:sz="0" w:space="0" w:color="auto"/>
        <w:bottom w:val="none" w:sz="0" w:space="0" w:color="auto"/>
        <w:right w:val="none" w:sz="0" w:space="0" w:color="auto"/>
      </w:divBdr>
    </w:div>
    <w:div w:id="468013669">
      <w:bodyDiv w:val="1"/>
      <w:marLeft w:val="0"/>
      <w:marRight w:val="0"/>
      <w:marTop w:val="0"/>
      <w:marBottom w:val="0"/>
      <w:divBdr>
        <w:top w:val="none" w:sz="0" w:space="0" w:color="auto"/>
        <w:left w:val="none" w:sz="0" w:space="0" w:color="auto"/>
        <w:bottom w:val="none" w:sz="0" w:space="0" w:color="auto"/>
        <w:right w:val="none" w:sz="0" w:space="0" w:color="auto"/>
      </w:divBdr>
    </w:div>
    <w:div w:id="479470373">
      <w:bodyDiv w:val="1"/>
      <w:marLeft w:val="0"/>
      <w:marRight w:val="0"/>
      <w:marTop w:val="0"/>
      <w:marBottom w:val="0"/>
      <w:divBdr>
        <w:top w:val="none" w:sz="0" w:space="0" w:color="auto"/>
        <w:left w:val="none" w:sz="0" w:space="0" w:color="auto"/>
        <w:bottom w:val="none" w:sz="0" w:space="0" w:color="auto"/>
        <w:right w:val="none" w:sz="0" w:space="0" w:color="auto"/>
      </w:divBdr>
    </w:div>
    <w:div w:id="495078112">
      <w:bodyDiv w:val="1"/>
      <w:marLeft w:val="0"/>
      <w:marRight w:val="0"/>
      <w:marTop w:val="0"/>
      <w:marBottom w:val="0"/>
      <w:divBdr>
        <w:top w:val="none" w:sz="0" w:space="0" w:color="auto"/>
        <w:left w:val="none" w:sz="0" w:space="0" w:color="auto"/>
        <w:bottom w:val="none" w:sz="0" w:space="0" w:color="auto"/>
        <w:right w:val="none" w:sz="0" w:space="0" w:color="auto"/>
      </w:divBdr>
    </w:div>
    <w:div w:id="517163467">
      <w:bodyDiv w:val="1"/>
      <w:marLeft w:val="0"/>
      <w:marRight w:val="0"/>
      <w:marTop w:val="0"/>
      <w:marBottom w:val="0"/>
      <w:divBdr>
        <w:top w:val="none" w:sz="0" w:space="0" w:color="auto"/>
        <w:left w:val="none" w:sz="0" w:space="0" w:color="auto"/>
        <w:bottom w:val="none" w:sz="0" w:space="0" w:color="auto"/>
        <w:right w:val="none" w:sz="0" w:space="0" w:color="auto"/>
      </w:divBdr>
    </w:div>
    <w:div w:id="521476066">
      <w:bodyDiv w:val="1"/>
      <w:marLeft w:val="0"/>
      <w:marRight w:val="0"/>
      <w:marTop w:val="0"/>
      <w:marBottom w:val="0"/>
      <w:divBdr>
        <w:top w:val="none" w:sz="0" w:space="0" w:color="auto"/>
        <w:left w:val="none" w:sz="0" w:space="0" w:color="auto"/>
        <w:bottom w:val="none" w:sz="0" w:space="0" w:color="auto"/>
        <w:right w:val="none" w:sz="0" w:space="0" w:color="auto"/>
      </w:divBdr>
    </w:div>
    <w:div w:id="563183407">
      <w:bodyDiv w:val="1"/>
      <w:marLeft w:val="0"/>
      <w:marRight w:val="0"/>
      <w:marTop w:val="0"/>
      <w:marBottom w:val="0"/>
      <w:divBdr>
        <w:top w:val="none" w:sz="0" w:space="0" w:color="auto"/>
        <w:left w:val="none" w:sz="0" w:space="0" w:color="auto"/>
        <w:bottom w:val="none" w:sz="0" w:space="0" w:color="auto"/>
        <w:right w:val="none" w:sz="0" w:space="0" w:color="auto"/>
      </w:divBdr>
    </w:div>
    <w:div w:id="601573767">
      <w:bodyDiv w:val="1"/>
      <w:marLeft w:val="0"/>
      <w:marRight w:val="0"/>
      <w:marTop w:val="0"/>
      <w:marBottom w:val="0"/>
      <w:divBdr>
        <w:top w:val="none" w:sz="0" w:space="0" w:color="auto"/>
        <w:left w:val="none" w:sz="0" w:space="0" w:color="auto"/>
        <w:bottom w:val="none" w:sz="0" w:space="0" w:color="auto"/>
        <w:right w:val="none" w:sz="0" w:space="0" w:color="auto"/>
      </w:divBdr>
    </w:div>
    <w:div w:id="613513074">
      <w:bodyDiv w:val="1"/>
      <w:marLeft w:val="0"/>
      <w:marRight w:val="0"/>
      <w:marTop w:val="0"/>
      <w:marBottom w:val="0"/>
      <w:divBdr>
        <w:top w:val="none" w:sz="0" w:space="0" w:color="auto"/>
        <w:left w:val="none" w:sz="0" w:space="0" w:color="auto"/>
        <w:bottom w:val="none" w:sz="0" w:space="0" w:color="auto"/>
        <w:right w:val="none" w:sz="0" w:space="0" w:color="auto"/>
      </w:divBdr>
    </w:div>
    <w:div w:id="614605236">
      <w:bodyDiv w:val="1"/>
      <w:marLeft w:val="0"/>
      <w:marRight w:val="0"/>
      <w:marTop w:val="0"/>
      <w:marBottom w:val="0"/>
      <w:divBdr>
        <w:top w:val="none" w:sz="0" w:space="0" w:color="auto"/>
        <w:left w:val="none" w:sz="0" w:space="0" w:color="auto"/>
        <w:bottom w:val="none" w:sz="0" w:space="0" w:color="auto"/>
        <w:right w:val="none" w:sz="0" w:space="0" w:color="auto"/>
      </w:divBdr>
      <w:divsChild>
        <w:div w:id="153450902">
          <w:marLeft w:val="979"/>
          <w:marRight w:val="0"/>
          <w:marTop w:val="60"/>
          <w:marBottom w:val="60"/>
          <w:divBdr>
            <w:top w:val="none" w:sz="0" w:space="0" w:color="auto"/>
            <w:left w:val="none" w:sz="0" w:space="0" w:color="auto"/>
            <w:bottom w:val="none" w:sz="0" w:space="0" w:color="auto"/>
            <w:right w:val="none" w:sz="0" w:space="0" w:color="auto"/>
          </w:divBdr>
        </w:div>
        <w:div w:id="477069198">
          <w:marLeft w:val="979"/>
          <w:marRight w:val="0"/>
          <w:marTop w:val="60"/>
          <w:marBottom w:val="60"/>
          <w:divBdr>
            <w:top w:val="none" w:sz="0" w:space="0" w:color="auto"/>
            <w:left w:val="none" w:sz="0" w:space="0" w:color="auto"/>
            <w:bottom w:val="none" w:sz="0" w:space="0" w:color="auto"/>
            <w:right w:val="none" w:sz="0" w:space="0" w:color="auto"/>
          </w:divBdr>
        </w:div>
        <w:div w:id="607127167">
          <w:marLeft w:val="979"/>
          <w:marRight w:val="0"/>
          <w:marTop w:val="60"/>
          <w:marBottom w:val="60"/>
          <w:divBdr>
            <w:top w:val="none" w:sz="0" w:space="0" w:color="auto"/>
            <w:left w:val="none" w:sz="0" w:space="0" w:color="auto"/>
            <w:bottom w:val="none" w:sz="0" w:space="0" w:color="auto"/>
            <w:right w:val="none" w:sz="0" w:space="0" w:color="auto"/>
          </w:divBdr>
        </w:div>
        <w:div w:id="858079733">
          <w:marLeft w:val="979"/>
          <w:marRight w:val="0"/>
          <w:marTop w:val="60"/>
          <w:marBottom w:val="60"/>
          <w:divBdr>
            <w:top w:val="none" w:sz="0" w:space="0" w:color="auto"/>
            <w:left w:val="none" w:sz="0" w:space="0" w:color="auto"/>
            <w:bottom w:val="none" w:sz="0" w:space="0" w:color="auto"/>
            <w:right w:val="none" w:sz="0" w:space="0" w:color="auto"/>
          </w:divBdr>
        </w:div>
        <w:div w:id="2066951577">
          <w:marLeft w:val="979"/>
          <w:marRight w:val="0"/>
          <w:marTop w:val="60"/>
          <w:marBottom w:val="60"/>
          <w:divBdr>
            <w:top w:val="none" w:sz="0" w:space="0" w:color="auto"/>
            <w:left w:val="none" w:sz="0" w:space="0" w:color="auto"/>
            <w:bottom w:val="none" w:sz="0" w:space="0" w:color="auto"/>
            <w:right w:val="none" w:sz="0" w:space="0" w:color="auto"/>
          </w:divBdr>
        </w:div>
      </w:divsChild>
    </w:div>
    <w:div w:id="615792636">
      <w:bodyDiv w:val="1"/>
      <w:marLeft w:val="0"/>
      <w:marRight w:val="0"/>
      <w:marTop w:val="0"/>
      <w:marBottom w:val="0"/>
      <w:divBdr>
        <w:top w:val="none" w:sz="0" w:space="0" w:color="auto"/>
        <w:left w:val="none" w:sz="0" w:space="0" w:color="auto"/>
        <w:bottom w:val="none" w:sz="0" w:space="0" w:color="auto"/>
        <w:right w:val="none" w:sz="0" w:space="0" w:color="auto"/>
      </w:divBdr>
      <w:divsChild>
        <w:div w:id="55781405">
          <w:marLeft w:val="1541"/>
          <w:marRight w:val="0"/>
          <w:marTop w:val="60"/>
          <w:marBottom w:val="60"/>
          <w:divBdr>
            <w:top w:val="none" w:sz="0" w:space="0" w:color="auto"/>
            <w:left w:val="none" w:sz="0" w:space="0" w:color="auto"/>
            <w:bottom w:val="none" w:sz="0" w:space="0" w:color="auto"/>
            <w:right w:val="none" w:sz="0" w:space="0" w:color="auto"/>
          </w:divBdr>
        </w:div>
        <w:div w:id="61685536">
          <w:marLeft w:val="864"/>
          <w:marRight w:val="0"/>
          <w:marTop w:val="240"/>
          <w:marBottom w:val="120"/>
          <w:divBdr>
            <w:top w:val="none" w:sz="0" w:space="0" w:color="auto"/>
            <w:left w:val="none" w:sz="0" w:space="0" w:color="auto"/>
            <w:bottom w:val="none" w:sz="0" w:space="0" w:color="auto"/>
            <w:right w:val="none" w:sz="0" w:space="0" w:color="auto"/>
          </w:divBdr>
        </w:div>
        <w:div w:id="460809714">
          <w:marLeft w:val="864"/>
          <w:marRight w:val="0"/>
          <w:marTop w:val="120"/>
          <w:marBottom w:val="120"/>
          <w:divBdr>
            <w:top w:val="none" w:sz="0" w:space="0" w:color="auto"/>
            <w:left w:val="none" w:sz="0" w:space="0" w:color="auto"/>
            <w:bottom w:val="none" w:sz="0" w:space="0" w:color="auto"/>
            <w:right w:val="none" w:sz="0" w:space="0" w:color="auto"/>
          </w:divBdr>
        </w:div>
        <w:div w:id="692657720">
          <w:marLeft w:val="864"/>
          <w:marRight w:val="0"/>
          <w:marTop w:val="240"/>
          <w:marBottom w:val="120"/>
          <w:divBdr>
            <w:top w:val="none" w:sz="0" w:space="0" w:color="auto"/>
            <w:left w:val="none" w:sz="0" w:space="0" w:color="auto"/>
            <w:bottom w:val="none" w:sz="0" w:space="0" w:color="auto"/>
            <w:right w:val="none" w:sz="0" w:space="0" w:color="auto"/>
          </w:divBdr>
        </w:div>
        <w:div w:id="785198931">
          <w:marLeft w:val="1541"/>
          <w:marRight w:val="0"/>
          <w:marTop w:val="60"/>
          <w:marBottom w:val="60"/>
          <w:divBdr>
            <w:top w:val="none" w:sz="0" w:space="0" w:color="auto"/>
            <w:left w:val="none" w:sz="0" w:space="0" w:color="auto"/>
            <w:bottom w:val="none" w:sz="0" w:space="0" w:color="auto"/>
            <w:right w:val="none" w:sz="0" w:space="0" w:color="auto"/>
          </w:divBdr>
        </w:div>
        <w:div w:id="966281810">
          <w:marLeft w:val="1541"/>
          <w:marRight w:val="0"/>
          <w:marTop w:val="60"/>
          <w:marBottom w:val="60"/>
          <w:divBdr>
            <w:top w:val="none" w:sz="0" w:space="0" w:color="auto"/>
            <w:left w:val="none" w:sz="0" w:space="0" w:color="auto"/>
            <w:bottom w:val="none" w:sz="0" w:space="0" w:color="auto"/>
            <w:right w:val="none" w:sz="0" w:space="0" w:color="auto"/>
          </w:divBdr>
        </w:div>
        <w:div w:id="1055155238">
          <w:marLeft w:val="1541"/>
          <w:marRight w:val="0"/>
          <w:marTop w:val="60"/>
          <w:marBottom w:val="60"/>
          <w:divBdr>
            <w:top w:val="none" w:sz="0" w:space="0" w:color="auto"/>
            <w:left w:val="none" w:sz="0" w:space="0" w:color="auto"/>
            <w:bottom w:val="none" w:sz="0" w:space="0" w:color="auto"/>
            <w:right w:val="none" w:sz="0" w:space="0" w:color="auto"/>
          </w:divBdr>
        </w:div>
        <w:div w:id="1534076942">
          <w:marLeft w:val="1541"/>
          <w:marRight w:val="0"/>
          <w:marTop w:val="60"/>
          <w:marBottom w:val="60"/>
          <w:divBdr>
            <w:top w:val="none" w:sz="0" w:space="0" w:color="auto"/>
            <w:left w:val="none" w:sz="0" w:space="0" w:color="auto"/>
            <w:bottom w:val="none" w:sz="0" w:space="0" w:color="auto"/>
            <w:right w:val="none" w:sz="0" w:space="0" w:color="auto"/>
          </w:divBdr>
        </w:div>
        <w:div w:id="1656641294">
          <w:marLeft w:val="864"/>
          <w:marRight w:val="0"/>
          <w:marTop w:val="240"/>
          <w:marBottom w:val="120"/>
          <w:divBdr>
            <w:top w:val="none" w:sz="0" w:space="0" w:color="auto"/>
            <w:left w:val="none" w:sz="0" w:space="0" w:color="auto"/>
            <w:bottom w:val="none" w:sz="0" w:space="0" w:color="auto"/>
            <w:right w:val="none" w:sz="0" w:space="0" w:color="auto"/>
          </w:divBdr>
        </w:div>
        <w:div w:id="1686057470">
          <w:marLeft w:val="1541"/>
          <w:marRight w:val="0"/>
          <w:marTop w:val="60"/>
          <w:marBottom w:val="60"/>
          <w:divBdr>
            <w:top w:val="none" w:sz="0" w:space="0" w:color="auto"/>
            <w:left w:val="none" w:sz="0" w:space="0" w:color="auto"/>
            <w:bottom w:val="none" w:sz="0" w:space="0" w:color="auto"/>
            <w:right w:val="none" w:sz="0" w:space="0" w:color="auto"/>
          </w:divBdr>
        </w:div>
        <w:div w:id="1710490145">
          <w:marLeft w:val="1541"/>
          <w:marRight w:val="0"/>
          <w:marTop w:val="60"/>
          <w:marBottom w:val="60"/>
          <w:divBdr>
            <w:top w:val="none" w:sz="0" w:space="0" w:color="auto"/>
            <w:left w:val="none" w:sz="0" w:space="0" w:color="auto"/>
            <w:bottom w:val="none" w:sz="0" w:space="0" w:color="auto"/>
            <w:right w:val="none" w:sz="0" w:space="0" w:color="auto"/>
          </w:divBdr>
        </w:div>
        <w:div w:id="2137916700">
          <w:marLeft w:val="1541"/>
          <w:marRight w:val="0"/>
          <w:marTop w:val="60"/>
          <w:marBottom w:val="60"/>
          <w:divBdr>
            <w:top w:val="none" w:sz="0" w:space="0" w:color="auto"/>
            <w:left w:val="none" w:sz="0" w:space="0" w:color="auto"/>
            <w:bottom w:val="none" w:sz="0" w:space="0" w:color="auto"/>
            <w:right w:val="none" w:sz="0" w:space="0" w:color="auto"/>
          </w:divBdr>
        </w:div>
      </w:divsChild>
    </w:div>
    <w:div w:id="637495325">
      <w:bodyDiv w:val="1"/>
      <w:marLeft w:val="0"/>
      <w:marRight w:val="0"/>
      <w:marTop w:val="0"/>
      <w:marBottom w:val="0"/>
      <w:divBdr>
        <w:top w:val="none" w:sz="0" w:space="0" w:color="auto"/>
        <w:left w:val="none" w:sz="0" w:space="0" w:color="auto"/>
        <w:bottom w:val="none" w:sz="0" w:space="0" w:color="auto"/>
        <w:right w:val="none" w:sz="0" w:space="0" w:color="auto"/>
      </w:divBdr>
    </w:div>
    <w:div w:id="656038226">
      <w:bodyDiv w:val="1"/>
      <w:marLeft w:val="0"/>
      <w:marRight w:val="0"/>
      <w:marTop w:val="0"/>
      <w:marBottom w:val="0"/>
      <w:divBdr>
        <w:top w:val="none" w:sz="0" w:space="0" w:color="auto"/>
        <w:left w:val="none" w:sz="0" w:space="0" w:color="auto"/>
        <w:bottom w:val="none" w:sz="0" w:space="0" w:color="auto"/>
        <w:right w:val="none" w:sz="0" w:space="0" w:color="auto"/>
      </w:divBdr>
    </w:div>
    <w:div w:id="672731474">
      <w:bodyDiv w:val="1"/>
      <w:marLeft w:val="0"/>
      <w:marRight w:val="0"/>
      <w:marTop w:val="0"/>
      <w:marBottom w:val="0"/>
      <w:divBdr>
        <w:top w:val="none" w:sz="0" w:space="0" w:color="auto"/>
        <w:left w:val="none" w:sz="0" w:space="0" w:color="auto"/>
        <w:bottom w:val="none" w:sz="0" w:space="0" w:color="auto"/>
        <w:right w:val="none" w:sz="0" w:space="0" w:color="auto"/>
      </w:divBdr>
    </w:div>
    <w:div w:id="716978209">
      <w:bodyDiv w:val="1"/>
      <w:marLeft w:val="0"/>
      <w:marRight w:val="0"/>
      <w:marTop w:val="0"/>
      <w:marBottom w:val="0"/>
      <w:divBdr>
        <w:top w:val="none" w:sz="0" w:space="0" w:color="auto"/>
        <w:left w:val="none" w:sz="0" w:space="0" w:color="auto"/>
        <w:bottom w:val="none" w:sz="0" w:space="0" w:color="auto"/>
        <w:right w:val="none" w:sz="0" w:space="0" w:color="auto"/>
      </w:divBdr>
      <w:divsChild>
        <w:div w:id="1337880988">
          <w:marLeft w:val="1541"/>
          <w:marRight w:val="0"/>
          <w:marTop w:val="60"/>
          <w:marBottom w:val="60"/>
          <w:divBdr>
            <w:top w:val="none" w:sz="0" w:space="0" w:color="auto"/>
            <w:left w:val="none" w:sz="0" w:space="0" w:color="auto"/>
            <w:bottom w:val="none" w:sz="0" w:space="0" w:color="auto"/>
            <w:right w:val="none" w:sz="0" w:space="0" w:color="auto"/>
          </w:divBdr>
        </w:div>
        <w:div w:id="1971088542">
          <w:marLeft w:val="691"/>
          <w:marRight w:val="0"/>
          <w:marTop w:val="120"/>
          <w:marBottom w:val="120"/>
          <w:divBdr>
            <w:top w:val="none" w:sz="0" w:space="0" w:color="auto"/>
            <w:left w:val="none" w:sz="0" w:space="0" w:color="auto"/>
            <w:bottom w:val="none" w:sz="0" w:space="0" w:color="auto"/>
            <w:right w:val="none" w:sz="0" w:space="0" w:color="auto"/>
          </w:divBdr>
        </w:div>
      </w:divsChild>
    </w:div>
    <w:div w:id="722872274">
      <w:bodyDiv w:val="1"/>
      <w:marLeft w:val="0"/>
      <w:marRight w:val="0"/>
      <w:marTop w:val="0"/>
      <w:marBottom w:val="0"/>
      <w:divBdr>
        <w:top w:val="none" w:sz="0" w:space="0" w:color="auto"/>
        <w:left w:val="none" w:sz="0" w:space="0" w:color="auto"/>
        <w:bottom w:val="none" w:sz="0" w:space="0" w:color="auto"/>
        <w:right w:val="none" w:sz="0" w:space="0" w:color="auto"/>
      </w:divBdr>
    </w:div>
    <w:div w:id="734668097">
      <w:bodyDiv w:val="1"/>
      <w:marLeft w:val="0"/>
      <w:marRight w:val="0"/>
      <w:marTop w:val="0"/>
      <w:marBottom w:val="0"/>
      <w:divBdr>
        <w:top w:val="none" w:sz="0" w:space="0" w:color="auto"/>
        <w:left w:val="none" w:sz="0" w:space="0" w:color="auto"/>
        <w:bottom w:val="none" w:sz="0" w:space="0" w:color="auto"/>
        <w:right w:val="none" w:sz="0" w:space="0" w:color="auto"/>
      </w:divBdr>
    </w:div>
    <w:div w:id="746264506">
      <w:bodyDiv w:val="1"/>
      <w:marLeft w:val="0"/>
      <w:marRight w:val="0"/>
      <w:marTop w:val="0"/>
      <w:marBottom w:val="0"/>
      <w:divBdr>
        <w:top w:val="none" w:sz="0" w:space="0" w:color="auto"/>
        <w:left w:val="none" w:sz="0" w:space="0" w:color="auto"/>
        <w:bottom w:val="none" w:sz="0" w:space="0" w:color="auto"/>
        <w:right w:val="none" w:sz="0" w:space="0" w:color="auto"/>
      </w:divBdr>
    </w:div>
    <w:div w:id="775946536">
      <w:bodyDiv w:val="1"/>
      <w:marLeft w:val="0"/>
      <w:marRight w:val="0"/>
      <w:marTop w:val="0"/>
      <w:marBottom w:val="0"/>
      <w:divBdr>
        <w:top w:val="none" w:sz="0" w:space="0" w:color="auto"/>
        <w:left w:val="none" w:sz="0" w:space="0" w:color="auto"/>
        <w:bottom w:val="none" w:sz="0" w:space="0" w:color="auto"/>
        <w:right w:val="none" w:sz="0" w:space="0" w:color="auto"/>
      </w:divBdr>
    </w:div>
    <w:div w:id="825753723">
      <w:bodyDiv w:val="1"/>
      <w:marLeft w:val="0"/>
      <w:marRight w:val="0"/>
      <w:marTop w:val="0"/>
      <w:marBottom w:val="0"/>
      <w:divBdr>
        <w:top w:val="none" w:sz="0" w:space="0" w:color="auto"/>
        <w:left w:val="none" w:sz="0" w:space="0" w:color="auto"/>
        <w:bottom w:val="none" w:sz="0" w:space="0" w:color="auto"/>
        <w:right w:val="none" w:sz="0" w:space="0" w:color="auto"/>
      </w:divBdr>
    </w:div>
    <w:div w:id="835653174">
      <w:bodyDiv w:val="1"/>
      <w:marLeft w:val="0"/>
      <w:marRight w:val="0"/>
      <w:marTop w:val="0"/>
      <w:marBottom w:val="0"/>
      <w:divBdr>
        <w:top w:val="none" w:sz="0" w:space="0" w:color="auto"/>
        <w:left w:val="none" w:sz="0" w:space="0" w:color="auto"/>
        <w:bottom w:val="none" w:sz="0" w:space="0" w:color="auto"/>
        <w:right w:val="none" w:sz="0" w:space="0" w:color="auto"/>
      </w:divBdr>
    </w:div>
    <w:div w:id="855537867">
      <w:bodyDiv w:val="1"/>
      <w:marLeft w:val="0"/>
      <w:marRight w:val="0"/>
      <w:marTop w:val="0"/>
      <w:marBottom w:val="0"/>
      <w:divBdr>
        <w:top w:val="none" w:sz="0" w:space="0" w:color="auto"/>
        <w:left w:val="none" w:sz="0" w:space="0" w:color="auto"/>
        <w:bottom w:val="none" w:sz="0" w:space="0" w:color="auto"/>
        <w:right w:val="none" w:sz="0" w:space="0" w:color="auto"/>
      </w:divBdr>
    </w:div>
    <w:div w:id="880246048">
      <w:bodyDiv w:val="1"/>
      <w:marLeft w:val="0"/>
      <w:marRight w:val="0"/>
      <w:marTop w:val="0"/>
      <w:marBottom w:val="0"/>
      <w:divBdr>
        <w:top w:val="none" w:sz="0" w:space="0" w:color="auto"/>
        <w:left w:val="none" w:sz="0" w:space="0" w:color="auto"/>
        <w:bottom w:val="none" w:sz="0" w:space="0" w:color="auto"/>
        <w:right w:val="none" w:sz="0" w:space="0" w:color="auto"/>
      </w:divBdr>
      <w:divsChild>
        <w:div w:id="1218082645">
          <w:marLeft w:val="691"/>
          <w:marRight w:val="0"/>
          <w:marTop w:val="120"/>
          <w:marBottom w:val="120"/>
          <w:divBdr>
            <w:top w:val="none" w:sz="0" w:space="0" w:color="auto"/>
            <w:left w:val="none" w:sz="0" w:space="0" w:color="auto"/>
            <w:bottom w:val="none" w:sz="0" w:space="0" w:color="auto"/>
            <w:right w:val="none" w:sz="0" w:space="0" w:color="auto"/>
          </w:divBdr>
        </w:div>
        <w:div w:id="1502037509">
          <w:marLeft w:val="691"/>
          <w:marRight w:val="0"/>
          <w:marTop w:val="120"/>
          <w:marBottom w:val="120"/>
          <w:divBdr>
            <w:top w:val="none" w:sz="0" w:space="0" w:color="auto"/>
            <w:left w:val="none" w:sz="0" w:space="0" w:color="auto"/>
            <w:bottom w:val="none" w:sz="0" w:space="0" w:color="auto"/>
            <w:right w:val="none" w:sz="0" w:space="0" w:color="auto"/>
          </w:divBdr>
        </w:div>
      </w:divsChild>
    </w:div>
    <w:div w:id="881746431">
      <w:bodyDiv w:val="1"/>
      <w:marLeft w:val="0"/>
      <w:marRight w:val="0"/>
      <w:marTop w:val="0"/>
      <w:marBottom w:val="0"/>
      <w:divBdr>
        <w:top w:val="none" w:sz="0" w:space="0" w:color="auto"/>
        <w:left w:val="none" w:sz="0" w:space="0" w:color="auto"/>
        <w:bottom w:val="none" w:sz="0" w:space="0" w:color="auto"/>
        <w:right w:val="none" w:sz="0" w:space="0" w:color="auto"/>
      </w:divBdr>
    </w:div>
    <w:div w:id="882324101">
      <w:bodyDiv w:val="1"/>
      <w:marLeft w:val="0"/>
      <w:marRight w:val="0"/>
      <w:marTop w:val="0"/>
      <w:marBottom w:val="0"/>
      <w:divBdr>
        <w:top w:val="none" w:sz="0" w:space="0" w:color="auto"/>
        <w:left w:val="none" w:sz="0" w:space="0" w:color="auto"/>
        <w:bottom w:val="none" w:sz="0" w:space="0" w:color="auto"/>
        <w:right w:val="none" w:sz="0" w:space="0" w:color="auto"/>
      </w:divBdr>
    </w:div>
    <w:div w:id="932860390">
      <w:bodyDiv w:val="1"/>
      <w:marLeft w:val="0"/>
      <w:marRight w:val="0"/>
      <w:marTop w:val="0"/>
      <w:marBottom w:val="0"/>
      <w:divBdr>
        <w:top w:val="none" w:sz="0" w:space="0" w:color="auto"/>
        <w:left w:val="none" w:sz="0" w:space="0" w:color="auto"/>
        <w:bottom w:val="none" w:sz="0" w:space="0" w:color="auto"/>
        <w:right w:val="none" w:sz="0" w:space="0" w:color="auto"/>
      </w:divBdr>
    </w:div>
    <w:div w:id="976833436">
      <w:bodyDiv w:val="1"/>
      <w:marLeft w:val="0"/>
      <w:marRight w:val="0"/>
      <w:marTop w:val="0"/>
      <w:marBottom w:val="0"/>
      <w:divBdr>
        <w:top w:val="none" w:sz="0" w:space="0" w:color="auto"/>
        <w:left w:val="none" w:sz="0" w:space="0" w:color="auto"/>
        <w:bottom w:val="none" w:sz="0" w:space="0" w:color="auto"/>
        <w:right w:val="none" w:sz="0" w:space="0" w:color="auto"/>
      </w:divBdr>
      <w:divsChild>
        <w:div w:id="847018026">
          <w:marLeft w:val="864"/>
          <w:marRight w:val="0"/>
          <w:marTop w:val="240"/>
          <w:marBottom w:val="120"/>
          <w:divBdr>
            <w:top w:val="none" w:sz="0" w:space="0" w:color="auto"/>
            <w:left w:val="none" w:sz="0" w:space="0" w:color="auto"/>
            <w:bottom w:val="none" w:sz="0" w:space="0" w:color="auto"/>
            <w:right w:val="none" w:sz="0" w:space="0" w:color="auto"/>
          </w:divBdr>
        </w:div>
        <w:div w:id="940573762">
          <w:marLeft w:val="1541"/>
          <w:marRight w:val="0"/>
          <w:marTop w:val="60"/>
          <w:marBottom w:val="60"/>
          <w:divBdr>
            <w:top w:val="none" w:sz="0" w:space="0" w:color="auto"/>
            <w:left w:val="none" w:sz="0" w:space="0" w:color="auto"/>
            <w:bottom w:val="none" w:sz="0" w:space="0" w:color="auto"/>
            <w:right w:val="none" w:sz="0" w:space="0" w:color="auto"/>
          </w:divBdr>
        </w:div>
        <w:div w:id="1762683056">
          <w:marLeft w:val="1541"/>
          <w:marRight w:val="0"/>
          <w:marTop w:val="60"/>
          <w:marBottom w:val="60"/>
          <w:divBdr>
            <w:top w:val="none" w:sz="0" w:space="0" w:color="auto"/>
            <w:left w:val="none" w:sz="0" w:space="0" w:color="auto"/>
            <w:bottom w:val="none" w:sz="0" w:space="0" w:color="auto"/>
            <w:right w:val="none" w:sz="0" w:space="0" w:color="auto"/>
          </w:divBdr>
        </w:div>
        <w:div w:id="1906448721">
          <w:marLeft w:val="1541"/>
          <w:marRight w:val="0"/>
          <w:marTop w:val="60"/>
          <w:marBottom w:val="60"/>
          <w:divBdr>
            <w:top w:val="none" w:sz="0" w:space="0" w:color="auto"/>
            <w:left w:val="none" w:sz="0" w:space="0" w:color="auto"/>
            <w:bottom w:val="none" w:sz="0" w:space="0" w:color="auto"/>
            <w:right w:val="none" w:sz="0" w:space="0" w:color="auto"/>
          </w:divBdr>
        </w:div>
        <w:div w:id="1932811758">
          <w:marLeft w:val="1541"/>
          <w:marRight w:val="0"/>
          <w:marTop w:val="60"/>
          <w:marBottom w:val="60"/>
          <w:divBdr>
            <w:top w:val="none" w:sz="0" w:space="0" w:color="auto"/>
            <w:left w:val="none" w:sz="0" w:space="0" w:color="auto"/>
            <w:bottom w:val="none" w:sz="0" w:space="0" w:color="auto"/>
            <w:right w:val="none" w:sz="0" w:space="0" w:color="auto"/>
          </w:divBdr>
        </w:div>
        <w:div w:id="2068146099">
          <w:marLeft w:val="864"/>
          <w:marRight w:val="0"/>
          <w:marTop w:val="240"/>
          <w:marBottom w:val="120"/>
          <w:divBdr>
            <w:top w:val="none" w:sz="0" w:space="0" w:color="auto"/>
            <w:left w:val="none" w:sz="0" w:space="0" w:color="auto"/>
            <w:bottom w:val="none" w:sz="0" w:space="0" w:color="auto"/>
            <w:right w:val="none" w:sz="0" w:space="0" w:color="auto"/>
          </w:divBdr>
        </w:div>
      </w:divsChild>
    </w:div>
    <w:div w:id="981736567">
      <w:bodyDiv w:val="1"/>
      <w:marLeft w:val="0"/>
      <w:marRight w:val="0"/>
      <w:marTop w:val="0"/>
      <w:marBottom w:val="0"/>
      <w:divBdr>
        <w:top w:val="none" w:sz="0" w:space="0" w:color="auto"/>
        <w:left w:val="none" w:sz="0" w:space="0" w:color="auto"/>
        <w:bottom w:val="none" w:sz="0" w:space="0" w:color="auto"/>
        <w:right w:val="none" w:sz="0" w:space="0" w:color="auto"/>
      </w:divBdr>
      <w:divsChild>
        <w:div w:id="26148900">
          <w:marLeft w:val="1541"/>
          <w:marRight w:val="0"/>
          <w:marTop w:val="60"/>
          <w:marBottom w:val="60"/>
          <w:divBdr>
            <w:top w:val="none" w:sz="0" w:space="0" w:color="auto"/>
            <w:left w:val="none" w:sz="0" w:space="0" w:color="auto"/>
            <w:bottom w:val="none" w:sz="0" w:space="0" w:color="auto"/>
            <w:right w:val="none" w:sz="0" w:space="0" w:color="auto"/>
          </w:divBdr>
        </w:div>
        <w:div w:id="76637425">
          <w:marLeft w:val="1541"/>
          <w:marRight w:val="0"/>
          <w:marTop w:val="60"/>
          <w:marBottom w:val="60"/>
          <w:divBdr>
            <w:top w:val="none" w:sz="0" w:space="0" w:color="auto"/>
            <w:left w:val="none" w:sz="0" w:space="0" w:color="auto"/>
            <w:bottom w:val="none" w:sz="0" w:space="0" w:color="auto"/>
            <w:right w:val="none" w:sz="0" w:space="0" w:color="auto"/>
          </w:divBdr>
        </w:div>
        <w:div w:id="222452210">
          <w:marLeft w:val="1541"/>
          <w:marRight w:val="0"/>
          <w:marTop w:val="60"/>
          <w:marBottom w:val="60"/>
          <w:divBdr>
            <w:top w:val="none" w:sz="0" w:space="0" w:color="auto"/>
            <w:left w:val="none" w:sz="0" w:space="0" w:color="auto"/>
            <w:bottom w:val="none" w:sz="0" w:space="0" w:color="auto"/>
            <w:right w:val="none" w:sz="0" w:space="0" w:color="auto"/>
          </w:divBdr>
        </w:div>
        <w:div w:id="1137996213">
          <w:marLeft w:val="864"/>
          <w:marRight w:val="0"/>
          <w:marTop w:val="240"/>
          <w:marBottom w:val="120"/>
          <w:divBdr>
            <w:top w:val="none" w:sz="0" w:space="0" w:color="auto"/>
            <w:left w:val="none" w:sz="0" w:space="0" w:color="auto"/>
            <w:bottom w:val="none" w:sz="0" w:space="0" w:color="auto"/>
            <w:right w:val="none" w:sz="0" w:space="0" w:color="auto"/>
          </w:divBdr>
        </w:div>
        <w:div w:id="1182401968">
          <w:marLeft w:val="864"/>
          <w:marRight w:val="0"/>
          <w:marTop w:val="240"/>
          <w:marBottom w:val="120"/>
          <w:divBdr>
            <w:top w:val="none" w:sz="0" w:space="0" w:color="auto"/>
            <w:left w:val="none" w:sz="0" w:space="0" w:color="auto"/>
            <w:bottom w:val="none" w:sz="0" w:space="0" w:color="auto"/>
            <w:right w:val="none" w:sz="0" w:space="0" w:color="auto"/>
          </w:divBdr>
        </w:div>
        <w:div w:id="1941911948">
          <w:marLeft w:val="1541"/>
          <w:marRight w:val="0"/>
          <w:marTop w:val="60"/>
          <w:marBottom w:val="60"/>
          <w:divBdr>
            <w:top w:val="none" w:sz="0" w:space="0" w:color="auto"/>
            <w:left w:val="none" w:sz="0" w:space="0" w:color="auto"/>
            <w:bottom w:val="none" w:sz="0" w:space="0" w:color="auto"/>
            <w:right w:val="none" w:sz="0" w:space="0" w:color="auto"/>
          </w:divBdr>
        </w:div>
      </w:divsChild>
    </w:div>
    <w:div w:id="984578401">
      <w:bodyDiv w:val="1"/>
      <w:marLeft w:val="0"/>
      <w:marRight w:val="0"/>
      <w:marTop w:val="0"/>
      <w:marBottom w:val="0"/>
      <w:divBdr>
        <w:top w:val="none" w:sz="0" w:space="0" w:color="auto"/>
        <w:left w:val="none" w:sz="0" w:space="0" w:color="auto"/>
        <w:bottom w:val="none" w:sz="0" w:space="0" w:color="auto"/>
        <w:right w:val="none" w:sz="0" w:space="0" w:color="auto"/>
      </w:divBdr>
      <w:divsChild>
        <w:div w:id="107282914">
          <w:marLeft w:val="835"/>
          <w:marRight w:val="0"/>
          <w:marTop w:val="60"/>
          <w:marBottom w:val="60"/>
          <w:divBdr>
            <w:top w:val="none" w:sz="0" w:space="0" w:color="auto"/>
            <w:left w:val="none" w:sz="0" w:space="0" w:color="auto"/>
            <w:bottom w:val="none" w:sz="0" w:space="0" w:color="auto"/>
            <w:right w:val="none" w:sz="0" w:space="0" w:color="auto"/>
          </w:divBdr>
        </w:div>
        <w:div w:id="131951869">
          <w:marLeft w:val="1570"/>
          <w:marRight w:val="0"/>
          <w:marTop w:val="60"/>
          <w:marBottom w:val="60"/>
          <w:divBdr>
            <w:top w:val="none" w:sz="0" w:space="0" w:color="auto"/>
            <w:left w:val="none" w:sz="0" w:space="0" w:color="auto"/>
            <w:bottom w:val="none" w:sz="0" w:space="0" w:color="auto"/>
            <w:right w:val="none" w:sz="0" w:space="0" w:color="auto"/>
          </w:divBdr>
        </w:div>
        <w:div w:id="569848105">
          <w:marLeft w:val="1570"/>
          <w:marRight w:val="0"/>
          <w:marTop w:val="60"/>
          <w:marBottom w:val="60"/>
          <w:divBdr>
            <w:top w:val="none" w:sz="0" w:space="0" w:color="auto"/>
            <w:left w:val="none" w:sz="0" w:space="0" w:color="auto"/>
            <w:bottom w:val="none" w:sz="0" w:space="0" w:color="auto"/>
            <w:right w:val="none" w:sz="0" w:space="0" w:color="auto"/>
          </w:divBdr>
        </w:div>
        <w:div w:id="601188660">
          <w:marLeft w:val="835"/>
          <w:marRight w:val="0"/>
          <w:marTop w:val="240"/>
          <w:marBottom w:val="60"/>
          <w:divBdr>
            <w:top w:val="none" w:sz="0" w:space="0" w:color="auto"/>
            <w:left w:val="none" w:sz="0" w:space="0" w:color="auto"/>
            <w:bottom w:val="none" w:sz="0" w:space="0" w:color="auto"/>
            <w:right w:val="none" w:sz="0" w:space="0" w:color="auto"/>
          </w:divBdr>
        </w:div>
        <w:div w:id="631441562">
          <w:marLeft w:val="1570"/>
          <w:marRight w:val="0"/>
          <w:marTop w:val="60"/>
          <w:marBottom w:val="60"/>
          <w:divBdr>
            <w:top w:val="none" w:sz="0" w:space="0" w:color="auto"/>
            <w:left w:val="none" w:sz="0" w:space="0" w:color="auto"/>
            <w:bottom w:val="none" w:sz="0" w:space="0" w:color="auto"/>
            <w:right w:val="none" w:sz="0" w:space="0" w:color="auto"/>
          </w:divBdr>
        </w:div>
        <w:div w:id="640504773">
          <w:marLeft w:val="1570"/>
          <w:marRight w:val="0"/>
          <w:marTop w:val="60"/>
          <w:marBottom w:val="60"/>
          <w:divBdr>
            <w:top w:val="none" w:sz="0" w:space="0" w:color="auto"/>
            <w:left w:val="none" w:sz="0" w:space="0" w:color="auto"/>
            <w:bottom w:val="none" w:sz="0" w:space="0" w:color="auto"/>
            <w:right w:val="none" w:sz="0" w:space="0" w:color="auto"/>
          </w:divBdr>
        </w:div>
        <w:div w:id="649094511">
          <w:marLeft w:val="1570"/>
          <w:marRight w:val="0"/>
          <w:marTop w:val="60"/>
          <w:marBottom w:val="60"/>
          <w:divBdr>
            <w:top w:val="none" w:sz="0" w:space="0" w:color="auto"/>
            <w:left w:val="none" w:sz="0" w:space="0" w:color="auto"/>
            <w:bottom w:val="none" w:sz="0" w:space="0" w:color="auto"/>
            <w:right w:val="none" w:sz="0" w:space="0" w:color="auto"/>
          </w:divBdr>
        </w:div>
        <w:div w:id="963539629">
          <w:marLeft w:val="835"/>
          <w:marRight w:val="0"/>
          <w:marTop w:val="240"/>
          <w:marBottom w:val="60"/>
          <w:divBdr>
            <w:top w:val="none" w:sz="0" w:space="0" w:color="auto"/>
            <w:left w:val="none" w:sz="0" w:space="0" w:color="auto"/>
            <w:bottom w:val="none" w:sz="0" w:space="0" w:color="auto"/>
            <w:right w:val="none" w:sz="0" w:space="0" w:color="auto"/>
          </w:divBdr>
        </w:div>
        <w:div w:id="1439325173">
          <w:marLeft w:val="1570"/>
          <w:marRight w:val="0"/>
          <w:marTop w:val="60"/>
          <w:marBottom w:val="60"/>
          <w:divBdr>
            <w:top w:val="none" w:sz="0" w:space="0" w:color="auto"/>
            <w:left w:val="none" w:sz="0" w:space="0" w:color="auto"/>
            <w:bottom w:val="none" w:sz="0" w:space="0" w:color="auto"/>
            <w:right w:val="none" w:sz="0" w:space="0" w:color="auto"/>
          </w:divBdr>
        </w:div>
        <w:div w:id="1810825575">
          <w:marLeft w:val="1570"/>
          <w:marRight w:val="0"/>
          <w:marTop w:val="60"/>
          <w:marBottom w:val="60"/>
          <w:divBdr>
            <w:top w:val="none" w:sz="0" w:space="0" w:color="auto"/>
            <w:left w:val="none" w:sz="0" w:space="0" w:color="auto"/>
            <w:bottom w:val="none" w:sz="0" w:space="0" w:color="auto"/>
            <w:right w:val="none" w:sz="0" w:space="0" w:color="auto"/>
          </w:divBdr>
        </w:div>
      </w:divsChild>
    </w:div>
    <w:div w:id="1007828374">
      <w:bodyDiv w:val="1"/>
      <w:marLeft w:val="0"/>
      <w:marRight w:val="0"/>
      <w:marTop w:val="0"/>
      <w:marBottom w:val="0"/>
      <w:divBdr>
        <w:top w:val="none" w:sz="0" w:space="0" w:color="auto"/>
        <w:left w:val="none" w:sz="0" w:space="0" w:color="auto"/>
        <w:bottom w:val="none" w:sz="0" w:space="0" w:color="auto"/>
        <w:right w:val="none" w:sz="0" w:space="0" w:color="auto"/>
      </w:divBdr>
    </w:div>
    <w:div w:id="1019239155">
      <w:bodyDiv w:val="1"/>
      <w:marLeft w:val="0"/>
      <w:marRight w:val="0"/>
      <w:marTop w:val="0"/>
      <w:marBottom w:val="0"/>
      <w:divBdr>
        <w:top w:val="none" w:sz="0" w:space="0" w:color="auto"/>
        <w:left w:val="none" w:sz="0" w:space="0" w:color="auto"/>
        <w:bottom w:val="none" w:sz="0" w:space="0" w:color="auto"/>
        <w:right w:val="none" w:sz="0" w:space="0" w:color="auto"/>
      </w:divBdr>
    </w:div>
    <w:div w:id="1031760348">
      <w:bodyDiv w:val="1"/>
      <w:marLeft w:val="0"/>
      <w:marRight w:val="0"/>
      <w:marTop w:val="0"/>
      <w:marBottom w:val="0"/>
      <w:divBdr>
        <w:top w:val="none" w:sz="0" w:space="0" w:color="auto"/>
        <w:left w:val="none" w:sz="0" w:space="0" w:color="auto"/>
        <w:bottom w:val="none" w:sz="0" w:space="0" w:color="auto"/>
        <w:right w:val="none" w:sz="0" w:space="0" w:color="auto"/>
      </w:divBdr>
      <w:divsChild>
        <w:div w:id="53506663">
          <w:marLeft w:val="1541"/>
          <w:marRight w:val="0"/>
          <w:marTop w:val="60"/>
          <w:marBottom w:val="60"/>
          <w:divBdr>
            <w:top w:val="none" w:sz="0" w:space="0" w:color="auto"/>
            <w:left w:val="none" w:sz="0" w:space="0" w:color="auto"/>
            <w:bottom w:val="none" w:sz="0" w:space="0" w:color="auto"/>
            <w:right w:val="none" w:sz="0" w:space="0" w:color="auto"/>
          </w:divBdr>
        </w:div>
        <w:div w:id="145635980">
          <w:marLeft w:val="864"/>
          <w:marRight w:val="0"/>
          <w:marTop w:val="240"/>
          <w:marBottom w:val="120"/>
          <w:divBdr>
            <w:top w:val="none" w:sz="0" w:space="0" w:color="auto"/>
            <w:left w:val="none" w:sz="0" w:space="0" w:color="auto"/>
            <w:bottom w:val="none" w:sz="0" w:space="0" w:color="auto"/>
            <w:right w:val="none" w:sz="0" w:space="0" w:color="auto"/>
          </w:divBdr>
        </w:div>
        <w:div w:id="199707505">
          <w:marLeft w:val="1541"/>
          <w:marRight w:val="0"/>
          <w:marTop w:val="60"/>
          <w:marBottom w:val="60"/>
          <w:divBdr>
            <w:top w:val="none" w:sz="0" w:space="0" w:color="auto"/>
            <w:left w:val="none" w:sz="0" w:space="0" w:color="auto"/>
            <w:bottom w:val="none" w:sz="0" w:space="0" w:color="auto"/>
            <w:right w:val="none" w:sz="0" w:space="0" w:color="auto"/>
          </w:divBdr>
        </w:div>
        <w:div w:id="392433452">
          <w:marLeft w:val="864"/>
          <w:marRight w:val="0"/>
          <w:marTop w:val="120"/>
          <w:marBottom w:val="120"/>
          <w:divBdr>
            <w:top w:val="none" w:sz="0" w:space="0" w:color="auto"/>
            <w:left w:val="none" w:sz="0" w:space="0" w:color="auto"/>
            <w:bottom w:val="none" w:sz="0" w:space="0" w:color="auto"/>
            <w:right w:val="none" w:sz="0" w:space="0" w:color="auto"/>
          </w:divBdr>
        </w:div>
        <w:div w:id="759907666">
          <w:marLeft w:val="1541"/>
          <w:marRight w:val="0"/>
          <w:marTop w:val="60"/>
          <w:marBottom w:val="60"/>
          <w:divBdr>
            <w:top w:val="none" w:sz="0" w:space="0" w:color="auto"/>
            <w:left w:val="none" w:sz="0" w:space="0" w:color="auto"/>
            <w:bottom w:val="none" w:sz="0" w:space="0" w:color="auto"/>
            <w:right w:val="none" w:sz="0" w:space="0" w:color="auto"/>
          </w:divBdr>
        </w:div>
        <w:div w:id="892621795">
          <w:marLeft w:val="864"/>
          <w:marRight w:val="0"/>
          <w:marTop w:val="240"/>
          <w:marBottom w:val="120"/>
          <w:divBdr>
            <w:top w:val="none" w:sz="0" w:space="0" w:color="auto"/>
            <w:left w:val="none" w:sz="0" w:space="0" w:color="auto"/>
            <w:bottom w:val="none" w:sz="0" w:space="0" w:color="auto"/>
            <w:right w:val="none" w:sz="0" w:space="0" w:color="auto"/>
          </w:divBdr>
        </w:div>
        <w:div w:id="1077509709">
          <w:marLeft w:val="1541"/>
          <w:marRight w:val="0"/>
          <w:marTop w:val="60"/>
          <w:marBottom w:val="60"/>
          <w:divBdr>
            <w:top w:val="none" w:sz="0" w:space="0" w:color="auto"/>
            <w:left w:val="none" w:sz="0" w:space="0" w:color="auto"/>
            <w:bottom w:val="none" w:sz="0" w:space="0" w:color="auto"/>
            <w:right w:val="none" w:sz="0" w:space="0" w:color="auto"/>
          </w:divBdr>
        </w:div>
        <w:div w:id="1258947413">
          <w:marLeft w:val="1541"/>
          <w:marRight w:val="0"/>
          <w:marTop w:val="60"/>
          <w:marBottom w:val="60"/>
          <w:divBdr>
            <w:top w:val="none" w:sz="0" w:space="0" w:color="auto"/>
            <w:left w:val="none" w:sz="0" w:space="0" w:color="auto"/>
            <w:bottom w:val="none" w:sz="0" w:space="0" w:color="auto"/>
            <w:right w:val="none" w:sz="0" w:space="0" w:color="auto"/>
          </w:divBdr>
        </w:div>
        <w:div w:id="1318454116">
          <w:marLeft w:val="1541"/>
          <w:marRight w:val="0"/>
          <w:marTop w:val="60"/>
          <w:marBottom w:val="60"/>
          <w:divBdr>
            <w:top w:val="none" w:sz="0" w:space="0" w:color="auto"/>
            <w:left w:val="none" w:sz="0" w:space="0" w:color="auto"/>
            <w:bottom w:val="none" w:sz="0" w:space="0" w:color="auto"/>
            <w:right w:val="none" w:sz="0" w:space="0" w:color="auto"/>
          </w:divBdr>
        </w:div>
        <w:div w:id="1363089786">
          <w:marLeft w:val="1541"/>
          <w:marRight w:val="0"/>
          <w:marTop w:val="60"/>
          <w:marBottom w:val="60"/>
          <w:divBdr>
            <w:top w:val="none" w:sz="0" w:space="0" w:color="auto"/>
            <w:left w:val="none" w:sz="0" w:space="0" w:color="auto"/>
            <w:bottom w:val="none" w:sz="0" w:space="0" w:color="auto"/>
            <w:right w:val="none" w:sz="0" w:space="0" w:color="auto"/>
          </w:divBdr>
        </w:div>
        <w:div w:id="1363168304">
          <w:marLeft w:val="864"/>
          <w:marRight w:val="0"/>
          <w:marTop w:val="240"/>
          <w:marBottom w:val="120"/>
          <w:divBdr>
            <w:top w:val="none" w:sz="0" w:space="0" w:color="auto"/>
            <w:left w:val="none" w:sz="0" w:space="0" w:color="auto"/>
            <w:bottom w:val="none" w:sz="0" w:space="0" w:color="auto"/>
            <w:right w:val="none" w:sz="0" w:space="0" w:color="auto"/>
          </w:divBdr>
        </w:div>
        <w:div w:id="1453358457">
          <w:marLeft w:val="1541"/>
          <w:marRight w:val="0"/>
          <w:marTop w:val="60"/>
          <w:marBottom w:val="60"/>
          <w:divBdr>
            <w:top w:val="none" w:sz="0" w:space="0" w:color="auto"/>
            <w:left w:val="none" w:sz="0" w:space="0" w:color="auto"/>
            <w:bottom w:val="none" w:sz="0" w:space="0" w:color="auto"/>
            <w:right w:val="none" w:sz="0" w:space="0" w:color="auto"/>
          </w:divBdr>
        </w:div>
      </w:divsChild>
    </w:div>
    <w:div w:id="1036007011">
      <w:bodyDiv w:val="1"/>
      <w:marLeft w:val="0"/>
      <w:marRight w:val="0"/>
      <w:marTop w:val="0"/>
      <w:marBottom w:val="0"/>
      <w:divBdr>
        <w:top w:val="none" w:sz="0" w:space="0" w:color="auto"/>
        <w:left w:val="none" w:sz="0" w:space="0" w:color="auto"/>
        <w:bottom w:val="none" w:sz="0" w:space="0" w:color="auto"/>
        <w:right w:val="none" w:sz="0" w:space="0" w:color="auto"/>
      </w:divBdr>
    </w:div>
    <w:div w:id="1118991132">
      <w:bodyDiv w:val="1"/>
      <w:marLeft w:val="0"/>
      <w:marRight w:val="0"/>
      <w:marTop w:val="0"/>
      <w:marBottom w:val="0"/>
      <w:divBdr>
        <w:top w:val="none" w:sz="0" w:space="0" w:color="auto"/>
        <w:left w:val="none" w:sz="0" w:space="0" w:color="auto"/>
        <w:bottom w:val="none" w:sz="0" w:space="0" w:color="auto"/>
        <w:right w:val="none" w:sz="0" w:space="0" w:color="auto"/>
      </w:divBdr>
    </w:div>
    <w:div w:id="1128009748">
      <w:bodyDiv w:val="1"/>
      <w:marLeft w:val="0"/>
      <w:marRight w:val="0"/>
      <w:marTop w:val="0"/>
      <w:marBottom w:val="0"/>
      <w:divBdr>
        <w:top w:val="none" w:sz="0" w:space="0" w:color="auto"/>
        <w:left w:val="none" w:sz="0" w:space="0" w:color="auto"/>
        <w:bottom w:val="none" w:sz="0" w:space="0" w:color="auto"/>
        <w:right w:val="none" w:sz="0" w:space="0" w:color="auto"/>
      </w:divBdr>
    </w:div>
    <w:div w:id="1130780535">
      <w:bodyDiv w:val="1"/>
      <w:marLeft w:val="0"/>
      <w:marRight w:val="0"/>
      <w:marTop w:val="0"/>
      <w:marBottom w:val="0"/>
      <w:divBdr>
        <w:top w:val="none" w:sz="0" w:space="0" w:color="auto"/>
        <w:left w:val="none" w:sz="0" w:space="0" w:color="auto"/>
        <w:bottom w:val="none" w:sz="0" w:space="0" w:color="auto"/>
        <w:right w:val="none" w:sz="0" w:space="0" w:color="auto"/>
      </w:divBdr>
      <w:divsChild>
        <w:div w:id="1185438077">
          <w:marLeft w:val="0"/>
          <w:marRight w:val="0"/>
          <w:marTop w:val="0"/>
          <w:marBottom w:val="0"/>
          <w:divBdr>
            <w:top w:val="none" w:sz="0" w:space="0" w:color="auto"/>
            <w:left w:val="none" w:sz="0" w:space="0" w:color="auto"/>
            <w:bottom w:val="none" w:sz="0" w:space="0" w:color="auto"/>
            <w:right w:val="none" w:sz="0" w:space="0" w:color="auto"/>
          </w:divBdr>
          <w:divsChild>
            <w:div w:id="2082024930">
              <w:marLeft w:val="0"/>
              <w:marRight w:val="0"/>
              <w:marTop w:val="0"/>
              <w:marBottom w:val="0"/>
              <w:divBdr>
                <w:top w:val="none" w:sz="0" w:space="0" w:color="auto"/>
                <w:left w:val="none" w:sz="0" w:space="0" w:color="auto"/>
                <w:bottom w:val="none" w:sz="0" w:space="0" w:color="auto"/>
                <w:right w:val="none" w:sz="0" w:space="0" w:color="auto"/>
              </w:divBdr>
              <w:divsChild>
                <w:div w:id="567886839">
                  <w:marLeft w:val="0"/>
                  <w:marRight w:val="0"/>
                  <w:marTop w:val="0"/>
                  <w:marBottom w:val="0"/>
                  <w:divBdr>
                    <w:top w:val="none" w:sz="0" w:space="0" w:color="auto"/>
                    <w:left w:val="none" w:sz="0" w:space="0" w:color="auto"/>
                    <w:bottom w:val="none" w:sz="0" w:space="0" w:color="auto"/>
                    <w:right w:val="none" w:sz="0" w:space="0" w:color="auto"/>
                  </w:divBdr>
                  <w:divsChild>
                    <w:div w:id="1220634876">
                      <w:marLeft w:val="0"/>
                      <w:marRight w:val="0"/>
                      <w:marTop w:val="0"/>
                      <w:marBottom w:val="0"/>
                      <w:divBdr>
                        <w:top w:val="none" w:sz="0" w:space="0" w:color="auto"/>
                        <w:left w:val="none" w:sz="0" w:space="0" w:color="auto"/>
                        <w:bottom w:val="none" w:sz="0" w:space="0" w:color="auto"/>
                        <w:right w:val="none" w:sz="0" w:space="0" w:color="auto"/>
                      </w:divBdr>
                      <w:divsChild>
                        <w:div w:id="11211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442936">
      <w:bodyDiv w:val="1"/>
      <w:marLeft w:val="0"/>
      <w:marRight w:val="0"/>
      <w:marTop w:val="0"/>
      <w:marBottom w:val="0"/>
      <w:divBdr>
        <w:top w:val="none" w:sz="0" w:space="0" w:color="auto"/>
        <w:left w:val="none" w:sz="0" w:space="0" w:color="auto"/>
        <w:bottom w:val="none" w:sz="0" w:space="0" w:color="auto"/>
        <w:right w:val="none" w:sz="0" w:space="0" w:color="auto"/>
      </w:divBdr>
    </w:div>
    <w:div w:id="1173450309">
      <w:bodyDiv w:val="1"/>
      <w:marLeft w:val="0"/>
      <w:marRight w:val="0"/>
      <w:marTop w:val="0"/>
      <w:marBottom w:val="0"/>
      <w:divBdr>
        <w:top w:val="none" w:sz="0" w:space="0" w:color="auto"/>
        <w:left w:val="none" w:sz="0" w:space="0" w:color="auto"/>
        <w:bottom w:val="none" w:sz="0" w:space="0" w:color="auto"/>
        <w:right w:val="none" w:sz="0" w:space="0" w:color="auto"/>
      </w:divBdr>
      <w:divsChild>
        <w:div w:id="1392387814">
          <w:marLeft w:val="0"/>
          <w:marRight w:val="0"/>
          <w:marTop w:val="0"/>
          <w:marBottom w:val="0"/>
          <w:divBdr>
            <w:top w:val="none" w:sz="0" w:space="0" w:color="auto"/>
            <w:left w:val="none" w:sz="0" w:space="0" w:color="auto"/>
            <w:bottom w:val="none" w:sz="0" w:space="0" w:color="auto"/>
            <w:right w:val="none" w:sz="0" w:space="0" w:color="auto"/>
          </w:divBdr>
        </w:div>
      </w:divsChild>
    </w:div>
    <w:div w:id="1181775907">
      <w:bodyDiv w:val="1"/>
      <w:marLeft w:val="0"/>
      <w:marRight w:val="0"/>
      <w:marTop w:val="0"/>
      <w:marBottom w:val="0"/>
      <w:divBdr>
        <w:top w:val="none" w:sz="0" w:space="0" w:color="auto"/>
        <w:left w:val="none" w:sz="0" w:space="0" w:color="auto"/>
        <w:bottom w:val="none" w:sz="0" w:space="0" w:color="auto"/>
        <w:right w:val="none" w:sz="0" w:space="0" w:color="auto"/>
      </w:divBdr>
    </w:div>
    <w:div w:id="1188134790">
      <w:bodyDiv w:val="1"/>
      <w:marLeft w:val="0"/>
      <w:marRight w:val="0"/>
      <w:marTop w:val="0"/>
      <w:marBottom w:val="0"/>
      <w:divBdr>
        <w:top w:val="none" w:sz="0" w:space="0" w:color="auto"/>
        <w:left w:val="none" w:sz="0" w:space="0" w:color="auto"/>
        <w:bottom w:val="none" w:sz="0" w:space="0" w:color="auto"/>
        <w:right w:val="none" w:sz="0" w:space="0" w:color="auto"/>
      </w:divBdr>
    </w:div>
    <w:div w:id="1188762004">
      <w:bodyDiv w:val="1"/>
      <w:marLeft w:val="0"/>
      <w:marRight w:val="0"/>
      <w:marTop w:val="0"/>
      <w:marBottom w:val="0"/>
      <w:divBdr>
        <w:top w:val="none" w:sz="0" w:space="0" w:color="auto"/>
        <w:left w:val="none" w:sz="0" w:space="0" w:color="auto"/>
        <w:bottom w:val="none" w:sz="0" w:space="0" w:color="auto"/>
        <w:right w:val="none" w:sz="0" w:space="0" w:color="auto"/>
      </w:divBdr>
    </w:div>
    <w:div w:id="1197160448">
      <w:bodyDiv w:val="1"/>
      <w:marLeft w:val="0"/>
      <w:marRight w:val="0"/>
      <w:marTop w:val="0"/>
      <w:marBottom w:val="0"/>
      <w:divBdr>
        <w:top w:val="none" w:sz="0" w:space="0" w:color="auto"/>
        <w:left w:val="none" w:sz="0" w:space="0" w:color="auto"/>
        <w:bottom w:val="none" w:sz="0" w:space="0" w:color="auto"/>
        <w:right w:val="none" w:sz="0" w:space="0" w:color="auto"/>
      </w:divBdr>
    </w:div>
    <w:div w:id="1201477564">
      <w:bodyDiv w:val="1"/>
      <w:marLeft w:val="0"/>
      <w:marRight w:val="0"/>
      <w:marTop w:val="0"/>
      <w:marBottom w:val="0"/>
      <w:divBdr>
        <w:top w:val="none" w:sz="0" w:space="0" w:color="auto"/>
        <w:left w:val="none" w:sz="0" w:space="0" w:color="auto"/>
        <w:bottom w:val="none" w:sz="0" w:space="0" w:color="auto"/>
        <w:right w:val="none" w:sz="0" w:space="0" w:color="auto"/>
      </w:divBdr>
    </w:div>
    <w:div w:id="1203976309">
      <w:bodyDiv w:val="1"/>
      <w:marLeft w:val="0"/>
      <w:marRight w:val="0"/>
      <w:marTop w:val="0"/>
      <w:marBottom w:val="0"/>
      <w:divBdr>
        <w:top w:val="none" w:sz="0" w:space="0" w:color="auto"/>
        <w:left w:val="none" w:sz="0" w:space="0" w:color="auto"/>
        <w:bottom w:val="none" w:sz="0" w:space="0" w:color="auto"/>
        <w:right w:val="none" w:sz="0" w:space="0" w:color="auto"/>
      </w:divBdr>
    </w:div>
    <w:div w:id="1220363715">
      <w:bodyDiv w:val="1"/>
      <w:marLeft w:val="0"/>
      <w:marRight w:val="0"/>
      <w:marTop w:val="0"/>
      <w:marBottom w:val="0"/>
      <w:divBdr>
        <w:top w:val="none" w:sz="0" w:space="0" w:color="auto"/>
        <w:left w:val="none" w:sz="0" w:space="0" w:color="auto"/>
        <w:bottom w:val="none" w:sz="0" w:space="0" w:color="auto"/>
        <w:right w:val="none" w:sz="0" w:space="0" w:color="auto"/>
      </w:divBdr>
      <w:divsChild>
        <w:div w:id="78524615">
          <w:marLeft w:val="547"/>
          <w:marRight w:val="0"/>
          <w:marTop w:val="0"/>
          <w:marBottom w:val="122"/>
          <w:divBdr>
            <w:top w:val="none" w:sz="0" w:space="0" w:color="auto"/>
            <w:left w:val="none" w:sz="0" w:space="0" w:color="auto"/>
            <w:bottom w:val="none" w:sz="0" w:space="0" w:color="auto"/>
            <w:right w:val="none" w:sz="0" w:space="0" w:color="auto"/>
          </w:divBdr>
        </w:div>
        <w:div w:id="1075736659">
          <w:marLeft w:val="547"/>
          <w:marRight w:val="0"/>
          <w:marTop w:val="0"/>
          <w:marBottom w:val="122"/>
          <w:divBdr>
            <w:top w:val="none" w:sz="0" w:space="0" w:color="auto"/>
            <w:left w:val="none" w:sz="0" w:space="0" w:color="auto"/>
            <w:bottom w:val="none" w:sz="0" w:space="0" w:color="auto"/>
            <w:right w:val="none" w:sz="0" w:space="0" w:color="auto"/>
          </w:divBdr>
        </w:div>
      </w:divsChild>
    </w:div>
    <w:div w:id="1245262966">
      <w:bodyDiv w:val="1"/>
      <w:marLeft w:val="0"/>
      <w:marRight w:val="0"/>
      <w:marTop w:val="0"/>
      <w:marBottom w:val="0"/>
      <w:divBdr>
        <w:top w:val="none" w:sz="0" w:space="0" w:color="auto"/>
        <w:left w:val="none" w:sz="0" w:space="0" w:color="auto"/>
        <w:bottom w:val="none" w:sz="0" w:space="0" w:color="auto"/>
        <w:right w:val="none" w:sz="0" w:space="0" w:color="auto"/>
      </w:divBdr>
      <w:divsChild>
        <w:div w:id="1787625607">
          <w:marLeft w:val="0"/>
          <w:marRight w:val="0"/>
          <w:marTop w:val="0"/>
          <w:marBottom w:val="0"/>
          <w:divBdr>
            <w:top w:val="none" w:sz="0" w:space="0" w:color="auto"/>
            <w:left w:val="none" w:sz="0" w:space="0" w:color="auto"/>
            <w:bottom w:val="none" w:sz="0" w:space="0" w:color="auto"/>
            <w:right w:val="none" w:sz="0" w:space="0" w:color="auto"/>
          </w:divBdr>
          <w:divsChild>
            <w:div w:id="744498311">
              <w:marLeft w:val="0"/>
              <w:marRight w:val="0"/>
              <w:marTop w:val="0"/>
              <w:marBottom w:val="0"/>
              <w:divBdr>
                <w:top w:val="none" w:sz="0" w:space="0" w:color="auto"/>
                <w:left w:val="none" w:sz="0" w:space="0" w:color="auto"/>
                <w:bottom w:val="none" w:sz="0" w:space="0" w:color="auto"/>
                <w:right w:val="none" w:sz="0" w:space="0" w:color="auto"/>
              </w:divBdr>
              <w:divsChild>
                <w:div w:id="5819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68">
      <w:bodyDiv w:val="1"/>
      <w:marLeft w:val="0"/>
      <w:marRight w:val="0"/>
      <w:marTop w:val="0"/>
      <w:marBottom w:val="0"/>
      <w:divBdr>
        <w:top w:val="none" w:sz="0" w:space="0" w:color="auto"/>
        <w:left w:val="none" w:sz="0" w:space="0" w:color="auto"/>
        <w:bottom w:val="none" w:sz="0" w:space="0" w:color="auto"/>
        <w:right w:val="none" w:sz="0" w:space="0" w:color="auto"/>
      </w:divBdr>
      <w:divsChild>
        <w:div w:id="980423650">
          <w:marLeft w:val="0"/>
          <w:marRight w:val="0"/>
          <w:marTop w:val="0"/>
          <w:marBottom w:val="0"/>
          <w:divBdr>
            <w:top w:val="none" w:sz="0" w:space="0" w:color="auto"/>
            <w:left w:val="none" w:sz="0" w:space="0" w:color="auto"/>
            <w:bottom w:val="none" w:sz="0" w:space="0" w:color="auto"/>
            <w:right w:val="none" w:sz="0" w:space="0" w:color="auto"/>
          </w:divBdr>
          <w:divsChild>
            <w:div w:id="11924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0202">
      <w:bodyDiv w:val="1"/>
      <w:marLeft w:val="0"/>
      <w:marRight w:val="0"/>
      <w:marTop w:val="0"/>
      <w:marBottom w:val="0"/>
      <w:divBdr>
        <w:top w:val="none" w:sz="0" w:space="0" w:color="auto"/>
        <w:left w:val="none" w:sz="0" w:space="0" w:color="auto"/>
        <w:bottom w:val="none" w:sz="0" w:space="0" w:color="auto"/>
        <w:right w:val="none" w:sz="0" w:space="0" w:color="auto"/>
      </w:divBdr>
    </w:div>
    <w:div w:id="1268654119">
      <w:bodyDiv w:val="1"/>
      <w:marLeft w:val="0"/>
      <w:marRight w:val="0"/>
      <w:marTop w:val="0"/>
      <w:marBottom w:val="0"/>
      <w:divBdr>
        <w:top w:val="none" w:sz="0" w:space="0" w:color="auto"/>
        <w:left w:val="none" w:sz="0" w:space="0" w:color="auto"/>
        <w:bottom w:val="none" w:sz="0" w:space="0" w:color="auto"/>
        <w:right w:val="none" w:sz="0" w:space="0" w:color="auto"/>
      </w:divBdr>
      <w:divsChild>
        <w:div w:id="1105731598">
          <w:marLeft w:val="0"/>
          <w:marRight w:val="0"/>
          <w:marTop w:val="0"/>
          <w:marBottom w:val="0"/>
          <w:divBdr>
            <w:top w:val="none" w:sz="0" w:space="0" w:color="auto"/>
            <w:left w:val="none" w:sz="0" w:space="0" w:color="auto"/>
            <w:bottom w:val="none" w:sz="0" w:space="0" w:color="auto"/>
            <w:right w:val="none" w:sz="0" w:space="0" w:color="auto"/>
          </w:divBdr>
          <w:divsChild>
            <w:div w:id="217325145">
              <w:marLeft w:val="0"/>
              <w:marRight w:val="0"/>
              <w:marTop w:val="0"/>
              <w:marBottom w:val="0"/>
              <w:divBdr>
                <w:top w:val="none" w:sz="0" w:space="0" w:color="auto"/>
                <w:left w:val="none" w:sz="0" w:space="0" w:color="auto"/>
                <w:bottom w:val="none" w:sz="0" w:space="0" w:color="auto"/>
                <w:right w:val="none" w:sz="0" w:space="0" w:color="auto"/>
              </w:divBdr>
              <w:divsChild>
                <w:div w:id="20591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0599">
      <w:bodyDiv w:val="1"/>
      <w:marLeft w:val="0"/>
      <w:marRight w:val="0"/>
      <w:marTop w:val="0"/>
      <w:marBottom w:val="0"/>
      <w:divBdr>
        <w:top w:val="none" w:sz="0" w:space="0" w:color="auto"/>
        <w:left w:val="none" w:sz="0" w:space="0" w:color="auto"/>
        <w:bottom w:val="none" w:sz="0" w:space="0" w:color="auto"/>
        <w:right w:val="none" w:sz="0" w:space="0" w:color="auto"/>
      </w:divBdr>
    </w:div>
    <w:div w:id="1339622332">
      <w:bodyDiv w:val="1"/>
      <w:marLeft w:val="0"/>
      <w:marRight w:val="0"/>
      <w:marTop w:val="0"/>
      <w:marBottom w:val="0"/>
      <w:divBdr>
        <w:top w:val="none" w:sz="0" w:space="0" w:color="auto"/>
        <w:left w:val="none" w:sz="0" w:space="0" w:color="auto"/>
        <w:bottom w:val="none" w:sz="0" w:space="0" w:color="auto"/>
        <w:right w:val="none" w:sz="0" w:space="0" w:color="auto"/>
      </w:divBdr>
    </w:div>
    <w:div w:id="1362319421">
      <w:bodyDiv w:val="1"/>
      <w:marLeft w:val="0"/>
      <w:marRight w:val="0"/>
      <w:marTop w:val="0"/>
      <w:marBottom w:val="0"/>
      <w:divBdr>
        <w:top w:val="none" w:sz="0" w:space="0" w:color="auto"/>
        <w:left w:val="none" w:sz="0" w:space="0" w:color="auto"/>
        <w:bottom w:val="none" w:sz="0" w:space="0" w:color="auto"/>
        <w:right w:val="none" w:sz="0" w:space="0" w:color="auto"/>
      </w:divBdr>
    </w:div>
    <w:div w:id="1387027707">
      <w:bodyDiv w:val="1"/>
      <w:marLeft w:val="0"/>
      <w:marRight w:val="0"/>
      <w:marTop w:val="0"/>
      <w:marBottom w:val="0"/>
      <w:divBdr>
        <w:top w:val="none" w:sz="0" w:space="0" w:color="auto"/>
        <w:left w:val="none" w:sz="0" w:space="0" w:color="auto"/>
        <w:bottom w:val="none" w:sz="0" w:space="0" w:color="auto"/>
        <w:right w:val="none" w:sz="0" w:space="0" w:color="auto"/>
      </w:divBdr>
    </w:div>
    <w:div w:id="1404067571">
      <w:bodyDiv w:val="1"/>
      <w:marLeft w:val="0"/>
      <w:marRight w:val="0"/>
      <w:marTop w:val="0"/>
      <w:marBottom w:val="0"/>
      <w:divBdr>
        <w:top w:val="none" w:sz="0" w:space="0" w:color="auto"/>
        <w:left w:val="none" w:sz="0" w:space="0" w:color="auto"/>
        <w:bottom w:val="none" w:sz="0" w:space="0" w:color="auto"/>
        <w:right w:val="none" w:sz="0" w:space="0" w:color="auto"/>
      </w:divBdr>
    </w:div>
    <w:div w:id="1410536726">
      <w:bodyDiv w:val="1"/>
      <w:marLeft w:val="0"/>
      <w:marRight w:val="0"/>
      <w:marTop w:val="0"/>
      <w:marBottom w:val="0"/>
      <w:divBdr>
        <w:top w:val="none" w:sz="0" w:space="0" w:color="auto"/>
        <w:left w:val="none" w:sz="0" w:space="0" w:color="auto"/>
        <w:bottom w:val="none" w:sz="0" w:space="0" w:color="auto"/>
        <w:right w:val="none" w:sz="0" w:space="0" w:color="auto"/>
      </w:divBdr>
    </w:div>
    <w:div w:id="1413578645">
      <w:bodyDiv w:val="1"/>
      <w:marLeft w:val="0"/>
      <w:marRight w:val="0"/>
      <w:marTop w:val="0"/>
      <w:marBottom w:val="0"/>
      <w:divBdr>
        <w:top w:val="none" w:sz="0" w:space="0" w:color="auto"/>
        <w:left w:val="none" w:sz="0" w:space="0" w:color="auto"/>
        <w:bottom w:val="none" w:sz="0" w:space="0" w:color="auto"/>
        <w:right w:val="none" w:sz="0" w:space="0" w:color="auto"/>
      </w:divBdr>
    </w:div>
    <w:div w:id="1440107829">
      <w:bodyDiv w:val="1"/>
      <w:marLeft w:val="0"/>
      <w:marRight w:val="0"/>
      <w:marTop w:val="0"/>
      <w:marBottom w:val="0"/>
      <w:divBdr>
        <w:top w:val="none" w:sz="0" w:space="0" w:color="auto"/>
        <w:left w:val="none" w:sz="0" w:space="0" w:color="auto"/>
        <w:bottom w:val="none" w:sz="0" w:space="0" w:color="auto"/>
        <w:right w:val="none" w:sz="0" w:space="0" w:color="auto"/>
      </w:divBdr>
    </w:div>
    <w:div w:id="1476334761">
      <w:bodyDiv w:val="1"/>
      <w:marLeft w:val="0"/>
      <w:marRight w:val="0"/>
      <w:marTop w:val="0"/>
      <w:marBottom w:val="0"/>
      <w:divBdr>
        <w:top w:val="none" w:sz="0" w:space="0" w:color="auto"/>
        <w:left w:val="none" w:sz="0" w:space="0" w:color="auto"/>
        <w:bottom w:val="none" w:sz="0" w:space="0" w:color="auto"/>
        <w:right w:val="none" w:sz="0" w:space="0" w:color="auto"/>
      </w:divBdr>
    </w:div>
    <w:div w:id="1526554227">
      <w:bodyDiv w:val="1"/>
      <w:marLeft w:val="0"/>
      <w:marRight w:val="0"/>
      <w:marTop w:val="0"/>
      <w:marBottom w:val="0"/>
      <w:divBdr>
        <w:top w:val="none" w:sz="0" w:space="0" w:color="auto"/>
        <w:left w:val="none" w:sz="0" w:space="0" w:color="auto"/>
        <w:bottom w:val="none" w:sz="0" w:space="0" w:color="auto"/>
        <w:right w:val="none" w:sz="0" w:space="0" w:color="auto"/>
      </w:divBdr>
    </w:div>
    <w:div w:id="1531721186">
      <w:bodyDiv w:val="1"/>
      <w:marLeft w:val="0"/>
      <w:marRight w:val="0"/>
      <w:marTop w:val="0"/>
      <w:marBottom w:val="0"/>
      <w:divBdr>
        <w:top w:val="none" w:sz="0" w:space="0" w:color="auto"/>
        <w:left w:val="none" w:sz="0" w:space="0" w:color="auto"/>
        <w:bottom w:val="none" w:sz="0" w:space="0" w:color="auto"/>
        <w:right w:val="none" w:sz="0" w:space="0" w:color="auto"/>
      </w:divBdr>
    </w:div>
    <w:div w:id="1546867754">
      <w:bodyDiv w:val="1"/>
      <w:marLeft w:val="0"/>
      <w:marRight w:val="0"/>
      <w:marTop w:val="0"/>
      <w:marBottom w:val="0"/>
      <w:divBdr>
        <w:top w:val="none" w:sz="0" w:space="0" w:color="auto"/>
        <w:left w:val="none" w:sz="0" w:space="0" w:color="auto"/>
        <w:bottom w:val="none" w:sz="0" w:space="0" w:color="auto"/>
        <w:right w:val="none" w:sz="0" w:space="0" w:color="auto"/>
      </w:divBdr>
      <w:divsChild>
        <w:div w:id="848910061">
          <w:marLeft w:val="547"/>
          <w:marRight w:val="0"/>
          <w:marTop w:val="0"/>
          <w:marBottom w:val="122"/>
          <w:divBdr>
            <w:top w:val="none" w:sz="0" w:space="0" w:color="auto"/>
            <w:left w:val="none" w:sz="0" w:space="0" w:color="auto"/>
            <w:bottom w:val="none" w:sz="0" w:space="0" w:color="auto"/>
            <w:right w:val="none" w:sz="0" w:space="0" w:color="auto"/>
          </w:divBdr>
        </w:div>
        <w:div w:id="883567790">
          <w:marLeft w:val="547"/>
          <w:marRight w:val="0"/>
          <w:marTop w:val="0"/>
          <w:marBottom w:val="122"/>
          <w:divBdr>
            <w:top w:val="none" w:sz="0" w:space="0" w:color="auto"/>
            <w:left w:val="none" w:sz="0" w:space="0" w:color="auto"/>
            <w:bottom w:val="none" w:sz="0" w:space="0" w:color="auto"/>
            <w:right w:val="none" w:sz="0" w:space="0" w:color="auto"/>
          </w:divBdr>
        </w:div>
        <w:div w:id="1252467243">
          <w:marLeft w:val="547"/>
          <w:marRight w:val="0"/>
          <w:marTop w:val="0"/>
          <w:marBottom w:val="122"/>
          <w:divBdr>
            <w:top w:val="none" w:sz="0" w:space="0" w:color="auto"/>
            <w:left w:val="none" w:sz="0" w:space="0" w:color="auto"/>
            <w:bottom w:val="none" w:sz="0" w:space="0" w:color="auto"/>
            <w:right w:val="none" w:sz="0" w:space="0" w:color="auto"/>
          </w:divBdr>
        </w:div>
        <w:div w:id="2084790724">
          <w:marLeft w:val="547"/>
          <w:marRight w:val="0"/>
          <w:marTop w:val="0"/>
          <w:marBottom w:val="122"/>
          <w:divBdr>
            <w:top w:val="none" w:sz="0" w:space="0" w:color="auto"/>
            <w:left w:val="none" w:sz="0" w:space="0" w:color="auto"/>
            <w:bottom w:val="none" w:sz="0" w:space="0" w:color="auto"/>
            <w:right w:val="none" w:sz="0" w:space="0" w:color="auto"/>
          </w:divBdr>
        </w:div>
      </w:divsChild>
    </w:div>
    <w:div w:id="1556505974">
      <w:bodyDiv w:val="1"/>
      <w:marLeft w:val="0"/>
      <w:marRight w:val="0"/>
      <w:marTop w:val="0"/>
      <w:marBottom w:val="0"/>
      <w:divBdr>
        <w:top w:val="none" w:sz="0" w:space="0" w:color="auto"/>
        <w:left w:val="none" w:sz="0" w:space="0" w:color="auto"/>
        <w:bottom w:val="none" w:sz="0" w:space="0" w:color="auto"/>
        <w:right w:val="none" w:sz="0" w:space="0" w:color="auto"/>
      </w:divBdr>
      <w:divsChild>
        <w:div w:id="83648187">
          <w:marLeft w:val="0"/>
          <w:marRight w:val="0"/>
          <w:marTop w:val="0"/>
          <w:marBottom w:val="0"/>
          <w:divBdr>
            <w:top w:val="none" w:sz="0" w:space="0" w:color="auto"/>
            <w:left w:val="none" w:sz="0" w:space="0" w:color="auto"/>
            <w:bottom w:val="none" w:sz="0" w:space="0" w:color="auto"/>
            <w:right w:val="none" w:sz="0" w:space="0" w:color="auto"/>
          </w:divBdr>
          <w:divsChild>
            <w:div w:id="1554386765">
              <w:marLeft w:val="0"/>
              <w:marRight w:val="0"/>
              <w:marTop w:val="0"/>
              <w:marBottom w:val="0"/>
              <w:divBdr>
                <w:top w:val="none" w:sz="0" w:space="0" w:color="auto"/>
                <w:left w:val="none" w:sz="0" w:space="0" w:color="auto"/>
                <w:bottom w:val="none" w:sz="0" w:space="0" w:color="auto"/>
                <w:right w:val="none" w:sz="0" w:space="0" w:color="auto"/>
              </w:divBdr>
              <w:divsChild>
                <w:div w:id="1798450432">
                  <w:marLeft w:val="0"/>
                  <w:marRight w:val="0"/>
                  <w:marTop w:val="0"/>
                  <w:marBottom w:val="0"/>
                  <w:divBdr>
                    <w:top w:val="none" w:sz="0" w:space="0" w:color="auto"/>
                    <w:left w:val="none" w:sz="0" w:space="0" w:color="auto"/>
                    <w:bottom w:val="none" w:sz="0" w:space="0" w:color="auto"/>
                    <w:right w:val="none" w:sz="0" w:space="0" w:color="auto"/>
                  </w:divBdr>
                  <w:divsChild>
                    <w:div w:id="1031027802">
                      <w:marLeft w:val="0"/>
                      <w:marRight w:val="0"/>
                      <w:marTop w:val="0"/>
                      <w:marBottom w:val="0"/>
                      <w:divBdr>
                        <w:top w:val="none" w:sz="0" w:space="0" w:color="auto"/>
                        <w:left w:val="none" w:sz="0" w:space="0" w:color="auto"/>
                        <w:bottom w:val="none" w:sz="0" w:space="0" w:color="auto"/>
                        <w:right w:val="none" w:sz="0" w:space="0" w:color="auto"/>
                      </w:divBdr>
                      <w:divsChild>
                        <w:div w:id="19323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1344">
      <w:bodyDiv w:val="1"/>
      <w:marLeft w:val="0"/>
      <w:marRight w:val="0"/>
      <w:marTop w:val="0"/>
      <w:marBottom w:val="0"/>
      <w:divBdr>
        <w:top w:val="none" w:sz="0" w:space="0" w:color="auto"/>
        <w:left w:val="none" w:sz="0" w:space="0" w:color="auto"/>
        <w:bottom w:val="none" w:sz="0" w:space="0" w:color="auto"/>
        <w:right w:val="none" w:sz="0" w:space="0" w:color="auto"/>
      </w:divBdr>
      <w:divsChild>
        <w:div w:id="264270366">
          <w:marLeft w:val="1541"/>
          <w:marRight w:val="0"/>
          <w:marTop w:val="60"/>
          <w:marBottom w:val="60"/>
          <w:divBdr>
            <w:top w:val="none" w:sz="0" w:space="0" w:color="auto"/>
            <w:left w:val="none" w:sz="0" w:space="0" w:color="auto"/>
            <w:bottom w:val="none" w:sz="0" w:space="0" w:color="auto"/>
            <w:right w:val="none" w:sz="0" w:space="0" w:color="auto"/>
          </w:divBdr>
        </w:div>
        <w:div w:id="465008771">
          <w:marLeft w:val="864"/>
          <w:marRight w:val="0"/>
          <w:marTop w:val="240"/>
          <w:marBottom w:val="120"/>
          <w:divBdr>
            <w:top w:val="none" w:sz="0" w:space="0" w:color="auto"/>
            <w:left w:val="none" w:sz="0" w:space="0" w:color="auto"/>
            <w:bottom w:val="none" w:sz="0" w:space="0" w:color="auto"/>
            <w:right w:val="none" w:sz="0" w:space="0" w:color="auto"/>
          </w:divBdr>
        </w:div>
        <w:div w:id="468210603">
          <w:marLeft w:val="1541"/>
          <w:marRight w:val="0"/>
          <w:marTop w:val="60"/>
          <w:marBottom w:val="60"/>
          <w:divBdr>
            <w:top w:val="none" w:sz="0" w:space="0" w:color="auto"/>
            <w:left w:val="none" w:sz="0" w:space="0" w:color="auto"/>
            <w:bottom w:val="none" w:sz="0" w:space="0" w:color="auto"/>
            <w:right w:val="none" w:sz="0" w:space="0" w:color="auto"/>
          </w:divBdr>
        </w:div>
        <w:div w:id="562371823">
          <w:marLeft w:val="1541"/>
          <w:marRight w:val="0"/>
          <w:marTop w:val="60"/>
          <w:marBottom w:val="60"/>
          <w:divBdr>
            <w:top w:val="none" w:sz="0" w:space="0" w:color="auto"/>
            <w:left w:val="none" w:sz="0" w:space="0" w:color="auto"/>
            <w:bottom w:val="none" w:sz="0" w:space="0" w:color="auto"/>
            <w:right w:val="none" w:sz="0" w:space="0" w:color="auto"/>
          </w:divBdr>
        </w:div>
        <w:div w:id="854265569">
          <w:marLeft w:val="864"/>
          <w:marRight w:val="0"/>
          <w:marTop w:val="240"/>
          <w:marBottom w:val="120"/>
          <w:divBdr>
            <w:top w:val="none" w:sz="0" w:space="0" w:color="auto"/>
            <w:left w:val="none" w:sz="0" w:space="0" w:color="auto"/>
            <w:bottom w:val="none" w:sz="0" w:space="0" w:color="auto"/>
            <w:right w:val="none" w:sz="0" w:space="0" w:color="auto"/>
          </w:divBdr>
        </w:div>
        <w:div w:id="903642871">
          <w:marLeft w:val="1541"/>
          <w:marRight w:val="0"/>
          <w:marTop w:val="60"/>
          <w:marBottom w:val="60"/>
          <w:divBdr>
            <w:top w:val="none" w:sz="0" w:space="0" w:color="auto"/>
            <w:left w:val="none" w:sz="0" w:space="0" w:color="auto"/>
            <w:bottom w:val="none" w:sz="0" w:space="0" w:color="auto"/>
            <w:right w:val="none" w:sz="0" w:space="0" w:color="auto"/>
          </w:divBdr>
        </w:div>
        <w:div w:id="1374041284">
          <w:marLeft w:val="1541"/>
          <w:marRight w:val="0"/>
          <w:marTop w:val="60"/>
          <w:marBottom w:val="60"/>
          <w:divBdr>
            <w:top w:val="none" w:sz="0" w:space="0" w:color="auto"/>
            <w:left w:val="none" w:sz="0" w:space="0" w:color="auto"/>
            <w:bottom w:val="none" w:sz="0" w:space="0" w:color="auto"/>
            <w:right w:val="none" w:sz="0" w:space="0" w:color="auto"/>
          </w:divBdr>
        </w:div>
        <w:div w:id="1415854551">
          <w:marLeft w:val="1541"/>
          <w:marRight w:val="0"/>
          <w:marTop w:val="60"/>
          <w:marBottom w:val="60"/>
          <w:divBdr>
            <w:top w:val="none" w:sz="0" w:space="0" w:color="auto"/>
            <w:left w:val="none" w:sz="0" w:space="0" w:color="auto"/>
            <w:bottom w:val="none" w:sz="0" w:space="0" w:color="auto"/>
            <w:right w:val="none" w:sz="0" w:space="0" w:color="auto"/>
          </w:divBdr>
        </w:div>
        <w:div w:id="1629780212">
          <w:marLeft w:val="1541"/>
          <w:marRight w:val="0"/>
          <w:marTop w:val="60"/>
          <w:marBottom w:val="60"/>
          <w:divBdr>
            <w:top w:val="none" w:sz="0" w:space="0" w:color="auto"/>
            <w:left w:val="none" w:sz="0" w:space="0" w:color="auto"/>
            <w:bottom w:val="none" w:sz="0" w:space="0" w:color="auto"/>
            <w:right w:val="none" w:sz="0" w:space="0" w:color="auto"/>
          </w:divBdr>
        </w:div>
        <w:div w:id="1979842964">
          <w:marLeft w:val="864"/>
          <w:marRight w:val="0"/>
          <w:marTop w:val="240"/>
          <w:marBottom w:val="120"/>
          <w:divBdr>
            <w:top w:val="none" w:sz="0" w:space="0" w:color="auto"/>
            <w:left w:val="none" w:sz="0" w:space="0" w:color="auto"/>
            <w:bottom w:val="none" w:sz="0" w:space="0" w:color="auto"/>
            <w:right w:val="none" w:sz="0" w:space="0" w:color="auto"/>
          </w:divBdr>
        </w:div>
        <w:div w:id="2051177276">
          <w:marLeft w:val="1541"/>
          <w:marRight w:val="0"/>
          <w:marTop w:val="60"/>
          <w:marBottom w:val="60"/>
          <w:divBdr>
            <w:top w:val="none" w:sz="0" w:space="0" w:color="auto"/>
            <w:left w:val="none" w:sz="0" w:space="0" w:color="auto"/>
            <w:bottom w:val="none" w:sz="0" w:space="0" w:color="auto"/>
            <w:right w:val="none" w:sz="0" w:space="0" w:color="auto"/>
          </w:divBdr>
        </w:div>
        <w:div w:id="2141722747">
          <w:marLeft w:val="864"/>
          <w:marRight w:val="0"/>
          <w:marTop w:val="240"/>
          <w:marBottom w:val="120"/>
          <w:divBdr>
            <w:top w:val="none" w:sz="0" w:space="0" w:color="auto"/>
            <w:left w:val="none" w:sz="0" w:space="0" w:color="auto"/>
            <w:bottom w:val="none" w:sz="0" w:space="0" w:color="auto"/>
            <w:right w:val="none" w:sz="0" w:space="0" w:color="auto"/>
          </w:divBdr>
        </w:div>
      </w:divsChild>
    </w:div>
    <w:div w:id="1561474616">
      <w:bodyDiv w:val="1"/>
      <w:marLeft w:val="0"/>
      <w:marRight w:val="0"/>
      <w:marTop w:val="0"/>
      <w:marBottom w:val="0"/>
      <w:divBdr>
        <w:top w:val="none" w:sz="0" w:space="0" w:color="auto"/>
        <w:left w:val="none" w:sz="0" w:space="0" w:color="auto"/>
        <w:bottom w:val="none" w:sz="0" w:space="0" w:color="auto"/>
        <w:right w:val="none" w:sz="0" w:space="0" w:color="auto"/>
      </w:divBdr>
    </w:div>
    <w:div w:id="1581866841">
      <w:bodyDiv w:val="1"/>
      <w:marLeft w:val="0"/>
      <w:marRight w:val="0"/>
      <w:marTop w:val="0"/>
      <w:marBottom w:val="0"/>
      <w:divBdr>
        <w:top w:val="none" w:sz="0" w:space="0" w:color="auto"/>
        <w:left w:val="none" w:sz="0" w:space="0" w:color="auto"/>
        <w:bottom w:val="none" w:sz="0" w:space="0" w:color="auto"/>
        <w:right w:val="none" w:sz="0" w:space="0" w:color="auto"/>
      </w:divBdr>
    </w:div>
    <w:div w:id="1589264938">
      <w:bodyDiv w:val="1"/>
      <w:marLeft w:val="0"/>
      <w:marRight w:val="0"/>
      <w:marTop w:val="0"/>
      <w:marBottom w:val="0"/>
      <w:divBdr>
        <w:top w:val="none" w:sz="0" w:space="0" w:color="auto"/>
        <w:left w:val="none" w:sz="0" w:space="0" w:color="auto"/>
        <w:bottom w:val="none" w:sz="0" w:space="0" w:color="auto"/>
        <w:right w:val="none" w:sz="0" w:space="0" w:color="auto"/>
      </w:divBdr>
      <w:divsChild>
        <w:div w:id="1367877073">
          <w:marLeft w:val="0"/>
          <w:marRight w:val="0"/>
          <w:marTop w:val="0"/>
          <w:marBottom w:val="0"/>
          <w:divBdr>
            <w:top w:val="none" w:sz="0" w:space="0" w:color="auto"/>
            <w:left w:val="none" w:sz="0" w:space="0" w:color="auto"/>
            <w:bottom w:val="none" w:sz="0" w:space="0" w:color="auto"/>
            <w:right w:val="none" w:sz="0" w:space="0" w:color="auto"/>
          </w:divBdr>
          <w:divsChild>
            <w:div w:id="4400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4430">
      <w:bodyDiv w:val="1"/>
      <w:marLeft w:val="0"/>
      <w:marRight w:val="0"/>
      <w:marTop w:val="0"/>
      <w:marBottom w:val="0"/>
      <w:divBdr>
        <w:top w:val="none" w:sz="0" w:space="0" w:color="auto"/>
        <w:left w:val="none" w:sz="0" w:space="0" w:color="auto"/>
        <w:bottom w:val="none" w:sz="0" w:space="0" w:color="auto"/>
        <w:right w:val="none" w:sz="0" w:space="0" w:color="auto"/>
      </w:divBdr>
    </w:div>
    <w:div w:id="1610429391">
      <w:bodyDiv w:val="1"/>
      <w:marLeft w:val="0"/>
      <w:marRight w:val="0"/>
      <w:marTop w:val="0"/>
      <w:marBottom w:val="0"/>
      <w:divBdr>
        <w:top w:val="none" w:sz="0" w:space="0" w:color="auto"/>
        <w:left w:val="none" w:sz="0" w:space="0" w:color="auto"/>
        <w:bottom w:val="none" w:sz="0" w:space="0" w:color="auto"/>
        <w:right w:val="none" w:sz="0" w:space="0" w:color="auto"/>
      </w:divBdr>
    </w:div>
    <w:div w:id="1627346330">
      <w:bodyDiv w:val="1"/>
      <w:marLeft w:val="0"/>
      <w:marRight w:val="0"/>
      <w:marTop w:val="0"/>
      <w:marBottom w:val="0"/>
      <w:divBdr>
        <w:top w:val="none" w:sz="0" w:space="0" w:color="auto"/>
        <w:left w:val="none" w:sz="0" w:space="0" w:color="auto"/>
        <w:bottom w:val="none" w:sz="0" w:space="0" w:color="auto"/>
        <w:right w:val="none" w:sz="0" w:space="0" w:color="auto"/>
      </w:divBdr>
    </w:div>
    <w:div w:id="1637563919">
      <w:bodyDiv w:val="1"/>
      <w:marLeft w:val="0"/>
      <w:marRight w:val="0"/>
      <w:marTop w:val="0"/>
      <w:marBottom w:val="0"/>
      <w:divBdr>
        <w:top w:val="none" w:sz="0" w:space="0" w:color="auto"/>
        <w:left w:val="none" w:sz="0" w:space="0" w:color="auto"/>
        <w:bottom w:val="none" w:sz="0" w:space="0" w:color="auto"/>
        <w:right w:val="none" w:sz="0" w:space="0" w:color="auto"/>
      </w:divBdr>
    </w:div>
    <w:div w:id="1658679751">
      <w:bodyDiv w:val="1"/>
      <w:marLeft w:val="0"/>
      <w:marRight w:val="0"/>
      <w:marTop w:val="0"/>
      <w:marBottom w:val="0"/>
      <w:divBdr>
        <w:top w:val="none" w:sz="0" w:space="0" w:color="auto"/>
        <w:left w:val="none" w:sz="0" w:space="0" w:color="auto"/>
        <w:bottom w:val="none" w:sz="0" w:space="0" w:color="auto"/>
        <w:right w:val="none" w:sz="0" w:space="0" w:color="auto"/>
      </w:divBdr>
    </w:div>
    <w:div w:id="1675498750">
      <w:bodyDiv w:val="1"/>
      <w:marLeft w:val="0"/>
      <w:marRight w:val="0"/>
      <w:marTop w:val="0"/>
      <w:marBottom w:val="0"/>
      <w:divBdr>
        <w:top w:val="none" w:sz="0" w:space="0" w:color="auto"/>
        <w:left w:val="none" w:sz="0" w:space="0" w:color="auto"/>
        <w:bottom w:val="none" w:sz="0" w:space="0" w:color="auto"/>
        <w:right w:val="none" w:sz="0" w:space="0" w:color="auto"/>
      </w:divBdr>
    </w:div>
    <w:div w:id="1680694922">
      <w:bodyDiv w:val="1"/>
      <w:marLeft w:val="0"/>
      <w:marRight w:val="0"/>
      <w:marTop w:val="0"/>
      <w:marBottom w:val="0"/>
      <w:divBdr>
        <w:top w:val="none" w:sz="0" w:space="0" w:color="auto"/>
        <w:left w:val="none" w:sz="0" w:space="0" w:color="auto"/>
        <w:bottom w:val="none" w:sz="0" w:space="0" w:color="auto"/>
        <w:right w:val="none" w:sz="0" w:space="0" w:color="auto"/>
      </w:divBdr>
    </w:div>
    <w:div w:id="1700817805">
      <w:bodyDiv w:val="1"/>
      <w:marLeft w:val="0"/>
      <w:marRight w:val="0"/>
      <w:marTop w:val="0"/>
      <w:marBottom w:val="0"/>
      <w:divBdr>
        <w:top w:val="none" w:sz="0" w:space="0" w:color="auto"/>
        <w:left w:val="none" w:sz="0" w:space="0" w:color="auto"/>
        <w:bottom w:val="none" w:sz="0" w:space="0" w:color="auto"/>
        <w:right w:val="none" w:sz="0" w:space="0" w:color="auto"/>
      </w:divBdr>
      <w:divsChild>
        <w:div w:id="18511357">
          <w:marLeft w:val="1541"/>
          <w:marRight w:val="0"/>
          <w:marTop w:val="60"/>
          <w:marBottom w:val="60"/>
          <w:divBdr>
            <w:top w:val="none" w:sz="0" w:space="0" w:color="auto"/>
            <w:left w:val="none" w:sz="0" w:space="0" w:color="auto"/>
            <w:bottom w:val="none" w:sz="0" w:space="0" w:color="auto"/>
            <w:right w:val="none" w:sz="0" w:space="0" w:color="auto"/>
          </w:divBdr>
        </w:div>
        <w:div w:id="90243148">
          <w:marLeft w:val="1541"/>
          <w:marRight w:val="0"/>
          <w:marTop w:val="60"/>
          <w:marBottom w:val="60"/>
          <w:divBdr>
            <w:top w:val="none" w:sz="0" w:space="0" w:color="auto"/>
            <w:left w:val="none" w:sz="0" w:space="0" w:color="auto"/>
            <w:bottom w:val="none" w:sz="0" w:space="0" w:color="auto"/>
            <w:right w:val="none" w:sz="0" w:space="0" w:color="auto"/>
          </w:divBdr>
        </w:div>
        <w:div w:id="228805084">
          <w:marLeft w:val="864"/>
          <w:marRight w:val="0"/>
          <w:marTop w:val="240"/>
          <w:marBottom w:val="120"/>
          <w:divBdr>
            <w:top w:val="none" w:sz="0" w:space="0" w:color="auto"/>
            <w:left w:val="none" w:sz="0" w:space="0" w:color="auto"/>
            <w:bottom w:val="none" w:sz="0" w:space="0" w:color="auto"/>
            <w:right w:val="none" w:sz="0" w:space="0" w:color="auto"/>
          </w:divBdr>
        </w:div>
        <w:div w:id="627932270">
          <w:marLeft w:val="1541"/>
          <w:marRight w:val="0"/>
          <w:marTop w:val="60"/>
          <w:marBottom w:val="60"/>
          <w:divBdr>
            <w:top w:val="none" w:sz="0" w:space="0" w:color="auto"/>
            <w:left w:val="none" w:sz="0" w:space="0" w:color="auto"/>
            <w:bottom w:val="none" w:sz="0" w:space="0" w:color="auto"/>
            <w:right w:val="none" w:sz="0" w:space="0" w:color="auto"/>
          </w:divBdr>
        </w:div>
        <w:div w:id="684936781">
          <w:marLeft w:val="864"/>
          <w:marRight w:val="0"/>
          <w:marTop w:val="240"/>
          <w:marBottom w:val="120"/>
          <w:divBdr>
            <w:top w:val="none" w:sz="0" w:space="0" w:color="auto"/>
            <w:left w:val="none" w:sz="0" w:space="0" w:color="auto"/>
            <w:bottom w:val="none" w:sz="0" w:space="0" w:color="auto"/>
            <w:right w:val="none" w:sz="0" w:space="0" w:color="auto"/>
          </w:divBdr>
        </w:div>
        <w:div w:id="1127510846">
          <w:marLeft w:val="864"/>
          <w:marRight w:val="0"/>
          <w:marTop w:val="240"/>
          <w:marBottom w:val="120"/>
          <w:divBdr>
            <w:top w:val="none" w:sz="0" w:space="0" w:color="auto"/>
            <w:left w:val="none" w:sz="0" w:space="0" w:color="auto"/>
            <w:bottom w:val="none" w:sz="0" w:space="0" w:color="auto"/>
            <w:right w:val="none" w:sz="0" w:space="0" w:color="auto"/>
          </w:divBdr>
        </w:div>
        <w:div w:id="1293438385">
          <w:marLeft w:val="864"/>
          <w:marRight w:val="0"/>
          <w:marTop w:val="240"/>
          <w:marBottom w:val="120"/>
          <w:divBdr>
            <w:top w:val="none" w:sz="0" w:space="0" w:color="auto"/>
            <w:left w:val="none" w:sz="0" w:space="0" w:color="auto"/>
            <w:bottom w:val="none" w:sz="0" w:space="0" w:color="auto"/>
            <w:right w:val="none" w:sz="0" w:space="0" w:color="auto"/>
          </w:divBdr>
        </w:div>
        <w:div w:id="1368603862">
          <w:marLeft w:val="1541"/>
          <w:marRight w:val="0"/>
          <w:marTop w:val="60"/>
          <w:marBottom w:val="60"/>
          <w:divBdr>
            <w:top w:val="none" w:sz="0" w:space="0" w:color="auto"/>
            <w:left w:val="none" w:sz="0" w:space="0" w:color="auto"/>
            <w:bottom w:val="none" w:sz="0" w:space="0" w:color="auto"/>
            <w:right w:val="none" w:sz="0" w:space="0" w:color="auto"/>
          </w:divBdr>
        </w:div>
        <w:div w:id="1378820698">
          <w:marLeft w:val="1541"/>
          <w:marRight w:val="0"/>
          <w:marTop w:val="60"/>
          <w:marBottom w:val="60"/>
          <w:divBdr>
            <w:top w:val="none" w:sz="0" w:space="0" w:color="auto"/>
            <w:left w:val="none" w:sz="0" w:space="0" w:color="auto"/>
            <w:bottom w:val="none" w:sz="0" w:space="0" w:color="auto"/>
            <w:right w:val="none" w:sz="0" w:space="0" w:color="auto"/>
          </w:divBdr>
        </w:div>
        <w:div w:id="1578830297">
          <w:marLeft w:val="1541"/>
          <w:marRight w:val="0"/>
          <w:marTop w:val="60"/>
          <w:marBottom w:val="60"/>
          <w:divBdr>
            <w:top w:val="none" w:sz="0" w:space="0" w:color="auto"/>
            <w:left w:val="none" w:sz="0" w:space="0" w:color="auto"/>
            <w:bottom w:val="none" w:sz="0" w:space="0" w:color="auto"/>
            <w:right w:val="none" w:sz="0" w:space="0" w:color="auto"/>
          </w:divBdr>
        </w:div>
        <w:div w:id="1679119216">
          <w:marLeft w:val="1541"/>
          <w:marRight w:val="0"/>
          <w:marTop w:val="60"/>
          <w:marBottom w:val="60"/>
          <w:divBdr>
            <w:top w:val="none" w:sz="0" w:space="0" w:color="auto"/>
            <w:left w:val="none" w:sz="0" w:space="0" w:color="auto"/>
            <w:bottom w:val="none" w:sz="0" w:space="0" w:color="auto"/>
            <w:right w:val="none" w:sz="0" w:space="0" w:color="auto"/>
          </w:divBdr>
        </w:div>
        <w:div w:id="2110654787">
          <w:marLeft w:val="1541"/>
          <w:marRight w:val="0"/>
          <w:marTop w:val="60"/>
          <w:marBottom w:val="60"/>
          <w:divBdr>
            <w:top w:val="none" w:sz="0" w:space="0" w:color="auto"/>
            <w:left w:val="none" w:sz="0" w:space="0" w:color="auto"/>
            <w:bottom w:val="none" w:sz="0" w:space="0" w:color="auto"/>
            <w:right w:val="none" w:sz="0" w:space="0" w:color="auto"/>
          </w:divBdr>
        </w:div>
      </w:divsChild>
    </w:div>
    <w:div w:id="1730225569">
      <w:bodyDiv w:val="1"/>
      <w:marLeft w:val="0"/>
      <w:marRight w:val="0"/>
      <w:marTop w:val="0"/>
      <w:marBottom w:val="0"/>
      <w:divBdr>
        <w:top w:val="none" w:sz="0" w:space="0" w:color="auto"/>
        <w:left w:val="none" w:sz="0" w:space="0" w:color="auto"/>
        <w:bottom w:val="none" w:sz="0" w:space="0" w:color="auto"/>
        <w:right w:val="none" w:sz="0" w:space="0" w:color="auto"/>
      </w:divBdr>
    </w:div>
    <w:div w:id="1759869135">
      <w:bodyDiv w:val="1"/>
      <w:marLeft w:val="0"/>
      <w:marRight w:val="0"/>
      <w:marTop w:val="0"/>
      <w:marBottom w:val="0"/>
      <w:divBdr>
        <w:top w:val="none" w:sz="0" w:space="0" w:color="auto"/>
        <w:left w:val="none" w:sz="0" w:space="0" w:color="auto"/>
        <w:bottom w:val="none" w:sz="0" w:space="0" w:color="auto"/>
        <w:right w:val="none" w:sz="0" w:space="0" w:color="auto"/>
      </w:divBdr>
    </w:div>
    <w:div w:id="1773743809">
      <w:bodyDiv w:val="1"/>
      <w:marLeft w:val="0"/>
      <w:marRight w:val="0"/>
      <w:marTop w:val="0"/>
      <w:marBottom w:val="0"/>
      <w:divBdr>
        <w:top w:val="none" w:sz="0" w:space="0" w:color="auto"/>
        <w:left w:val="none" w:sz="0" w:space="0" w:color="auto"/>
        <w:bottom w:val="none" w:sz="0" w:space="0" w:color="auto"/>
        <w:right w:val="none" w:sz="0" w:space="0" w:color="auto"/>
      </w:divBdr>
    </w:div>
    <w:div w:id="1779712547">
      <w:bodyDiv w:val="1"/>
      <w:marLeft w:val="0"/>
      <w:marRight w:val="0"/>
      <w:marTop w:val="0"/>
      <w:marBottom w:val="0"/>
      <w:divBdr>
        <w:top w:val="none" w:sz="0" w:space="0" w:color="auto"/>
        <w:left w:val="none" w:sz="0" w:space="0" w:color="auto"/>
        <w:bottom w:val="none" w:sz="0" w:space="0" w:color="auto"/>
        <w:right w:val="none" w:sz="0" w:space="0" w:color="auto"/>
      </w:divBdr>
    </w:div>
    <w:div w:id="1794790655">
      <w:bodyDiv w:val="1"/>
      <w:marLeft w:val="0"/>
      <w:marRight w:val="0"/>
      <w:marTop w:val="0"/>
      <w:marBottom w:val="0"/>
      <w:divBdr>
        <w:top w:val="none" w:sz="0" w:space="0" w:color="auto"/>
        <w:left w:val="none" w:sz="0" w:space="0" w:color="auto"/>
        <w:bottom w:val="none" w:sz="0" w:space="0" w:color="auto"/>
        <w:right w:val="none" w:sz="0" w:space="0" w:color="auto"/>
      </w:divBdr>
    </w:div>
    <w:div w:id="1798259978">
      <w:bodyDiv w:val="1"/>
      <w:marLeft w:val="0"/>
      <w:marRight w:val="0"/>
      <w:marTop w:val="0"/>
      <w:marBottom w:val="0"/>
      <w:divBdr>
        <w:top w:val="none" w:sz="0" w:space="0" w:color="auto"/>
        <w:left w:val="none" w:sz="0" w:space="0" w:color="auto"/>
        <w:bottom w:val="none" w:sz="0" w:space="0" w:color="auto"/>
        <w:right w:val="none" w:sz="0" w:space="0" w:color="auto"/>
      </w:divBdr>
      <w:divsChild>
        <w:div w:id="108360842">
          <w:marLeft w:val="850"/>
          <w:marRight w:val="0"/>
          <w:marTop w:val="60"/>
          <w:marBottom w:val="60"/>
          <w:divBdr>
            <w:top w:val="none" w:sz="0" w:space="0" w:color="auto"/>
            <w:left w:val="none" w:sz="0" w:space="0" w:color="auto"/>
            <w:bottom w:val="none" w:sz="0" w:space="0" w:color="auto"/>
            <w:right w:val="none" w:sz="0" w:space="0" w:color="auto"/>
          </w:divBdr>
        </w:div>
        <w:div w:id="241263106">
          <w:marLeft w:val="850"/>
          <w:marRight w:val="0"/>
          <w:marTop w:val="60"/>
          <w:marBottom w:val="60"/>
          <w:divBdr>
            <w:top w:val="none" w:sz="0" w:space="0" w:color="auto"/>
            <w:left w:val="none" w:sz="0" w:space="0" w:color="auto"/>
            <w:bottom w:val="none" w:sz="0" w:space="0" w:color="auto"/>
            <w:right w:val="none" w:sz="0" w:space="0" w:color="auto"/>
          </w:divBdr>
        </w:div>
        <w:div w:id="391201415">
          <w:marLeft w:val="850"/>
          <w:marRight w:val="0"/>
          <w:marTop w:val="60"/>
          <w:marBottom w:val="60"/>
          <w:divBdr>
            <w:top w:val="none" w:sz="0" w:space="0" w:color="auto"/>
            <w:left w:val="none" w:sz="0" w:space="0" w:color="auto"/>
            <w:bottom w:val="none" w:sz="0" w:space="0" w:color="auto"/>
            <w:right w:val="none" w:sz="0" w:space="0" w:color="auto"/>
          </w:divBdr>
        </w:div>
        <w:div w:id="911238530">
          <w:marLeft w:val="850"/>
          <w:marRight w:val="0"/>
          <w:marTop w:val="60"/>
          <w:marBottom w:val="60"/>
          <w:divBdr>
            <w:top w:val="none" w:sz="0" w:space="0" w:color="auto"/>
            <w:left w:val="none" w:sz="0" w:space="0" w:color="auto"/>
            <w:bottom w:val="none" w:sz="0" w:space="0" w:color="auto"/>
            <w:right w:val="none" w:sz="0" w:space="0" w:color="auto"/>
          </w:divBdr>
        </w:div>
        <w:div w:id="955136863">
          <w:marLeft w:val="850"/>
          <w:marRight w:val="0"/>
          <w:marTop w:val="60"/>
          <w:marBottom w:val="60"/>
          <w:divBdr>
            <w:top w:val="none" w:sz="0" w:space="0" w:color="auto"/>
            <w:left w:val="none" w:sz="0" w:space="0" w:color="auto"/>
            <w:bottom w:val="none" w:sz="0" w:space="0" w:color="auto"/>
            <w:right w:val="none" w:sz="0" w:space="0" w:color="auto"/>
          </w:divBdr>
        </w:div>
        <w:div w:id="1542785149">
          <w:marLeft w:val="850"/>
          <w:marRight w:val="0"/>
          <w:marTop w:val="60"/>
          <w:marBottom w:val="60"/>
          <w:divBdr>
            <w:top w:val="none" w:sz="0" w:space="0" w:color="auto"/>
            <w:left w:val="none" w:sz="0" w:space="0" w:color="auto"/>
            <w:bottom w:val="none" w:sz="0" w:space="0" w:color="auto"/>
            <w:right w:val="none" w:sz="0" w:space="0" w:color="auto"/>
          </w:divBdr>
        </w:div>
        <w:div w:id="1566447383">
          <w:marLeft w:val="850"/>
          <w:marRight w:val="0"/>
          <w:marTop w:val="60"/>
          <w:marBottom w:val="60"/>
          <w:divBdr>
            <w:top w:val="none" w:sz="0" w:space="0" w:color="auto"/>
            <w:left w:val="none" w:sz="0" w:space="0" w:color="auto"/>
            <w:bottom w:val="none" w:sz="0" w:space="0" w:color="auto"/>
            <w:right w:val="none" w:sz="0" w:space="0" w:color="auto"/>
          </w:divBdr>
        </w:div>
        <w:div w:id="1603564978">
          <w:marLeft w:val="850"/>
          <w:marRight w:val="0"/>
          <w:marTop w:val="60"/>
          <w:marBottom w:val="60"/>
          <w:divBdr>
            <w:top w:val="none" w:sz="0" w:space="0" w:color="auto"/>
            <w:left w:val="none" w:sz="0" w:space="0" w:color="auto"/>
            <w:bottom w:val="none" w:sz="0" w:space="0" w:color="auto"/>
            <w:right w:val="none" w:sz="0" w:space="0" w:color="auto"/>
          </w:divBdr>
        </w:div>
        <w:div w:id="1895433190">
          <w:marLeft w:val="850"/>
          <w:marRight w:val="0"/>
          <w:marTop w:val="60"/>
          <w:marBottom w:val="60"/>
          <w:divBdr>
            <w:top w:val="none" w:sz="0" w:space="0" w:color="auto"/>
            <w:left w:val="none" w:sz="0" w:space="0" w:color="auto"/>
            <w:bottom w:val="none" w:sz="0" w:space="0" w:color="auto"/>
            <w:right w:val="none" w:sz="0" w:space="0" w:color="auto"/>
          </w:divBdr>
        </w:div>
      </w:divsChild>
    </w:div>
    <w:div w:id="1811625932">
      <w:bodyDiv w:val="1"/>
      <w:marLeft w:val="0"/>
      <w:marRight w:val="0"/>
      <w:marTop w:val="0"/>
      <w:marBottom w:val="0"/>
      <w:divBdr>
        <w:top w:val="none" w:sz="0" w:space="0" w:color="auto"/>
        <w:left w:val="none" w:sz="0" w:space="0" w:color="auto"/>
        <w:bottom w:val="none" w:sz="0" w:space="0" w:color="auto"/>
        <w:right w:val="none" w:sz="0" w:space="0" w:color="auto"/>
      </w:divBdr>
    </w:div>
    <w:div w:id="1821967525">
      <w:bodyDiv w:val="1"/>
      <w:marLeft w:val="0"/>
      <w:marRight w:val="0"/>
      <w:marTop w:val="0"/>
      <w:marBottom w:val="0"/>
      <w:divBdr>
        <w:top w:val="none" w:sz="0" w:space="0" w:color="auto"/>
        <w:left w:val="none" w:sz="0" w:space="0" w:color="auto"/>
        <w:bottom w:val="none" w:sz="0" w:space="0" w:color="auto"/>
        <w:right w:val="none" w:sz="0" w:space="0" w:color="auto"/>
      </w:divBdr>
    </w:div>
    <w:div w:id="1822430839">
      <w:bodyDiv w:val="1"/>
      <w:marLeft w:val="0"/>
      <w:marRight w:val="0"/>
      <w:marTop w:val="0"/>
      <w:marBottom w:val="0"/>
      <w:divBdr>
        <w:top w:val="none" w:sz="0" w:space="0" w:color="auto"/>
        <w:left w:val="none" w:sz="0" w:space="0" w:color="auto"/>
        <w:bottom w:val="none" w:sz="0" w:space="0" w:color="auto"/>
        <w:right w:val="none" w:sz="0" w:space="0" w:color="auto"/>
      </w:divBdr>
    </w:div>
    <w:div w:id="1827819780">
      <w:bodyDiv w:val="1"/>
      <w:marLeft w:val="0"/>
      <w:marRight w:val="0"/>
      <w:marTop w:val="0"/>
      <w:marBottom w:val="0"/>
      <w:divBdr>
        <w:top w:val="none" w:sz="0" w:space="0" w:color="auto"/>
        <w:left w:val="none" w:sz="0" w:space="0" w:color="auto"/>
        <w:bottom w:val="none" w:sz="0" w:space="0" w:color="auto"/>
        <w:right w:val="none" w:sz="0" w:space="0" w:color="auto"/>
      </w:divBdr>
      <w:divsChild>
        <w:div w:id="1853371105">
          <w:marLeft w:val="0"/>
          <w:marRight w:val="0"/>
          <w:marTop w:val="0"/>
          <w:marBottom w:val="0"/>
          <w:divBdr>
            <w:top w:val="none" w:sz="0" w:space="0" w:color="auto"/>
            <w:left w:val="none" w:sz="0" w:space="0" w:color="auto"/>
            <w:bottom w:val="none" w:sz="0" w:space="0" w:color="auto"/>
            <w:right w:val="none" w:sz="0" w:space="0" w:color="auto"/>
          </w:divBdr>
        </w:div>
      </w:divsChild>
    </w:div>
    <w:div w:id="1858540366">
      <w:bodyDiv w:val="1"/>
      <w:marLeft w:val="0"/>
      <w:marRight w:val="0"/>
      <w:marTop w:val="0"/>
      <w:marBottom w:val="0"/>
      <w:divBdr>
        <w:top w:val="none" w:sz="0" w:space="0" w:color="auto"/>
        <w:left w:val="none" w:sz="0" w:space="0" w:color="auto"/>
        <w:bottom w:val="none" w:sz="0" w:space="0" w:color="auto"/>
        <w:right w:val="none" w:sz="0" w:space="0" w:color="auto"/>
      </w:divBdr>
    </w:div>
    <w:div w:id="1858542598">
      <w:bodyDiv w:val="1"/>
      <w:marLeft w:val="0"/>
      <w:marRight w:val="0"/>
      <w:marTop w:val="0"/>
      <w:marBottom w:val="0"/>
      <w:divBdr>
        <w:top w:val="none" w:sz="0" w:space="0" w:color="auto"/>
        <w:left w:val="none" w:sz="0" w:space="0" w:color="auto"/>
        <w:bottom w:val="none" w:sz="0" w:space="0" w:color="auto"/>
        <w:right w:val="none" w:sz="0" w:space="0" w:color="auto"/>
      </w:divBdr>
      <w:divsChild>
        <w:div w:id="1130705429">
          <w:marLeft w:val="0"/>
          <w:marRight w:val="0"/>
          <w:marTop w:val="0"/>
          <w:marBottom w:val="0"/>
          <w:divBdr>
            <w:top w:val="none" w:sz="0" w:space="0" w:color="auto"/>
            <w:left w:val="none" w:sz="0" w:space="0" w:color="auto"/>
            <w:bottom w:val="none" w:sz="0" w:space="0" w:color="auto"/>
            <w:right w:val="none" w:sz="0" w:space="0" w:color="auto"/>
          </w:divBdr>
          <w:divsChild>
            <w:div w:id="657416384">
              <w:marLeft w:val="0"/>
              <w:marRight w:val="0"/>
              <w:marTop w:val="0"/>
              <w:marBottom w:val="0"/>
              <w:divBdr>
                <w:top w:val="none" w:sz="0" w:space="0" w:color="auto"/>
                <w:left w:val="none" w:sz="0" w:space="0" w:color="auto"/>
                <w:bottom w:val="none" w:sz="0" w:space="0" w:color="auto"/>
                <w:right w:val="none" w:sz="0" w:space="0" w:color="auto"/>
              </w:divBdr>
              <w:divsChild>
                <w:div w:id="1417677562">
                  <w:marLeft w:val="0"/>
                  <w:marRight w:val="0"/>
                  <w:marTop w:val="0"/>
                  <w:marBottom w:val="0"/>
                  <w:divBdr>
                    <w:top w:val="none" w:sz="0" w:space="0" w:color="auto"/>
                    <w:left w:val="none" w:sz="0" w:space="0" w:color="auto"/>
                    <w:bottom w:val="none" w:sz="0" w:space="0" w:color="auto"/>
                    <w:right w:val="none" w:sz="0" w:space="0" w:color="auto"/>
                  </w:divBdr>
                  <w:divsChild>
                    <w:div w:id="373238906">
                      <w:marLeft w:val="0"/>
                      <w:marRight w:val="0"/>
                      <w:marTop w:val="0"/>
                      <w:marBottom w:val="0"/>
                      <w:divBdr>
                        <w:top w:val="none" w:sz="0" w:space="0" w:color="auto"/>
                        <w:left w:val="none" w:sz="0" w:space="0" w:color="auto"/>
                        <w:bottom w:val="none" w:sz="0" w:space="0" w:color="auto"/>
                        <w:right w:val="none" w:sz="0" w:space="0" w:color="auto"/>
                      </w:divBdr>
                      <w:divsChild>
                        <w:div w:id="1398627568">
                          <w:marLeft w:val="0"/>
                          <w:marRight w:val="0"/>
                          <w:marTop w:val="0"/>
                          <w:marBottom w:val="0"/>
                          <w:divBdr>
                            <w:top w:val="none" w:sz="0" w:space="0" w:color="auto"/>
                            <w:left w:val="none" w:sz="0" w:space="0" w:color="auto"/>
                            <w:bottom w:val="none" w:sz="0" w:space="0" w:color="auto"/>
                            <w:right w:val="none" w:sz="0" w:space="0" w:color="auto"/>
                          </w:divBdr>
                          <w:divsChild>
                            <w:div w:id="4950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729133">
      <w:bodyDiv w:val="1"/>
      <w:marLeft w:val="0"/>
      <w:marRight w:val="0"/>
      <w:marTop w:val="0"/>
      <w:marBottom w:val="0"/>
      <w:divBdr>
        <w:top w:val="none" w:sz="0" w:space="0" w:color="auto"/>
        <w:left w:val="none" w:sz="0" w:space="0" w:color="auto"/>
        <w:bottom w:val="none" w:sz="0" w:space="0" w:color="auto"/>
        <w:right w:val="none" w:sz="0" w:space="0" w:color="auto"/>
      </w:divBdr>
    </w:div>
    <w:div w:id="1903057162">
      <w:bodyDiv w:val="1"/>
      <w:marLeft w:val="0"/>
      <w:marRight w:val="0"/>
      <w:marTop w:val="0"/>
      <w:marBottom w:val="0"/>
      <w:divBdr>
        <w:top w:val="none" w:sz="0" w:space="0" w:color="auto"/>
        <w:left w:val="none" w:sz="0" w:space="0" w:color="auto"/>
        <w:bottom w:val="none" w:sz="0" w:space="0" w:color="auto"/>
        <w:right w:val="none" w:sz="0" w:space="0" w:color="auto"/>
      </w:divBdr>
    </w:div>
    <w:div w:id="1933780629">
      <w:bodyDiv w:val="1"/>
      <w:marLeft w:val="0"/>
      <w:marRight w:val="0"/>
      <w:marTop w:val="0"/>
      <w:marBottom w:val="0"/>
      <w:divBdr>
        <w:top w:val="none" w:sz="0" w:space="0" w:color="auto"/>
        <w:left w:val="none" w:sz="0" w:space="0" w:color="auto"/>
        <w:bottom w:val="none" w:sz="0" w:space="0" w:color="auto"/>
        <w:right w:val="none" w:sz="0" w:space="0" w:color="auto"/>
      </w:divBdr>
    </w:div>
    <w:div w:id="1934362546">
      <w:bodyDiv w:val="1"/>
      <w:marLeft w:val="0"/>
      <w:marRight w:val="0"/>
      <w:marTop w:val="0"/>
      <w:marBottom w:val="0"/>
      <w:divBdr>
        <w:top w:val="none" w:sz="0" w:space="0" w:color="auto"/>
        <w:left w:val="none" w:sz="0" w:space="0" w:color="auto"/>
        <w:bottom w:val="none" w:sz="0" w:space="0" w:color="auto"/>
        <w:right w:val="none" w:sz="0" w:space="0" w:color="auto"/>
      </w:divBdr>
    </w:div>
    <w:div w:id="1974021061">
      <w:bodyDiv w:val="1"/>
      <w:marLeft w:val="0"/>
      <w:marRight w:val="0"/>
      <w:marTop w:val="0"/>
      <w:marBottom w:val="0"/>
      <w:divBdr>
        <w:top w:val="none" w:sz="0" w:space="0" w:color="auto"/>
        <w:left w:val="none" w:sz="0" w:space="0" w:color="auto"/>
        <w:bottom w:val="none" w:sz="0" w:space="0" w:color="auto"/>
        <w:right w:val="none" w:sz="0" w:space="0" w:color="auto"/>
      </w:divBdr>
    </w:div>
    <w:div w:id="2003579983">
      <w:bodyDiv w:val="1"/>
      <w:marLeft w:val="0"/>
      <w:marRight w:val="0"/>
      <w:marTop w:val="0"/>
      <w:marBottom w:val="0"/>
      <w:divBdr>
        <w:top w:val="none" w:sz="0" w:space="0" w:color="auto"/>
        <w:left w:val="none" w:sz="0" w:space="0" w:color="auto"/>
        <w:bottom w:val="none" w:sz="0" w:space="0" w:color="auto"/>
        <w:right w:val="none" w:sz="0" w:space="0" w:color="auto"/>
      </w:divBdr>
    </w:div>
    <w:div w:id="2023894068">
      <w:bodyDiv w:val="1"/>
      <w:marLeft w:val="0"/>
      <w:marRight w:val="0"/>
      <w:marTop w:val="0"/>
      <w:marBottom w:val="0"/>
      <w:divBdr>
        <w:top w:val="none" w:sz="0" w:space="0" w:color="auto"/>
        <w:left w:val="none" w:sz="0" w:space="0" w:color="auto"/>
        <w:bottom w:val="none" w:sz="0" w:space="0" w:color="auto"/>
        <w:right w:val="none" w:sz="0" w:space="0" w:color="auto"/>
      </w:divBdr>
    </w:div>
    <w:div w:id="2024359000">
      <w:bodyDiv w:val="1"/>
      <w:marLeft w:val="0"/>
      <w:marRight w:val="0"/>
      <w:marTop w:val="0"/>
      <w:marBottom w:val="0"/>
      <w:divBdr>
        <w:top w:val="none" w:sz="0" w:space="0" w:color="auto"/>
        <w:left w:val="none" w:sz="0" w:space="0" w:color="auto"/>
        <w:bottom w:val="none" w:sz="0" w:space="0" w:color="auto"/>
        <w:right w:val="none" w:sz="0" w:space="0" w:color="auto"/>
      </w:divBdr>
    </w:div>
    <w:div w:id="2056931602">
      <w:bodyDiv w:val="1"/>
      <w:marLeft w:val="0"/>
      <w:marRight w:val="0"/>
      <w:marTop w:val="0"/>
      <w:marBottom w:val="0"/>
      <w:divBdr>
        <w:top w:val="none" w:sz="0" w:space="0" w:color="auto"/>
        <w:left w:val="none" w:sz="0" w:space="0" w:color="auto"/>
        <w:bottom w:val="none" w:sz="0" w:space="0" w:color="auto"/>
        <w:right w:val="none" w:sz="0" w:space="0" w:color="auto"/>
      </w:divBdr>
      <w:divsChild>
        <w:div w:id="51541350">
          <w:marLeft w:val="835"/>
          <w:marRight w:val="0"/>
          <w:marTop w:val="60"/>
          <w:marBottom w:val="60"/>
          <w:divBdr>
            <w:top w:val="none" w:sz="0" w:space="0" w:color="auto"/>
            <w:left w:val="none" w:sz="0" w:space="0" w:color="auto"/>
            <w:bottom w:val="none" w:sz="0" w:space="0" w:color="auto"/>
            <w:right w:val="none" w:sz="0" w:space="0" w:color="auto"/>
          </w:divBdr>
        </w:div>
        <w:div w:id="107357729">
          <w:marLeft w:val="850"/>
          <w:marRight w:val="0"/>
          <w:marTop w:val="60"/>
          <w:marBottom w:val="60"/>
          <w:divBdr>
            <w:top w:val="none" w:sz="0" w:space="0" w:color="auto"/>
            <w:left w:val="none" w:sz="0" w:space="0" w:color="auto"/>
            <w:bottom w:val="none" w:sz="0" w:space="0" w:color="auto"/>
            <w:right w:val="none" w:sz="0" w:space="0" w:color="auto"/>
          </w:divBdr>
        </w:div>
        <w:div w:id="473378766">
          <w:marLeft w:val="850"/>
          <w:marRight w:val="0"/>
          <w:marTop w:val="60"/>
          <w:marBottom w:val="60"/>
          <w:divBdr>
            <w:top w:val="none" w:sz="0" w:space="0" w:color="auto"/>
            <w:left w:val="none" w:sz="0" w:space="0" w:color="auto"/>
            <w:bottom w:val="none" w:sz="0" w:space="0" w:color="auto"/>
            <w:right w:val="none" w:sz="0" w:space="0" w:color="auto"/>
          </w:divBdr>
        </w:div>
        <w:div w:id="554587142">
          <w:marLeft w:val="835"/>
          <w:marRight w:val="0"/>
          <w:marTop w:val="60"/>
          <w:marBottom w:val="60"/>
          <w:divBdr>
            <w:top w:val="none" w:sz="0" w:space="0" w:color="auto"/>
            <w:left w:val="none" w:sz="0" w:space="0" w:color="auto"/>
            <w:bottom w:val="none" w:sz="0" w:space="0" w:color="auto"/>
            <w:right w:val="none" w:sz="0" w:space="0" w:color="auto"/>
          </w:divBdr>
        </w:div>
        <w:div w:id="683946865">
          <w:marLeft w:val="1570"/>
          <w:marRight w:val="0"/>
          <w:marTop w:val="60"/>
          <w:marBottom w:val="60"/>
          <w:divBdr>
            <w:top w:val="none" w:sz="0" w:space="0" w:color="auto"/>
            <w:left w:val="none" w:sz="0" w:space="0" w:color="auto"/>
            <w:bottom w:val="none" w:sz="0" w:space="0" w:color="auto"/>
            <w:right w:val="none" w:sz="0" w:space="0" w:color="auto"/>
          </w:divBdr>
        </w:div>
        <w:div w:id="996038169">
          <w:marLeft w:val="1570"/>
          <w:marRight w:val="0"/>
          <w:marTop w:val="60"/>
          <w:marBottom w:val="60"/>
          <w:divBdr>
            <w:top w:val="none" w:sz="0" w:space="0" w:color="auto"/>
            <w:left w:val="none" w:sz="0" w:space="0" w:color="auto"/>
            <w:bottom w:val="none" w:sz="0" w:space="0" w:color="auto"/>
            <w:right w:val="none" w:sz="0" w:space="0" w:color="auto"/>
          </w:divBdr>
        </w:div>
        <w:div w:id="1401829121">
          <w:marLeft w:val="1570"/>
          <w:marRight w:val="0"/>
          <w:marTop w:val="60"/>
          <w:marBottom w:val="60"/>
          <w:divBdr>
            <w:top w:val="none" w:sz="0" w:space="0" w:color="auto"/>
            <w:left w:val="none" w:sz="0" w:space="0" w:color="auto"/>
            <w:bottom w:val="none" w:sz="0" w:space="0" w:color="auto"/>
            <w:right w:val="none" w:sz="0" w:space="0" w:color="auto"/>
          </w:divBdr>
        </w:div>
        <w:div w:id="1708018853">
          <w:marLeft w:val="835"/>
          <w:marRight w:val="0"/>
          <w:marTop w:val="60"/>
          <w:marBottom w:val="60"/>
          <w:divBdr>
            <w:top w:val="none" w:sz="0" w:space="0" w:color="auto"/>
            <w:left w:val="none" w:sz="0" w:space="0" w:color="auto"/>
            <w:bottom w:val="none" w:sz="0" w:space="0" w:color="auto"/>
            <w:right w:val="none" w:sz="0" w:space="0" w:color="auto"/>
          </w:divBdr>
        </w:div>
        <w:div w:id="1805466756">
          <w:marLeft w:val="835"/>
          <w:marRight w:val="0"/>
          <w:marTop w:val="60"/>
          <w:marBottom w:val="60"/>
          <w:divBdr>
            <w:top w:val="none" w:sz="0" w:space="0" w:color="auto"/>
            <w:left w:val="none" w:sz="0" w:space="0" w:color="auto"/>
            <w:bottom w:val="none" w:sz="0" w:space="0" w:color="auto"/>
            <w:right w:val="none" w:sz="0" w:space="0" w:color="auto"/>
          </w:divBdr>
        </w:div>
        <w:div w:id="1813325462">
          <w:marLeft w:val="835"/>
          <w:marRight w:val="0"/>
          <w:marTop w:val="60"/>
          <w:marBottom w:val="60"/>
          <w:divBdr>
            <w:top w:val="none" w:sz="0" w:space="0" w:color="auto"/>
            <w:left w:val="none" w:sz="0" w:space="0" w:color="auto"/>
            <w:bottom w:val="none" w:sz="0" w:space="0" w:color="auto"/>
            <w:right w:val="none" w:sz="0" w:space="0" w:color="auto"/>
          </w:divBdr>
        </w:div>
      </w:divsChild>
    </w:div>
    <w:div w:id="2079474375">
      <w:bodyDiv w:val="1"/>
      <w:marLeft w:val="0"/>
      <w:marRight w:val="0"/>
      <w:marTop w:val="0"/>
      <w:marBottom w:val="0"/>
      <w:divBdr>
        <w:top w:val="none" w:sz="0" w:space="0" w:color="auto"/>
        <w:left w:val="none" w:sz="0" w:space="0" w:color="auto"/>
        <w:bottom w:val="none" w:sz="0" w:space="0" w:color="auto"/>
        <w:right w:val="none" w:sz="0" w:space="0" w:color="auto"/>
      </w:divBdr>
    </w:div>
    <w:div w:id="2100250582">
      <w:bodyDiv w:val="1"/>
      <w:marLeft w:val="0"/>
      <w:marRight w:val="0"/>
      <w:marTop w:val="0"/>
      <w:marBottom w:val="0"/>
      <w:divBdr>
        <w:top w:val="none" w:sz="0" w:space="0" w:color="auto"/>
        <w:left w:val="none" w:sz="0" w:space="0" w:color="auto"/>
        <w:bottom w:val="none" w:sz="0" w:space="0" w:color="auto"/>
        <w:right w:val="none" w:sz="0" w:space="0" w:color="auto"/>
      </w:divBdr>
    </w:div>
    <w:div w:id="21159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sagepub.com/doi/10.1177/14713012211024488" TargetMode="External"/><Relationship Id="rId21" Type="http://schemas.openxmlformats.org/officeDocument/2006/relationships/image" Target="media/image5.png"/><Relationship Id="rId42" Type="http://schemas.openxmlformats.org/officeDocument/2006/relationships/hyperlink" Target="https://onlinelibrary.wiley.com/doi/10.1111/hsc.13576" TargetMode="External"/><Relationship Id="rId47" Type="http://schemas.openxmlformats.org/officeDocument/2006/relationships/hyperlink" Target="https://www.sciencedirect.com/science/article/pii/S0020748922001109?via%3Dihub" TargetMode="External"/><Relationship Id="rId63" Type="http://schemas.openxmlformats.org/officeDocument/2006/relationships/hyperlink" Target="https://eprints.leedsbeckett.ac.uk/id/eprint/7370/"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hu.ac.uk/centre-regional-economic-social-research/publications/final-evaluation-of-the-volunteering-for-stronger-communities-programme" TargetMode="External"/><Relationship Id="rId11" Type="http://schemas.openxmlformats.org/officeDocument/2006/relationships/endnotes" Target="endnotes.xml"/><Relationship Id="rId24" Type="http://schemas.openxmlformats.org/officeDocument/2006/relationships/hyperlink" Target="https://www.gov.wales/national-survey-wales-headline-results-april-2024-march-2025-html" TargetMode="External"/><Relationship Id="rId32" Type="http://schemas.openxmlformats.org/officeDocument/2006/relationships/hyperlink" Target="https://data.parliament.uk/DepositedPapers/Files/DEP2009-3197/DEP2009-3197.pdf" TargetMode="External"/><Relationship Id="rId37" Type="http://schemas.openxmlformats.org/officeDocument/2006/relationships/hyperlink" Target="https://www.ageuk.org.uk/siteassets/documents/services/reports/faaf_napa_cometotea_report.pdf" TargetMode="External"/><Relationship Id="rId40" Type="http://schemas.openxmlformats.org/officeDocument/2006/relationships/hyperlink" Target="https://www.frontiersin.org/journals/psychology/articles/10.3389/fpsyg.2021.574232/full" TargetMode="External"/><Relationship Id="rId45" Type="http://schemas.openxmlformats.org/officeDocument/2006/relationships/hyperlink" Target="https://www.royalvoluntaryservice.org.uk/media/zihpno1z/social_mobility_unleashing_the_power_of_volunteering.pdf" TargetMode="External"/><Relationship Id="rId53" Type="http://schemas.openxmlformats.org/officeDocument/2006/relationships/hyperlink" Target="https://thelinkingnetwork.org.uk/wp-content/uploads/2023/04/FinalReport_InterGenLinking-1.pdf" TargetMode="External"/><Relationship Id="rId58" Type="http://schemas.openxmlformats.org/officeDocument/2006/relationships/hyperlink" Target="https://socialcare.wales/cms-assets/documents/Workforce-strategy-ENG-March-2021.pdf" TargetMode="Externa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gov.wales/healthier-wales-long-term-plan-health-and-social-care" TargetMode="External"/><Relationship Id="rId1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wcva.cymru/projects/helpforcecymru/" TargetMode="External"/><Relationship Id="rId27" Type="http://schemas.openxmlformats.org/officeDocument/2006/relationships/hyperlink" Target="https://storage.googleapis.com/helpforce/VtC-Evaluation-Report-Cohort-2A-Aneurin-Bevan-June-2023.pdf" TargetMode="External"/><Relationship Id="rId30" Type="http://schemas.openxmlformats.org/officeDocument/2006/relationships/hyperlink" Target="https://lordslibrary.parliament.uk/research-briefings/lln-2021-0014/" TargetMode="External"/><Relationship Id="rId35" Type="http://schemas.openxmlformats.org/officeDocument/2006/relationships/hyperlink" Target="https://go-api.ifrc.org/publicfile/download?path=/docs/IDRL/Volunteers/&amp;name=a-rose-by-any-other-name-what-exactly-is-volunteering.pdf" TargetMode="External"/><Relationship Id="rId43" Type="http://schemas.openxmlformats.org/officeDocument/2006/relationships/hyperlink" Target="https://www.tandfonline.com/doi/full/10.1080/13676261.2022.2157252" TargetMode="External"/><Relationship Id="rId48" Type="http://schemas.openxmlformats.org/officeDocument/2006/relationships/hyperlink" Target="https://www.tandfonline.com/doi/full/10.1080/14427591.2018.1490339" TargetMode="External"/><Relationship Id="rId56" Type="http://schemas.openxmlformats.org/officeDocument/2006/relationships/hyperlink" Target="https://socialcare.wales/about-us/workforce-strategy/social-care-delivery-plan-2024-to-2027" TargetMode="External"/><Relationship Id="rId64" Type="http://schemas.openxmlformats.org/officeDocument/2006/relationships/header" Target="header4.xml"/><Relationship Id="rId69" Type="http://schemas.openxmlformats.org/officeDocument/2006/relationships/image" Target="media/image7.jpeg"/><Relationship Id="rId8" Type="http://schemas.openxmlformats.org/officeDocument/2006/relationships/settings" Target="settings.xml"/><Relationship Id="rId51" Type="http://schemas.openxmlformats.org/officeDocument/2006/relationships/hyperlink" Target="https://www.sciencedirect.com/science/article/pii/S2212828X21000438?via%3Dihub"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universityofsouthwales-my.sharepoint.com/personal/mark_llewellyn_southwales_ac_uk/Documents/Transcribed%20Files/VJ_03_14.11.25.MP3" TargetMode="External"/><Relationship Id="rId33" Type="http://schemas.openxmlformats.org/officeDocument/2006/relationships/hyperlink" Target="https://www.shu.ac.uk/centre-regional-economic-social-research/publications/how-community-organisations-contribute-to-healthy-ageing" TargetMode="External"/><Relationship Id="rId38" Type="http://schemas.openxmlformats.org/officeDocument/2006/relationships/hyperlink" Target="https://link.springer.com/article/10.1186/1471-2288-13-117" TargetMode="External"/><Relationship Id="rId46" Type="http://schemas.openxmlformats.org/officeDocument/2006/relationships/hyperlink" Target="https://www.ncvo.org.uk/news-and-insights/news-index/time-well-spent-2023/download-this-report/" TargetMode="External"/><Relationship Id="rId59" Type="http://schemas.openxmlformats.org/officeDocument/2006/relationships/hyperlink" Target="https://www.cambridge.org/core/journals/voluntas/article/rapid-review-of-barriers-to-volunteering-for-potentially-disadvantaged-groups-and-implications-for-health-inequalities/2128F32B0D50F39741F8F44FF847BC92" TargetMode="External"/><Relationship Id="rId67" Type="http://schemas.openxmlformats.org/officeDocument/2006/relationships/header" Target="header6.xml"/><Relationship Id="rId20" Type="http://schemas.openxmlformats.org/officeDocument/2006/relationships/image" Target="media/image4.jpeg"/><Relationship Id="rId41" Type="http://schemas.openxmlformats.org/officeDocument/2006/relationships/hyperlink" Target="https://bmjopen.bmj.com/content/12/11/e063422" TargetMode="External"/><Relationship Id="rId54" Type="http://schemas.openxmlformats.org/officeDocument/2006/relationships/hyperlink" Target="https://bristoluniversitypressdigital.com/view/journals/vsr/7/1/article-p89.xml" TargetMode="External"/><Relationship Id="rId62" Type="http://schemas.openxmlformats.org/officeDocument/2006/relationships/hyperlink" Target="https://www.tandfonline.com/doi/full/10.1080/13607863.2017.1376311"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hyperlink" Target="https://journals.sagepub.com/doi/10.1177/1533317517703477" TargetMode="External"/><Relationship Id="rId36" Type="http://schemas.openxmlformats.org/officeDocument/2006/relationships/hyperlink" Target="https://bristoluniversitypressdigital.com/view/journals/vsr/5/2/article-p259.xml" TargetMode="External"/><Relationship Id="rId49" Type="http://schemas.openxmlformats.org/officeDocument/2006/relationships/hyperlink" Target="https://insightcollective.socialcare.wales/reports/understanding-the-role-of-volunteering-in-social-care" TargetMode="External"/><Relationship Id="rId57" Type="http://schemas.openxmlformats.org/officeDocument/2006/relationships/hyperlink" Target="https://socialcare.wales/research-and-data/workforce-reports" TargetMode="External"/><Relationship Id="rId10" Type="http://schemas.openxmlformats.org/officeDocument/2006/relationships/footnotes" Target="footnotes.xml"/><Relationship Id="rId31" Type="http://schemas.openxmlformats.org/officeDocument/2006/relationships/hyperlink" Target="https://www.emerald.com/insight/content/doi/10.1108/qaoa-02-2020-0005/full/html" TargetMode="External"/><Relationship Id="rId44" Type="http://schemas.openxmlformats.org/officeDocument/2006/relationships/hyperlink" Target="https://storage.googleapis.com/helpforce/VtC-final-short-report_v7_forNHSEreview.pdf" TargetMode="External"/><Relationship Id="rId52" Type="http://schemas.openxmlformats.org/officeDocument/2006/relationships/hyperlink" Target="https://doi.org/10.1016/j.jeoa.2021.100350" TargetMode="External"/><Relationship Id="rId60" Type="http://schemas.openxmlformats.org/officeDocument/2006/relationships/hyperlink" Target="https://www.emerald.com/wwop/article-abstract/21/4/229/385720/Volunteering-with-older-people-in-a-care-home?redirectedFrom=fulltext" TargetMode="External"/><Relationship Id="rId65" Type="http://schemas.openxmlformats.org/officeDocument/2006/relationships/header" Target="header5.xm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9" Type="http://schemas.openxmlformats.org/officeDocument/2006/relationships/hyperlink" Target="https://www.nuffieldtrust.org.uk/research/harnessing-social-action-to-support-older-people" TargetMode="External"/><Relationship Id="rId34" Type="http://schemas.openxmlformats.org/officeDocument/2006/relationships/hyperlink" Target="https://www.gov.uk/government/publications/estimating-the-economic-and-social-value-of-volunteering" TargetMode="External"/><Relationship Id="rId50" Type="http://schemas.openxmlformats.org/officeDocument/2006/relationships/hyperlink" Target="https://www.royalvoluntaryservice.org.uk/about-us/our-impact/our-research-policy-work/reimagining-social-care/" TargetMode="External"/><Relationship Id="rId55" Type="http://schemas.openxmlformats.org/officeDocument/2006/relationships/hyperlink" Target="https://insightcollective.socialcare.wales/assets/documents/Have-Your-Say-2025-report.pdf" TargetMode="External"/><Relationship Id="rId7" Type="http://schemas.openxmlformats.org/officeDocument/2006/relationships/styles" Target="styles.xml"/><Relationship Id="rId7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powerbi.com/view?r=eyJrIjoiOGZlZWY3NjYtNWU4My00ODU3LWJmYzgtNDI4ZDVjMWEzYjIwIiwidCI6ImEyY2MzNmM1LTkyODAtNGFlNy04ODg3LWQwNmRhYjg5MjE2YiJ9" TargetMode="External"/><Relationship Id="rId2" Type="http://schemas.openxmlformats.org/officeDocument/2006/relationships/hyperlink" Target="https://www.careinspectorate.wales/annual-return" TargetMode="External"/><Relationship Id="rId1" Type="http://schemas.openxmlformats.org/officeDocument/2006/relationships/hyperlink" Target="https://wcva.cymru/the-new-approach-to-volun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56C735A69A6499F4A99D948D62EE2" ma:contentTypeVersion="11" ma:contentTypeDescription="Create a new document." ma:contentTypeScope="" ma:versionID="4f10a1b5ab7861851db265fa06740f12">
  <xsd:schema xmlns:xsd="http://www.w3.org/2001/XMLSchema" xmlns:xs="http://www.w3.org/2001/XMLSchema" xmlns:p="http://schemas.microsoft.com/office/2006/metadata/properties" xmlns:ns2="3f27558f-9b31-41fd-9949-f9d22eef2b6b" xmlns:ns3="288f53c7-6300-4731-99f3-28df5fa13ad9" targetNamespace="http://schemas.microsoft.com/office/2006/metadata/properties" ma:root="true" ma:fieldsID="b630c483adc0aff4401874d2bfaee1cc" ns2:_="" ns3:_="">
    <xsd:import namespace="3f27558f-9b31-41fd-9949-f9d22eef2b6b"/>
    <xsd:import namespace="288f53c7-6300-4731-99f3-28df5fa13a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7558f-9b31-41fd-9949-f9d22eef2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f53c7-6300-4731-99f3-28df5fa13a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1874d0-7dcd-4c81-96b0-75b6253ab3b2}" ma:internalName="TaxCatchAll" ma:showField="CatchAllData" ma:web="288f53c7-6300-4731-99f3-28df5fa13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A49105435</value>
    </field>
    <field name="Objective-Title">
      <value order="0">20240115 Draft REPORT - NHS Wales 111 and OOH alignment</value>
    </field>
    <field name="Objective-Description">
      <value order="0"/>
    </field>
    <field name="Objective-CreationStamp">
      <value order="0">2024-01-16T13:10:17Z</value>
    </field>
    <field name="Objective-IsApproved">
      <value order="0">false</value>
    </field>
    <field name="Objective-IsPublished">
      <value order="0">true</value>
    </field>
    <field name="Objective-DatePublished">
      <value order="0">2024-01-19T14:29:14Z</value>
    </field>
    <field name="Objective-ModificationStamp">
      <value order="0">2024-01-19T14:29:14Z</value>
    </field>
    <field name="Objective-Owner">
      <value order="0">Floyd, Hayley (HSS - NHS Wales Performance)</value>
    </field>
    <field name="Objective-Path">
      <value order="0">Objective Global Folder:#Business File Plan:WG Organisational Groups:NEW - Post April 2022 - Health &amp; Social Services:Deputy Chief Executive NHS Wales:Health &amp; Social Services (HSS) - DCE - Delivery &amp; Performance :1 - Save:Admin &amp; Corporate Commissions:Delivery &amp; Performance:Urgent Care:GP Out of Hours / 111:HSS - Urgent &amp; Emergency Care - 111 / Out of Hours - 2023-2026:020. Academic Review of the NHS Wales 111 Service</value>
    </field>
    <field name="Objective-Parent">
      <value order="0">020. Academic Review of the NHS Wales 111 Service</value>
    </field>
    <field name="Objective-State">
      <value order="0">Published</value>
    </field>
    <field name="Objective-VersionId">
      <value order="0">vA92187068</value>
    </field>
    <field name="Objective-Version">
      <value order="0">4.0</value>
    </field>
    <field name="Objective-VersionNumber">
      <value order="0">5</value>
    </field>
    <field name="Objective-VersionComment">
      <value order="0"/>
    </field>
    <field name="Objective-FileNumber">
      <value order="0">qA1637542</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288f53c7-6300-4731-99f3-28df5fa13ad9" xsi:nil="true"/>
    <lcf76f155ced4ddcb4097134ff3c332f xmlns="3f27558f-9b31-41fd-9949-f9d22eef2b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2EF8C-8458-416F-9309-7B48F05A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7558f-9b31-41fd-9949-f9d22eef2b6b"/>
    <ds:schemaRef ds:uri="288f53c7-6300-4731-99f3-28df5fa1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7B51397F-218A-4251-96F4-7FE4800D6F85}">
  <ds:schemaRefs>
    <ds:schemaRef ds:uri="http://schemas.microsoft.com/office/2006/metadata/properties"/>
    <ds:schemaRef ds:uri="http://schemas.microsoft.com/office/infopath/2007/PartnerControls"/>
    <ds:schemaRef ds:uri="288f53c7-6300-4731-99f3-28df5fa13ad9"/>
    <ds:schemaRef ds:uri="3f27558f-9b31-41fd-9949-f9d22eef2b6b"/>
  </ds:schemaRefs>
</ds:datastoreItem>
</file>

<file path=customXml/itemProps4.xml><?xml version="1.0" encoding="utf-8"?>
<ds:datastoreItem xmlns:ds="http://schemas.openxmlformats.org/officeDocument/2006/customXml" ds:itemID="{6096C7AD-F4B5-4B71-A52A-78DB91E64A24}">
  <ds:schemaRefs>
    <ds:schemaRef ds:uri="http://schemas.microsoft.com/sharepoint/v3/contenttype/forms"/>
  </ds:schemaRefs>
</ds:datastoreItem>
</file>

<file path=customXml/itemProps5.xml><?xml version="1.0" encoding="utf-8"?>
<ds:datastoreItem xmlns:ds="http://schemas.openxmlformats.org/officeDocument/2006/customXml" ds:itemID="{CCEF6D28-4872-4A19-ABCA-C71E6CAFABE5}">
  <ds:schemaRefs>
    <ds:schemaRef ds:uri="http://schemas.openxmlformats.org/officeDocument/2006/bibliography"/>
  </ds:schemaRefs>
</ds:datastoreItem>
</file>

<file path=docMetadata/LabelInfo.xml><?xml version="1.0" encoding="utf-8"?>
<clbl:labelList xmlns:clbl="http://schemas.microsoft.com/office/2020/mipLabelMetadata">
  <clbl:label id="{553f0066-c24e-444c-9c2a-7427c31ebeab}" enabled="1" method="Privilege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18934</Words>
  <Characters>107924</Characters>
  <Application>Microsoft Office Word</Application>
  <DocSecurity>8</DocSecurity>
  <Lines>899</Lines>
  <Paragraphs>253</Paragraphs>
  <ScaleCrop>false</ScaleCrop>
  <Company>Julia Magill - Policy Consultant</Company>
  <LinksUpToDate>false</LinksUpToDate>
  <CharactersWithSpaces>126605</CharactersWithSpaces>
  <SharedDoc>false</SharedDoc>
  <HLinks>
    <vt:vector size="450" baseType="variant">
      <vt:variant>
        <vt:i4>6488172</vt:i4>
      </vt:variant>
      <vt:variant>
        <vt:i4>309</vt:i4>
      </vt:variant>
      <vt:variant>
        <vt:i4>0</vt:i4>
      </vt:variant>
      <vt:variant>
        <vt:i4>5</vt:i4>
      </vt:variant>
      <vt:variant>
        <vt:lpwstr>https://eprints.leedsbeckett.ac.uk/id/eprint/7370/</vt:lpwstr>
      </vt:variant>
      <vt:variant>
        <vt:lpwstr/>
      </vt:variant>
      <vt:variant>
        <vt:i4>2293887</vt:i4>
      </vt:variant>
      <vt:variant>
        <vt:i4>306</vt:i4>
      </vt:variant>
      <vt:variant>
        <vt:i4>0</vt:i4>
      </vt:variant>
      <vt:variant>
        <vt:i4>5</vt:i4>
      </vt:variant>
      <vt:variant>
        <vt:lpwstr>https://www.tandfonline.com/doi/full/10.1080/13607863.2017.1376311</vt:lpwstr>
      </vt:variant>
      <vt:variant>
        <vt:lpwstr/>
      </vt:variant>
      <vt:variant>
        <vt:i4>7012469</vt:i4>
      </vt:variant>
      <vt:variant>
        <vt:i4>303</vt:i4>
      </vt:variant>
      <vt:variant>
        <vt:i4>0</vt:i4>
      </vt:variant>
      <vt:variant>
        <vt:i4>5</vt:i4>
      </vt:variant>
      <vt:variant>
        <vt:lpwstr>https://www.gov.wales/healthier-wales-long-term-plan-health-and-social-care</vt:lpwstr>
      </vt:variant>
      <vt:variant>
        <vt:lpwstr/>
      </vt:variant>
      <vt:variant>
        <vt:i4>3145760</vt:i4>
      </vt:variant>
      <vt:variant>
        <vt:i4>300</vt:i4>
      </vt:variant>
      <vt:variant>
        <vt:i4>0</vt:i4>
      </vt:variant>
      <vt:variant>
        <vt:i4>5</vt:i4>
      </vt:variant>
      <vt:variant>
        <vt:lpwstr>https://www.emerald.com/wwop/article-abstract/21/4/229/385720/Volunteering-with-older-people-in-a-care-home?redirectedFrom=fulltext</vt:lpwstr>
      </vt:variant>
      <vt:variant>
        <vt:lpwstr/>
      </vt:variant>
      <vt:variant>
        <vt:i4>5177366</vt:i4>
      </vt:variant>
      <vt:variant>
        <vt:i4>297</vt:i4>
      </vt:variant>
      <vt:variant>
        <vt:i4>0</vt:i4>
      </vt:variant>
      <vt:variant>
        <vt:i4>5</vt:i4>
      </vt:variant>
      <vt:variant>
        <vt:lpwstr>https://www.cambridge.org/core/journals/voluntas/article/rapid-review-of-barriers-to-volunteering-for-potentially-disadvantaged-groups-and-implications-for-health-inequalities/2128F32B0D50F39741F8F44FF847BC92</vt:lpwstr>
      </vt:variant>
      <vt:variant>
        <vt:lpwstr/>
      </vt:variant>
      <vt:variant>
        <vt:i4>7929889</vt:i4>
      </vt:variant>
      <vt:variant>
        <vt:i4>294</vt:i4>
      </vt:variant>
      <vt:variant>
        <vt:i4>0</vt:i4>
      </vt:variant>
      <vt:variant>
        <vt:i4>5</vt:i4>
      </vt:variant>
      <vt:variant>
        <vt:lpwstr>https://socialcare.wales/cms-assets/documents/Workforce-strategy-ENG-March-2021.pdf</vt:lpwstr>
      </vt:variant>
      <vt:variant>
        <vt:lpwstr/>
      </vt:variant>
      <vt:variant>
        <vt:i4>852062</vt:i4>
      </vt:variant>
      <vt:variant>
        <vt:i4>291</vt:i4>
      </vt:variant>
      <vt:variant>
        <vt:i4>0</vt:i4>
      </vt:variant>
      <vt:variant>
        <vt:i4>5</vt:i4>
      </vt:variant>
      <vt:variant>
        <vt:lpwstr>https://socialcare.wales/research-and-data/workforce-reports</vt:lpwstr>
      </vt:variant>
      <vt:variant>
        <vt:lpwstr/>
      </vt:variant>
      <vt:variant>
        <vt:i4>2228274</vt:i4>
      </vt:variant>
      <vt:variant>
        <vt:i4>288</vt:i4>
      </vt:variant>
      <vt:variant>
        <vt:i4>0</vt:i4>
      </vt:variant>
      <vt:variant>
        <vt:i4>5</vt:i4>
      </vt:variant>
      <vt:variant>
        <vt:lpwstr>https://socialcare.wales/about-us/workforce-strategy/social-care-delivery-plan-2024-to-2027</vt:lpwstr>
      </vt:variant>
      <vt:variant>
        <vt:lpwstr/>
      </vt:variant>
      <vt:variant>
        <vt:i4>327765</vt:i4>
      </vt:variant>
      <vt:variant>
        <vt:i4>285</vt:i4>
      </vt:variant>
      <vt:variant>
        <vt:i4>0</vt:i4>
      </vt:variant>
      <vt:variant>
        <vt:i4>5</vt:i4>
      </vt:variant>
      <vt:variant>
        <vt:lpwstr>https://insightcollective.socialcare.wales/assets/documents/Have-Your-Say-2025-report.pdf</vt:lpwstr>
      </vt:variant>
      <vt:variant>
        <vt:lpwstr/>
      </vt:variant>
      <vt:variant>
        <vt:i4>3735598</vt:i4>
      </vt:variant>
      <vt:variant>
        <vt:i4>282</vt:i4>
      </vt:variant>
      <vt:variant>
        <vt:i4>0</vt:i4>
      </vt:variant>
      <vt:variant>
        <vt:i4>5</vt:i4>
      </vt:variant>
      <vt:variant>
        <vt:lpwstr>https://bristoluniversitypressdigital.com/view/journals/vsr/7/1/article-p89.xml</vt:lpwstr>
      </vt:variant>
      <vt:variant>
        <vt:lpwstr/>
      </vt:variant>
      <vt:variant>
        <vt:i4>6946896</vt:i4>
      </vt:variant>
      <vt:variant>
        <vt:i4>279</vt:i4>
      </vt:variant>
      <vt:variant>
        <vt:i4>0</vt:i4>
      </vt:variant>
      <vt:variant>
        <vt:i4>5</vt:i4>
      </vt:variant>
      <vt:variant>
        <vt:lpwstr>https://thelinkingnetwork.org.uk/wp-content/uploads/2023/04/FinalReport_InterGenLinking-1.pdf</vt:lpwstr>
      </vt:variant>
      <vt:variant>
        <vt:lpwstr/>
      </vt:variant>
      <vt:variant>
        <vt:i4>2424872</vt:i4>
      </vt:variant>
      <vt:variant>
        <vt:i4>276</vt:i4>
      </vt:variant>
      <vt:variant>
        <vt:i4>0</vt:i4>
      </vt:variant>
      <vt:variant>
        <vt:i4>5</vt:i4>
      </vt:variant>
      <vt:variant>
        <vt:lpwstr>https://doi.org/10.1016/j.jeoa.2021.100350</vt:lpwstr>
      </vt:variant>
      <vt:variant>
        <vt:lpwstr/>
      </vt:variant>
      <vt:variant>
        <vt:i4>8192048</vt:i4>
      </vt:variant>
      <vt:variant>
        <vt:i4>273</vt:i4>
      </vt:variant>
      <vt:variant>
        <vt:i4>0</vt:i4>
      </vt:variant>
      <vt:variant>
        <vt:i4>5</vt:i4>
      </vt:variant>
      <vt:variant>
        <vt:lpwstr>https://www.sciencedirect.com/science/article/pii/S2212828X21000438?via%3Dihub</vt:lpwstr>
      </vt:variant>
      <vt:variant>
        <vt:lpwstr/>
      </vt:variant>
      <vt:variant>
        <vt:i4>3342388</vt:i4>
      </vt:variant>
      <vt:variant>
        <vt:i4>270</vt:i4>
      </vt:variant>
      <vt:variant>
        <vt:i4>0</vt:i4>
      </vt:variant>
      <vt:variant>
        <vt:i4>5</vt:i4>
      </vt:variant>
      <vt:variant>
        <vt:lpwstr>https://www.royalvoluntaryservice.org.uk/about-us/our-impact/our-research-policy-work/reimagining-social-care/</vt:lpwstr>
      </vt:variant>
      <vt:variant>
        <vt:lpwstr/>
      </vt:variant>
      <vt:variant>
        <vt:i4>1572888</vt:i4>
      </vt:variant>
      <vt:variant>
        <vt:i4>267</vt:i4>
      </vt:variant>
      <vt:variant>
        <vt:i4>0</vt:i4>
      </vt:variant>
      <vt:variant>
        <vt:i4>5</vt:i4>
      </vt:variant>
      <vt:variant>
        <vt:lpwstr>https://insightcollective.socialcare.wales/reports/understanding-the-role-of-volunteering-in-social-care</vt:lpwstr>
      </vt:variant>
      <vt:variant>
        <vt:lpwstr/>
      </vt:variant>
      <vt:variant>
        <vt:i4>2556022</vt:i4>
      </vt:variant>
      <vt:variant>
        <vt:i4>264</vt:i4>
      </vt:variant>
      <vt:variant>
        <vt:i4>0</vt:i4>
      </vt:variant>
      <vt:variant>
        <vt:i4>5</vt:i4>
      </vt:variant>
      <vt:variant>
        <vt:lpwstr>https://www.tandfonline.com/doi/full/10.1080/14427591.2018.1490339</vt:lpwstr>
      </vt:variant>
      <vt:variant>
        <vt:lpwstr/>
      </vt:variant>
      <vt:variant>
        <vt:i4>7405680</vt:i4>
      </vt:variant>
      <vt:variant>
        <vt:i4>261</vt:i4>
      </vt:variant>
      <vt:variant>
        <vt:i4>0</vt:i4>
      </vt:variant>
      <vt:variant>
        <vt:i4>5</vt:i4>
      </vt:variant>
      <vt:variant>
        <vt:lpwstr>https://www.sciencedirect.com/science/article/pii/S0020748922001109?via%3Dihub</vt:lpwstr>
      </vt:variant>
      <vt:variant>
        <vt:lpwstr/>
      </vt:variant>
      <vt:variant>
        <vt:i4>7602280</vt:i4>
      </vt:variant>
      <vt:variant>
        <vt:i4>258</vt:i4>
      </vt:variant>
      <vt:variant>
        <vt:i4>0</vt:i4>
      </vt:variant>
      <vt:variant>
        <vt:i4>5</vt:i4>
      </vt:variant>
      <vt:variant>
        <vt:lpwstr>https://www.ncvo.org.uk/news-and-insights/news-index/time-well-spent-2023/download-this-report/</vt:lpwstr>
      </vt:variant>
      <vt:variant>
        <vt:lpwstr/>
      </vt:variant>
      <vt:variant>
        <vt:i4>5898257</vt:i4>
      </vt:variant>
      <vt:variant>
        <vt:i4>255</vt:i4>
      </vt:variant>
      <vt:variant>
        <vt:i4>0</vt:i4>
      </vt:variant>
      <vt:variant>
        <vt:i4>5</vt:i4>
      </vt:variant>
      <vt:variant>
        <vt:lpwstr>https://www.royalvoluntaryservice.org.uk/media/zihpno1z/social_mobility_unleashing_the_power_of_volunteering.pdf</vt:lpwstr>
      </vt:variant>
      <vt:variant>
        <vt:lpwstr/>
      </vt:variant>
      <vt:variant>
        <vt:i4>4063273</vt:i4>
      </vt:variant>
      <vt:variant>
        <vt:i4>252</vt:i4>
      </vt:variant>
      <vt:variant>
        <vt:i4>0</vt:i4>
      </vt:variant>
      <vt:variant>
        <vt:i4>5</vt:i4>
      </vt:variant>
      <vt:variant>
        <vt:lpwstr>https://storage.googleapis.com/helpforce/VtC-final-short-report_v7_forNHSEreview.pdf</vt:lpwstr>
      </vt:variant>
      <vt:variant>
        <vt:lpwstr/>
      </vt:variant>
      <vt:variant>
        <vt:i4>2359412</vt:i4>
      </vt:variant>
      <vt:variant>
        <vt:i4>249</vt:i4>
      </vt:variant>
      <vt:variant>
        <vt:i4>0</vt:i4>
      </vt:variant>
      <vt:variant>
        <vt:i4>5</vt:i4>
      </vt:variant>
      <vt:variant>
        <vt:lpwstr>https://www.tandfonline.com/doi/full/10.1080/13676261.2022.2157252</vt:lpwstr>
      </vt:variant>
      <vt:variant>
        <vt:lpwstr/>
      </vt:variant>
      <vt:variant>
        <vt:i4>5242954</vt:i4>
      </vt:variant>
      <vt:variant>
        <vt:i4>246</vt:i4>
      </vt:variant>
      <vt:variant>
        <vt:i4>0</vt:i4>
      </vt:variant>
      <vt:variant>
        <vt:i4>5</vt:i4>
      </vt:variant>
      <vt:variant>
        <vt:lpwstr>https://onlinelibrary.wiley.com/doi/10.1111/hsc.13576</vt:lpwstr>
      </vt:variant>
      <vt:variant>
        <vt:lpwstr/>
      </vt:variant>
      <vt:variant>
        <vt:i4>1835012</vt:i4>
      </vt:variant>
      <vt:variant>
        <vt:i4>243</vt:i4>
      </vt:variant>
      <vt:variant>
        <vt:i4>0</vt:i4>
      </vt:variant>
      <vt:variant>
        <vt:i4>5</vt:i4>
      </vt:variant>
      <vt:variant>
        <vt:lpwstr>https://bmjopen.bmj.com/content/12/11/e063422</vt:lpwstr>
      </vt:variant>
      <vt:variant>
        <vt:lpwstr/>
      </vt:variant>
      <vt:variant>
        <vt:i4>7274608</vt:i4>
      </vt:variant>
      <vt:variant>
        <vt:i4>240</vt:i4>
      </vt:variant>
      <vt:variant>
        <vt:i4>0</vt:i4>
      </vt:variant>
      <vt:variant>
        <vt:i4>5</vt:i4>
      </vt:variant>
      <vt:variant>
        <vt:lpwstr>https://www.frontiersin.org/journals/psychology/articles/10.3389/fpsyg.2021.574232/full</vt:lpwstr>
      </vt:variant>
      <vt:variant>
        <vt:lpwstr/>
      </vt:variant>
      <vt:variant>
        <vt:i4>7536767</vt:i4>
      </vt:variant>
      <vt:variant>
        <vt:i4>237</vt:i4>
      </vt:variant>
      <vt:variant>
        <vt:i4>0</vt:i4>
      </vt:variant>
      <vt:variant>
        <vt:i4>5</vt:i4>
      </vt:variant>
      <vt:variant>
        <vt:lpwstr>https://www.nuffieldtrust.org.uk/research/harnessing-social-action-to-support-older-people</vt:lpwstr>
      </vt:variant>
      <vt:variant>
        <vt:lpwstr/>
      </vt:variant>
      <vt:variant>
        <vt:i4>3014761</vt:i4>
      </vt:variant>
      <vt:variant>
        <vt:i4>234</vt:i4>
      </vt:variant>
      <vt:variant>
        <vt:i4>0</vt:i4>
      </vt:variant>
      <vt:variant>
        <vt:i4>5</vt:i4>
      </vt:variant>
      <vt:variant>
        <vt:lpwstr>https://link.springer.com/article/10.1186/1471-2288-13-117</vt:lpwstr>
      </vt:variant>
      <vt:variant>
        <vt:lpwstr/>
      </vt:variant>
      <vt:variant>
        <vt:i4>2359303</vt:i4>
      </vt:variant>
      <vt:variant>
        <vt:i4>231</vt:i4>
      </vt:variant>
      <vt:variant>
        <vt:i4>0</vt:i4>
      </vt:variant>
      <vt:variant>
        <vt:i4>5</vt:i4>
      </vt:variant>
      <vt:variant>
        <vt:lpwstr>https://www.ageuk.org.uk/siteassets/documents/services/reports/faaf_napa_cometotea_report.pdf</vt:lpwstr>
      </vt:variant>
      <vt:variant>
        <vt:lpwstr/>
      </vt:variant>
      <vt:variant>
        <vt:i4>6094872</vt:i4>
      </vt:variant>
      <vt:variant>
        <vt:i4>228</vt:i4>
      </vt:variant>
      <vt:variant>
        <vt:i4>0</vt:i4>
      </vt:variant>
      <vt:variant>
        <vt:i4>5</vt:i4>
      </vt:variant>
      <vt:variant>
        <vt:lpwstr>https://bristoluniversitypressdigital.com/view/journals/vsr/5/2/article-p259.xml</vt:lpwstr>
      </vt:variant>
      <vt:variant>
        <vt:lpwstr/>
      </vt:variant>
      <vt:variant>
        <vt:i4>2621472</vt:i4>
      </vt:variant>
      <vt:variant>
        <vt:i4>225</vt:i4>
      </vt:variant>
      <vt:variant>
        <vt:i4>0</vt:i4>
      </vt:variant>
      <vt:variant>
        <vt:i4>5</vt:i4>
      </vt:variant>
      <vt:variant>
        <vt:lpwstr>https://go-api.ifrc.org/publicfile/download?path=/docs/IDRL/Volunteers/&amp;name=a-rose-by-any-other-name-what-exactly-is-volunteering.pdf</vt:lpwstr>
      </vt:variant>
      <vt:variant>
        <vt:lpwstr/>
      </vt:variant>
      <vt:variant>
        <vt:i4>3735679</vt:i4>
      </vt:variant>
      <vt:variant>
        <vt:i4>222</vt:i4>
      </vt:variant>
      <vt:variant>
        <vt:i4>0</vt:i4>
      </vt:variant>
      <vt:variant>
        <vt:i4>5</vt:i4>
      </vt:variant>
      <vt:variant>
        <vt:lpwstr>https://www.gov.uk/government/publications/estimating-the-economic-and-social-value-of-volunteering</vt:lpwstr>
      </vt:variant>
      <vt:variant>
        <vt:lpwstr/>
      </vt:variant>
      <vt:variant>
        <vt:i4>5898247</vt:i4>
      </vt:variant>
      <vt:variant>
        <vt:i4>219</vt:i4>
      </vt:variant>
      <vt:variant>
        <vt:i4>0</vt:i4>
      </vt:variant>
      <vt:variant>
        <vt:i4>5</vt:i4>
      </vt:variant>
      <vt:variant>
        <vt:lpwstr>https://www.shu.ac.uk/centre-regional-economic-social-research/publications/how-community-organisations-contribute-to-healthy-ageing</vt:lpwstr>
      </vt:variant>
      <vt:variant>
        <vt:lpwstr/>
      </vt:variant>
      <vt:variant>
        <vt:i4>2555952</vt:i4>
      </vt:variant>
      <vt:variant>
        <vt:i4>216</vt:i4>
      </vt:variant>
      <vt:variant>
        <vt:i4>0</vt:i4>
      </vt:variant>
      <vt:variant>
        <vt:i4>5</vt:i4>
      </vt:variant>
      <vt:variant>
        <vt:lpwstr>https://data.parliament.uk/DepositedPapers/Files/DEP2009-3197/DEP2009-3197.pdf</vt:lpwstr>
      </vt:variant>
      <vt:variant>
        <vt:lpwstr/>
      </vt:variant>
      <vt:variant>
        <vt:i4>4128829</vt:i4>
      </vt:variant>
      <vt:variant>
        <vt:i4>213</vt:i4>
      </vt:variant>
      <vt:variant>
        <vt:i4>0</vt:i4>
      </vt:variant>
      <vt:variant>
        <vt:i4>5</vt:i4>
      </vt:variant>
      <vt:variant>
        <vt:lpwstr>https://www.emerald.com/insight/content/doi/10.1108/qaoa-02-2020-0005/full/html</vt:lpwstr>
      </vt:variant>
      <vt:variant>
        <vt:lpwstr/>
      </vt:variant>
      <vt:variant>
        <vt:i4>5701644</vt:i4>
      </vt:variant>
      <vt:variant>
        <vt:i4>210</vt:i4>
      </vt:variant>
      <vt:variant>
        <vt:i4>0</vt:i4>
      </vt:variant>
      <vt:variant>
        <vt:i4>5</vt:i4>
      </vt:variant>
      <vt:variant>
        <vt:lpwstr>https://lordslibrary.parliament.uk/research-briefings/lln-2021-0014/</vt:lpwstr>
      </vt:variant>
      <vt:variant>
        <vt:lpwstr/>
      </vt:variant>
      <vt:variant>
        <vt:i4>2293883</vt:i4>
      </vt:variant>
      <vt:variant>
        <vt:i4>207</vt:i4>
      </vt:variant>
      <vt:variant>
        <vt:i4>0</vt:i4>
      </vt:variant>
      <vt:variant>
        <vt:i4>5</vt:i4>
      </vt:variant>
      <vt:variant>
        <vt:lpwstr>https://www.shu.ac.uk/centre-regional-economic-social-research/publications/final-evaluation-of-the-volunteering-for-stronger-communities-programme</vt:lpwstr>
      </vt:variant>
      <vt:variant>
        <vt:lpwstr/>
      </vt:variant>
      <vt:variant>
        <vt:i4>393220</vt:i4>
      </vt:variant>
      <vt:variant>
        <vt:i4>204</vt:i4>
      </vt:variant>
      <vt:variant>
        <vt:i4>0</vt:i4>
      </vt:variant>
      <vt:variant>
        <vt:i4>5</vt:i4>
      </vt:variant>
      <vt:variant>
        <vt:lpwstr>https://journals.sagepub.com/doi/10.1177/1533317517703477</vt:lpwstr>
      </vt:variant>
      <vt:variant>
        <vt:lpwstr/>
      </vt:variant>
      <vt:variant>
        <vt:i4>786515</vt:i4>
      </vt:variant>
      <vt:variant>
        <vt:i4>201</vt:i4>
      </vt:variant>
      <vt:variant>
        <vt:i4>0</vt:i4>
      </vt:variant>
      <vt:variant>
        <vt:i4>5</vt:i4>
      </vt:variant>
      <vt:variant>
        <vt:lpwstr>https://storage.googleapis.com/helpforce/VtC-Evaluation-Report-Cohort-2A-Aneurin-Bevan-June-2023.pdf</vt:lpwstr>
      </vt:variant>
      <vt:variant>
        <vt:lpwstr/>
      </vt:variant>
      <vt:variant>
        <vt:i4>3866687</vt:i4>
      </vt:variant>
      <vt:variant>
        <vt:i4>198</vt:i4>
      </vt:variant>
      <vt:variant>
        <vt:i4>0</vt:i4>
      </vt:variant>
      <vt:variant>
        <vt:i4>5</vt:i4>
      </vt:variant>
      <vt:variant>
        <vt:lpwstr>https://journals.sagepub.com/doi/10.1177/14713012211024488</vt:lpwstr>
      </vt:variant>
      <vt:variant>
        <vt:lpwstr/>
      </vt:variant>
      <vt:variant>
        <vt:i4>1966096</vt:i4>
      </vt:variant>
      <vt:variant>
        <vt:i4>195</vt:i4>
      </vt:variant>
      <vt:variant>
        <vt:i4>0</vt:i4>
      </vt:variant>
      <vt:variant>
        <vt:i4>5</vt:i4>
      </vt:variant>
      <vt:variant>
        <vt:lpwstr>https://universityofsouthwales-my.sharepoint.com/personal/mark_llewellyn_southwales_ac_uk/Documents/Transcribed Files/VJ_03_14.11.25.MP3</vt:lpwstr>
      </vt:variant>
      <vt:variant>
        <vt:lpwstr/>
      </vt:variant>
      <vt:variant>
        <vt:i4>2490467</vt:i4>
      </vt:variant>
      <vt:variant>
        <vt:i4>192</vt:i4>
      </vt:variant>
      <vt:variant>
        <vt:i4>0</vt:i4>
      </vt:variant>
      <vt:variant>
        <vt:i4>5</vt:i4>
      </vt:variant>
      <vt:variant>
        <vt:lpwstr>https://www.gov.wales/national-survey-wales-headline-results-april-2024-march-2025-html</vt:lpwstr>
      </vt:variant>
      <vt:variant>
        <vt:lpwstr/>
      </vt:variant>
      <vt:variant>
        <vt:i4>2818109</vt:i4>
      </vt:variant>
      <vt:variant>
        <vt:i4>189</vt:i4>
      </vt:variant>
      <vt:variant>
        <vt:i4>0</vt:i4>
      </vt:variant>
      <vt:variant>
        <vt:i4>5</vt:i4>
      </vt:variant>
      <vt:variant>
        <vt:lpwstr>https://wcva.cymru/projects/helpforcecymru/</vt:lpwstr>
      </vt:variant>
      <vt:variant>
        <vt:lpwstr/>
      </vt:variant>
      <vt:variant>
        <vt:i4>1900601</vt:i4>
      </vt:variant>
      <vt:variant>
        <vt:i4>182</vt:i4>
      </vt:variant>
      <vt:variant>
        <vt:i4>0</vt:i4>
      </vt:variant>
      <vt:variant>
        <vt:i4>5</vt:i4>
      </vt:variant>
      <vt:variant>
        <vt:lpwstr/>
      </vt:variant>
      <vt:variant>
        <vt:lpwstr>_Toc227656984</vt:lpwstr>
      </vt:variant>
      <vt:variant>
        <vt:i4>1900601</vt:i4>
      </vt:variant>
      <vt:variant>
        <vt:i4>176</vt:i4>
      </vt:variant>
      <vt:variant>
        <vt:i4>0</vt:i4>
      </vt:variant>
      <vt:variant>
        <vt:i4>5</vt:i4>
      </vt:variant>
      <vt:variant>
        <vt:lpwstr/>
      </vt:variant>
      <vt:variant>
        <vt:lpwstr>_Toc227656983</vt:lpwstr>
      </vt:variant>
      <vt:variant>
        <vt:i4>1900601</vt:i4>
      </vt:variant>
      <vt:variant>
        <vt:i4>170</vt:i4>
      </vt:variant>
      <vt:variant>
        <vt:i4>0</vt:i4>
      </vt:variant>
      <vt:variant>
        <vt:i4>5</vt:i4>
      </vt:variant>
      <vt:variant>
        <vt:lpwstr/>
      </vt:variant>
      <vt:variant>
        <vt:lpwstr>_Toc227656982</vt:lpwstr>
      </vt:variant>
      <vt:variant>
        <vt:i4>1900601</vt:i4>
      </vt:variant>
      <vt:variant>
        <vt:i4>164</vt:i4>
      </vt:variant>
      <vt:variant>
        <vt:i4>0</vt:i4>
      </vt:variant>
      <vt:variant>
        <vt:i4>5</vt:i4>
      </vt:variant>
      <vt:variant>
        <vt:lpwstr/>
      </vt:variant>
      <vt:variant>
        <vt:lpwstr>_Toc227656981</vt:lpwstr>
      </vt:variant>
      <vt:variant>
        <vt:i4>1900601</vt:i4>
      </vt:variant>
      <vt:variant>
        <vt:i4>158</vt:i4>
      </vt:variant>
      <vt:variant>
        <vt:i4>0</vt:i4>
      </vt:variant>
      <vt:variant>
        <vt:i4>5</vt:i4>
      </vt:variant>
      <vt:variant>
        <vt:lpwstr/>
      </vt:variant>
      <vt:variant>
        <vt:lpwstr>_Toc227656980</vt:lpwstr>
      </vt:variant>
      <vt:variant>
        <vt:i4>1179705</vt:i4>
      </vt:variant>
      <vt:variant>
        <vt:i4>152</vt:i4>
      </vt:variant>
      <vt:variant>
        <vt:i4>0</vt:i4>
      </vt:variant>
      <vt:variant>
        <vt:i4>5</vt:i4>
      </vt:variant>
      <vt:variant>
        <vt:lpwstr/>
      </vt:variant>
      <vt:variant>
        <vt:lpwstr>_Toc227656979</vt:lpwstr>
      </vt:variant>
      <vt:variant>
        <vt:i4>1179705</vt:i4>
      </vt:variant>
      <vt:variant>
        <vt:i4>146</vt:i4>
      </vt:variant>
      <vt:variant>
        <vt:i4>0</vt:i4>
      </vt:variant>
      <vt:variant>
        <vt:i4>5</vt:i4>
      </vt:variant>
      <vt:variant>
        <vt:lpwstr/>
      </vt:variant>
      <vt:variant>
        <vt:lpwstr>_Toc227656978</vt:lpwstr>
      </vt:variant>
      <vt:variant>
        <vt:i4>1179705</vt:i4>
      </vt:variant>
      <vt:variant>
        <vt:i4>140</vt:i4>
      </vt:variant>
      <vt:variant>
        <vt:i4>0</vt:i4>
      </vt:variant>
      <vt:variant>
        <vt:i4>5</vt:i4>
      </vt:variant>
      <vt:variant>
        <vt:lpwstr/>
      </vt:variant>
      <vt:variant>
        <vt:lpwstr>_Toc227656977</vt:lpwstr>
      </vt:variant>
      <vt:variant>
        <vt:i4>1179705</vt:i4>
      </vt:variant>
      <vt:variant>
        <vt:i4>134</vt:i4>
      </vt:variant>
      <vt:variant>
        <vt:i4>0</vt:i4>
      </vt:variant>
      <vt:variant>
        <vt:i4>5</vt:i4>
      </vt:variant>
      <vt:variant>
        <vt:lpwstr/>
      </vt:variant>
      <vt:variant>
        <vt:lpwstr>_Toc227656976</vt:lpwstr>
      </vt:variant>
      <vt:variant>
        <vt:i4>1179705</vt:i4>
      </vt:variant>
      <vt:variant>
        <vt:i4>128</vt:i4>
      </vt:variant>
      <vt:variant>
        <vt:i4>0</vt:i4>
      </vt:variant>
      <vt:variant>
        <vt:i4>5</vt:i4>
      </vt:variant>
      <vt:variant>
        <vt:lpwstr/>
      </vt:variant>
      <vt:variant>
        <vt:lpwstr>_Toc227656975</vt:lpwstr>
      </vt:variant>
      <vt:variant>
        <vt:i4>1179705</vt:i4>
      </vt:variant>
      <vt:variant>
        <vt:i4>122</vt:i4>
      </vt:variant>
      <vt:variant>
        <vt:i4>0</vt:i4>
      </vt:variant>
      <vt:variant>
        <vt:i4>5</vt:i4>
      </vt:variant>
      <vt:variant>
        <vt:lpwstr/>
      </vt:variant>
      <vt:variant>
        <vt:lpwstr>_Toc227656974</vt:lpwstr>
      </vt:variant>
      <vt:variant>
        <vt:i4>1179705</vt:i4>
      </vt:variant>
      <vt:variant>
        <vt:i4>116</vt:i4>
      </vt:variant>
      <vt:variant>
        <vt:i4>0</vt:i4>
      </vt:variant>
      <vt:variant>
        <vt:i4>5</vt:i4>
      </vt:variant>
      <vt:variant>
        <vt:lpwstr/>
      </vt:variant>
      <vt:variant>
        <vt:lpwstr>_Toc227656973</vt:lpwstr>
      </vt:variant>
      <vt:variant>
        <vt:i4>1179705</vt:i4>
      </vt:variant>
      <vt:variant>
        <vt:i4>110</vt:i4>
      </vt:variant>
      <vt:variant>
        <vt:i4>0</vt:i4>
      </vt:variant>
      <vt:variant>
        <vt:i4>5</vt:i4>
      </vt:variant>
      <vt:variant>
        <vt:lpwstr/>
      </vt:variant>
      <vt:variant>
        <vt:lpwstr>_Toc227656972</vt:lpwstr>
      </vt:variant>
      <vt:variant>
        <vt:i4>1179705</vt:i4>
      </vt:variant>
      <vt:variant>
        <vt:i4>104</vt:i4>
      </vt:variant>
      <vt:variant>
        <vt:i4>0</vt:i4>
      </vt:variant>
      <vt:variant>
        <vt:i4>5</vt:i4>
      </vt:variant>
      <vt:variant>
        <vt:lpwstr/>
      </vt:variant>
      <vt:variant>
        <vt:lpwstr>_Toc227656971</vt:lpwstr>
      </vt:variant>
      <vt:variant>
        <vt:i4>1179705</vt:i4>
      </vt:variant>
      <vt:variant>
        <vt:i4>98</vt:i4>
      </vt:variant>
      <vt:variant>
        <vt:i4>0</vt:i4>
      </vt:variant>
      <vt:variant>
        <vt:i4>5</vt:i4>
      </vt:variant>
      <vt:variant>
        <vt:lpwstr/>
      </vt:variant>
      <vt:variant>
        <vt:lpwstr>_Toc227656970</vt:lpwstr>
      </vt:variant>
      <vt:variant>
        <vt:i4>1245241</vt:i4>
      </vt:variant>
      <vt:variant>
        <vt:i4>92</vt:i4>
      </vt:variant>
      <vt:variant>
        <vt:i4>0</vt:i4>
      </vt:variant>
      <vt:variant>
        <vt:i4>5</vt:i4>
      </vt:variant>
      <vt:variant>
        <vt:lpwstr/>
      </vt:variant>
      <vt:variant>
        <vt:lpwstr>_Toc227656969</vt:lpwstr>
      </vt:variant>
      <vt:variant>
        <vt:i4>1245241</vt:i4>
      </vt:variant>
      <vt:variant>
        <vt:i4>86</vt:i4>
      </vt:variant>
      <vt:variant>
        <vt:i4>0</vt:i4>
      </vt:variant>
      <vt:variant>
        <vt:i4>5</vt:i4>
      </vt:variant>
      <vt:variant>
        <vt:lpwstr/>
      </vt:variant>
      <vt:variant>
        <vt:lpwstr>_Toc227656968</vt:lpwstr>
      </vt:variant>
      <vt:variant>
        <vt:i4>1245241</vt:i4>
      </vt:variant>
      <vt:variant>
        <vt:i4>80</vt:i4>
      </vt:variant>
      <vt:variant>
        <vt:i4>0</vt:i4>
      </vt:variant>
      <vt:variant>
        <vt:i4>5</vt:i4>
      </vt:variant>
      <vt:variant>
        <vt:lpwstr/>
      </vt:variant>
      <vt:variant>
        <vt:lpwstr>_Toc227656967</vt:lpwstr>
      </vt:variant>
      <vt:variant>
        <vt:i4>1245241</vt:i4>
      </vt:variant>
      <vt:variant>
        <vt:i4>74</vt:i4>
      </vt:variant>
      <vt:variant>
        <vt:i4>0</vt:i4>
      </vt:variant>
      <vt:variant>
        <vt:i4>5</vt:i4>
      </vt:variant>
      <vt:variant>
        <vt:lpwstr/>
      </vt:variant>
      <vt:variant>
        <vt:lpwstr>_Toc227656966</vt:lpwstr>
      </vt:variant>
      <vt:variant>
        <vt:i4>1245241</vt:i4>
      </vt:variant>
      <vt:variant>
        <vt:i4>68</vt:i4>
      </vt:variant>
      <vt:variant>
        <vt:i4>0</vt:i4>
      </vt:variant>
      <vt:variant>
        <vt:i4>5</vt:i4>
      </vt:variant>
      <vt:variant>
        <vt:lpwstr/>
      </vt:variant>
      <vt:variant>
        <vt:lpwstr>_Toc227656965</vt:lpwstr>
      </vt:variant>
      <vt:variant>
        <vt:i4>1245241</vt:i4>
      </vt:variant>
      <vt:variant>
        <vt:i4>62</vt:i4>
      </vt:variant>
      <vt:variant>
        <vt:i4>0</vt:i4>
      </vt:variant>
      <vt:variant>
        <vt:i4>5</vt:i4>
      </vt:variant>
      <vt:variant>
        <vt:lpwstr/>
      </vt:variant>
      <vt:variant>
        <vt:lpwstr>_Toc227656964</vt:lpwstr>
      </vt:variant>
      <vt:variant>
        <vt:i4>1245241</vt:i4>
      </vt:variant>
      <vt:variant>
        <vt:i4>56</vt:i4>
      </vt:variant>
      <vt:variant>
        <vt:i4>0</vt:i4>
      </vt:variant>
      <vt:variant>
        <vt:i4>5</vt:i4>
      </vt:variant>
      <vt:variant>
        <vt:lpwstr/>
      </vt:variant>
      <vt:variant>
        <vt:lpwstr>_Toc227656963</vt:lpwstr>
      </vt:variant>
      <vt:variant>
        <vt:i4>1245241</vt:i4>
      </vt:variant>
      <vt:variant>
        <vt:i4>50</vt:i4>
      </vt:variant>
      <vt:variant>
        <vt:i4>0</vt:i4>
      </vt:variant>
      <vt:variant>
        <vt:i4>5</vt:i4>
      </vt:variant>
      <vt:variant>
        <vt:lpwstr/>
      </vt:variant>
      <vt:variant>
        <vt:lpwstr>_Toc227656962</vt:lpwstr>
      </vt:variant>
      <vt:variant>
        <vt:i4>1245241</vt:i4>
      </vt:variant>
      <vt:variant>
        <vt:i4>44</vt:i4>
      </vt:variant>
      <vt:variant>
        <vt:i4>0</vt:i4>
      </vt:variant>
      <vt:variant>
        <vt:i4>5</vt:i4>
      </vt:variant>
      <vt:variant>
        <vt:lpwstr/>
      </vt:variant>
      <vt:variant>
        <vt:lpwstr>_Toc227656961</vt:lpwstr>
      </vt:variant>
      <vt:variant>
        <vt:i4>1048633</vt:i4>
      </vt:variant>
      <vt:variant>
        <vt:i4>38</vt:i4>
      </vt:variant>
      <vt:variant>
        <vt:i4>0</vt:i4>
      </vt:variant>
      <vt:variant>
        <vt:i4>5</vt:i4>
      </vt:variant>
      <vt:variant>
        <vt:lpwstr/>
      </vt:variant>
      <vt:variant>
        <vt:lpwstr>_Toc227656958</vt:lpwstr>
      </vt:variant>
      <vt:variant>
        <vt:i4>1048633</vt:i4>
      </vt:variant>
      <vt:variant>
        <vt:i4>32</vt:i4>
      </vt:variant>
      <vt:variant>
        <vt:i4>0</vt:i4>
      </vt:variant>
      <vt:variant>
        <vt:i4>5</vt:i4>
      </vt:variant>
      <vt:variant>
        <vt:lpwstr/>
      </vt:variant>
      <vt:variant>
        <vt:lpwstr>_Toc227656957</vt:lpwstr>
      </vt:variant>
      <vt:variant>
        <vt:i4>1048633</vt:i4>
      </vt:variant>
      <vt:variant>
        <vt:i4>26</vt:i4>
      </vt:variant>
      <vt:variant>
        <vt:i4>0</vt:i4>
      </vt:variant>
      <vt:variant>
        <vt:i4>5</vt:i4>
      </vt:variant>
      <vt:variant>
        <vt:lpwstr/>
      </vt:variant>
      <vt:variant>
        <vt:lpwstr>_Toc227656956</vt:lpwstr>
      </vt:variant>
      <vt:variant>
        <vt:i4>1048633</vt:i4>
      </vt:variant>
      <vt:variant>
        <vt:i4>20</vt:i4>
      </vt:variant>
      <vt:variant>
        <vt:i4>0</vt:i4>
      </vt:variant>
      <vt:variant>
        <vt:i4>5</vt:i4>
      </vt:variant>
      <vt:variant>
        <vt:lpwstr/>
      </vt:variant>
      <vt:variant>
        <vt:lpwstr>_Toc227656955</vt:lpwstr>
      </vt:variant>
      <vt:variant>
        <vt:i4>1048633</vt:i4>
      </vt:variant>
      <vt:variant>
        <vt:i4>14</vt:i4>
      </vt:variant>
      <vt:variant>
        <vt:i4>0</vt:i4>
      </vt:variant>
      <vt:variant>
        <vt:i4>5</vt:i4>
      </vt:variant>
      <vt:variant>
        <vt:lpwstr/>
      </vt:variant>
      <vt:variant>
        <vt:lpwstr>_Toc227656954</vt:lpwstr>
      </vt:variant>
      <vt:variant>
        <vt:i4>1048633</vt:i4>
      </vt:variant>
      <vt:variant>
        <vt:i4>8</vt:i4>
      </vt:variant>
      <vt:variant>
        <vt:i4>0</vt:i4>
      </vt:variant>
      <vt:variant>
        <vt:i4>5</vt:i4>
      </vt:variant>
      <vt:variant>
        <vt:lpwstr/>
      </vt:variant>
      <vt:variant>
        <vt:lpwstr>_Toc227656953</vt:lpwstr>
      </vt:variant>
      <vt:variant>
        <vt:i4>1048633</vt:i4>
      </vt:variant>
      <vt:variant>
        <vt:i4>2</vt:i4>
      </vt:variant>
      <vt:variant>
        <vt:i4>0</vt:i4>
      </vt:variant>
      <vt:variant>
        <vt:i4>5</vt:i4>
      </vt:variant>
      <vt:variant>
        <vt:lpwstr/>
      </vt:variant>
      <vt:variant>
        <vt:lpwstr>_Toc227656952</vt:lpwstr>
      </vt:variant>
      <vt:variant>
        <vt:i4>2162750</vt:i4>
      </vt:variant>
      <vt:variant>
        <vt:i4>6</vt:i4>
      </vt:variant>
      <vt:variant>
        <vt:i4>0</vt:i4>
      </vt:variant>
      <vt:variant>
        <vt:i4>5</vt:i4>
      </vt:variant>
      <vt:variant>
        <vt:lpwstr>https://app.powerbi.com/view?r=eyJrIjoiOGZlZWY3NjYtNWU4My00ODU3LWJmYzgtNDI4ZDVjMWEzYjIwIiwidCI6ImEyY2MzNmM1LTkyODAtNGFlNy04ODg3LWQwNmRhYjg5MjE2YiJ9</vt:lpwstr>
      </vt:variant>
      <vt:variant>
        <vt:lpwstr/>
      </vt:variant>
      <vt:variant>
        <vt:i4>983130</vt:i4>
      </vt:variant>
      <vt:variant>
        <vt:i4>3</vt:i4>
      </vt:variant>
      <vt:variant>
        <vt:i4>0</vt:i4>
      </vt:variant>
      <vt:variant>
        <vt:i4>5</vt:i4>
      </vt:variant>
      <vt:variant>
        <vt:lpwstr>https://www.careinspectorate.wales/annual-return</vt:lpwstr>
      </vt:variant>
      <vt:variant>
        <vt:lpwstr/>
      </vt:variant>
      <vt:variant>
        <vt:i4>1900561</vt:i4>
      </vt:variant>
      <vt:variant>
        <vt:i4>0</vt:i4>
      </vt:variant>
      <vt:variant>
        <vt:i4>0</vt:i4>
      </vt:variant>
      <vt:variant>
        <vt:i4>5</vt:i4>
      </vt:variant>
      <vt:variant>
        <vt:lpwstr>https://wcva.cymru/the-new-approach-to-volunteering/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M</dc:creator>
  <cp:keywords/>
  <cp:lastModifiedBy>Jack Davies</cp:lastModifiedBy>
  <cp:revision>6</cp:revision>
  <cp:lastPrinted>2024-02-07T05:11:00Z</cp:lastPrinted>
  <dcterms:created xsi:type="dcterms:W3CDTF">2026-06-02T12:55:00Z</dcterms:created>
  <dcterms:modified xsi:type="dcterms:W3CDTF">2026-06-05T14:07:00Z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7,8,9,e,f,10</vt:lpwstr>
  </property>
  <property fmtid="{D5CDD505-2E9C-101B-9397-08002B2CF9AE}" pid="3" name="ClassificationContentMarkingHeaderFontProps">
    <vt:lpwstr>#000000,10,Calibri</vt:lpwstr>
  </property>
  <property fmtid="{D5CDD505-2E9C-101B-9397-08002B2CF9AE}" pid="4" name="ClassificationContentMarkingHeaderText">
    <vt:lpwstr>PUBLIC / CYHOEDDUS</vt:lpwstr>
  </property>
  <property fmtid="{D5CDD505-2E9C-101B-9397-08002B2CF9AE}" pid="5" name="MSIP_Label_553f0066-c24e-444c-9c2a-7427c31ebeab_Enabled">
    <vt:lpwstr>true</vt:lpwstr>
  </property>
  <property fmtid="{D5CDD505-2E9C-101B-9397-08002B2CF9AE}" pid="6" name="MSIP_Label_553f0066-c24e-444c-9c2a-7427c31ebeab_SetDate">
    <vt:lpwstr>2021-02-26T11:45:58Z</vt:lpwstr>
  </property>
  <property fmtid="{D5CDD505-2E9C-101B-9397-08002B2CF9AE}" pid="7" name="MSIP_Label_553f0066-c24e-444c-9c2a-7427c31ebeab_Method">
    <vt:lpwstr>Privileged</vt:lpwstr>
  </property>
  <property fmtid="{D5CDD505-2E9C-101B-9397-08002B2CF9AE}" pid="8" name="MSIP_Label_553f0066-c24e-444c-9c2a-7427c31ebeab_Name">
    <vt:lpwstr>553f0066-c24e-444c-9c2a-7427c31ebeab</vt:lpwstr>
  </property>
  <property fmtid="{D5CDD505-2E9C-101B-9397-08002B2CF9AE}" pid="9" name="MSIP_Label_553f0066-c24e-444c-9c2a-7427c31ebeab_SiteId">
    <vt:lpwstr>e5aafe7c-971b-4ab7-b039-141ad36acec0</vt:lpwstr>
  </property>
  <property fmtid="{D5CDD505-2E9C-101B-9397-08002B2CF9AE}" pid="10" name="MSIP_Label_553f0066-c24e-444c-9c2a-7427c31ebeab_ActionId">
    <vt:lpwstr>25426c83-27c7-458e-90f5-30cf73244349</vt:lpwstr>
  </property>
  <property fmtid="{D5CDD505-2E9C-101B-9397-08002B2CF9AE}" pid="11" name="MSIP_Label_553f0066-c24e-444c-9c2a-7427c31ebeab_ContentBits">
    <vt:lpwstr>1</vt:lpwstr>
  </property>
  <property fmtid="{D5CDD505-2E9C-101B-9397-08002B2CF9AE}" pid="12" name="ContentTypeId">
    <vt:lpwstr>0x01010014556C735A69A6499F4A99D948D62EE2</vt:lpwstr>
  </property>
  <property fmtid="{D5CDD505-2E9C-101B-9397-08002B2CF9AE}" pid="13" name="Order">
    <vt:r8>2018400</vt:r8>
  </property>
  <property fmtid="{D5CDD505-2E9C-101B-9397-08002B2CF9AE}" pid="14" name="Objective-Id">
    <vt:lpwstr>A49105435</vt:lpwstr>
  </property>
  <property fmtid="{D5CDD505-2E9C-101B-9397-08002B2CF9AE}" pid="15" name="Objective-Title">
    <vt:lpwstr>20240115 Draft REPORT - NHS Wales 111 and OOH alignment</vt:lpwstr>
  </property>
  <property fmtid="{D5CDD505-2E9C-101B-9397-08002B2CF9AE}" pid="16" name="Objective-Description">
    <vt:lpwstr/>
  </property>
  <property fmtid="{D5CDD505-2E9C-101B-9397-08002B2CF9AE}" pid="17" name="Objective-CreationStamp">
    <vt:filetime>2024-01-16T13:10:17Z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2024-01-19T14:29:14Z</vt:filetime>
  </property>
  <property fmtid="{D5CDD505-2E9C-101B-9397-08002B2CF9AE}" pid="21" name="Objective-ModificationStamp">
    <vt:filetime>2024-01-19T14:29:14Z</vt:filetime>
  </property>
  <property fmtid="{D5CDD505-2E9C-101B-9397-08002B2CF9AE}" pid="22" name="Objective-Owner">
    <vt:lpwstr>Floyd, Hayley (HSS - NHS Wales Performance)</vt:lpwstr>
  </property>
  <property fmtid="{D5CDD505-2E9C-101B-9397-08002B2CF9AE}" pid="23" name="Objective-Path">
    <vt:lpwstr>Objective Global Folder:#Business File Plan:WG Organisational Groups:NEW - Post April 2022 - Health &amp; Social Services:Deputy Chief Executive NHS Wales:Health &amp; Social Services (HSS) - DCE - Delivery &amp; Performance :1 - Save:Admin &amp; Corporate Commissions:Delivery &amp; Performance:Urgent Care:GP Out of Hours / 111:HSS - Urgent &amp; Emergency Care - 111 / Out of Hours - 2023-2026:020. Academic Review of the NHS Wales 111 Service:</vt:lpwstr>
  </property>
  <property fmtid="{D5CDD505-2E9C-101B-9397-08002B2CF9AE}" pid="24" name="Objective-Parent">
    <vt:lpwstr>020. Academic Review of the NHS Wales 111 Service</vt:lpwstr>
  </property>
  <property fmtid="{D5CDD505-2E9C-101B-9397-08002B2CF9AE}" pid="25" name="Objective-State">
    <vt:lpwstr>Published</vt:lpwstr>
  </property>
  <property fmtid="{D5CDD505-2E9C-101B-9397-08002B2CF9AE}" pid="26" name="Objective-VersionId">
    <vt:lpwstr>vA92187068</vt:lpwstr>
  </property>
  <property fmtid="{D5CDD505-2E9C-101B-9397-08002B2CF9AE}" pid="27" name="Objective-Version">
    <vt:lpwstr>4.0</vt:lpwstr>
  </property>
  <property fmtid="{D5CDD505-2E9C-101B-9397-08002B2CF9AE}" pid="28" name="Objective-VersionNumber">
    <vt:r8>5</vt:r8>
  </property>
  <property fmtid="{D5CDD505-2E9C-101B-9397-08002B2CF9AE}" pid="29" name="Objective-VersionComment">
    <vt:lpwstr/>
  </property>
  <property fmtid="{D5CDD505-2E9C-101B-9397-08002B2CF9AE}" pid="30" name="Objective-FileNumber">
    <vt:lpwstr/>
  </property>
  <property fmtid="{D5CDD505-2E9C-101B-9397-08002B2CF9AE}" pid="31" name="Objective-Classification">
    <vt:lpwstr>[Inherited - Official]</vt:lpwstr>
  </property>
  <property fmtid="{D5CDD505-2E9C-101B-9397-08002B2CF9AE}" pid="32" name="Objective-Caveats">
    <vt:lpwstr/>
  </property>
  <property fmtid="{D5CDD505-2E9C-101B-9397-08002B2CF9AE}" pid="33" name="Objective-Date Acquired">
    <vt:lpwstr/>
  </property>
  <property fmtid="{D5CDD505-2E9C-101B-9397-08002B2CF9AE}" pid="34" name="Objective-Official Translation">
    <vt:lpwstr/>
  </property>
  <property fmtid="{D5CDD505-2E9C-101B-9397-08002B2CF9AE}" pid="35" name="Objective-Connect Creator">
    <vt:lpwstr/>
  </property>
  <property fmtid="{D5CDD505-2E9C-101B-9397-08002B2CF9AE}" pid="36" name="Objective-Comment">
    <vt:lpwstr/>
  </property>
  <property fmtid="{D5CDD505-2E9C-101B-9397-08002B2CF9AE}" pid="37" name="MediaServiceImageTags">
    <vt:lpwstr/>
  </property>
  <property fmtid="{D5CDD505-2E9C-101B-9397-08002B2CF9AE}" pid="38" name="MSIP_Label_d3f1612d-fb9f-4910-9745-3218a93e4acc_Enabled">
    <vt:lpwstr>true</vt:lpwstr>
  </property>
  <property fmtid="{D5CDD505-2E9C-101B-9397-08002B2CF9AE}" pid="39" name="MSIP_Label_d3f1612d-fb9f-4910-9745-3218a93e4acc_SetDate">
    <vt:lpwstr>2025-02-17T09:49:59Z</vt:lpwstr>
  </property>
  <property fmtid="{D5CDD505-2E9C-101B-9397-08002B2CF9AE}" pid="40" name="MSIP_Label_d3f1612d-fb9f-4910-9745-3218a93e4acc_Method">
    <vt:lpwstr>Standard</vt:lpwstr>
  </property>
  <property fmtid="{D5CDD505-2E9C-101B-9397-08002B2CF9AE}" pid="41" name="MSIP_Label_d3f1612d-fb9f-4910-9745-3218a93e4acc_Name">
    <vt:lpwstr>defa4170-0d19-0005-0004-bc88714345d2</vt:lpwstr>
  </property>
  <property fmtid="{D5CDD505-2E9C-101B-9397-08002B2CF9AE}" pid="42" name="MSIP_Label_d3f1612d-fb9f-4910-9745-3218a93e4acc_SiteId">
    <vt:lpwstr>4bc2de22-9b97-4eb6-8e88-2254190748e2</vt:lpwstr>
  </property>
  <property fmtid="{D5CDD505-2E9C-101B-9397-08002B2CF9AE}" pid="43" name="MSIP_Label_d3f1612d-fb9f-4910-9745-3218a93e4acc_ActionId">
    <vt:lpwstr>8b0c2023-6574-4409-a448-be944a02e2b5</vt:lpwstr>
  </property>
  <property fmtid="{D5CDD505-2E9C-101B-9397-08002B2CF9AE}" pid="44" name="MSIP_Label_d3f1612d-fb9f-4910-9745-3218a93e4acc_ContentBits">
    <vt:lpwstr>0</vt:lpwstr>
  </property>
  <property fmtid="{D5CDD505-2E9C-101B-9397-08002B2CF9AE}" pid="45" name="MSIP_Label_d3f1612d-fb9f-4910-9745-3218a93e4acc_Tag">
    <vt:lpwstr>10, 3, 0, 1</vt:lpwstr>
  </property>
</Properties>
</file>